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ADD87" w14:textId="26C1535D" w:rsidR="00380036" w:rsidRDefault="00756BFA" w:rsidP="00756BFA">
      <w:pPr>
        <w:rPr>
          <w:rFonts w:ascii="Times New Roman" w:hAnsi="Times New Roman"/>
          <w:lang w:eastAsia="et-EE"/>
        </w:rPr>
      </w:pPr>
      <w:r>
        <w:rPr>
          <w:rFonts w:ascii="Times New Roman" w:hAnsi="Times New Roman"/>
          <w:lang w:eastAsia="et-EE"/>
        </w:rPr>
        <w:tab/>
      </w:r>
      <w:r>
        <w:rPr>
          <w:rFonts w:ascii="Times New Roman" w:hAnsi="Times New Roman"/>
          <w:lang w:eastAsia="et-EE"/>
        </w:rPr>
        <w:tab/>
      </w:r>
      <w:r>
        <w:rPr>
          <w:rFonts w:ascii="Times New Roman" w:hAnsi="Times New Roman"/>
          <w:lang w:eastAsia="et-EE"/>
        </w:rPr>
        <w:tab/>
      </w:r>
      <w:r>
        <w:rPr>
          <w:rFonts w:ascii="Times New Roman" w:hAnsi="Times New Roman"/>
          <w:lang w:eastAsia="et-EE"/>
        </w:rPr>
        <w:tab/>
      </w:r>
      <w:r>
        <w:rPr>
          <w:rFonts w:ascii="Times New Roman" w:hAnsi="Times New Roman"/>
          <w:lang w:eastAsia="et-EE"/>
        </w:rPr>
        <w:tab/>
      </w:r>
      <w:r>
        <w:rPr>
          <w:rFonts w:ascii="Times New Roman" w:hAnsi="Times New Roman"/>
          <w:lang w:eastAsia="et-EE"/>
        </w:rPr>
        <w:tab/>
      </w:r>
      <w:r>
        <w:rPr>
          <w:rFonts w:ascii="Times New Roman" w:hAnsi="Times New Roman"/>
          <w:lang w:eastAsia="et-EE"/>
        </w:rPr>
        <w:tab/>
      </w:r>
      <w:r>
        <w:rPr>
          <w:rFonts w:ascii="Times New Roman" w:hAnsi="Times New Roman"/>
          <w:lang w:eastAsia="et-EE"/>
        </w:rPr>
        <w:tab/>
      </w:r>
      <w:r>
        <w:rPr>
          <w:rFonts w:ascii="Times New Roman" w:hAnsi="Times New Roman"/>
          <w:lang w:eastAsia="et-EE"/>
        </w:rPr>
        <w:tab/>
      </w:r>
      <w:r>
        <w:rPr>
          <w:rFonts w:ascii="Times New Roman" w:hAnsi="Times New Roman"/>
          <w:lang w:eastAsia="et-EE"/>
        </w:rPr>
        <w:tab/>
        <w:t>Lisa</w:t>
      </w:r>
    </w:p>
    <w:p w14:paraId="718C1460" w14:textId="02E3BA82" w:rsidR="00756BFA" w:rsidRDefault="00756BFA" w:rsidP="00756BFA">
      <w:pPr>
        <w:rPr>
          <w:rFonts w:ascii="Times New Roman" w:hAnsi="Times New Roman"/>
          <w:lang w:eastAsia="et-EE"/>
        </w:rPr>
      </w:pPr>
      <w:r>
        <w:rPr>
          <w:rFonts w:ascii="Times New Roman" w:hAnsi="Times New Roman"/>
          <w:lang w:eastAsia="et-EE"/>
        </w:rPr>
        <w:tab/>
      </w:r>
      <w:r>
        <w:rPr>
          <w:rFonts w:ascii="Times New Roman" w:hAnsi="Times New Roman"/>
          <w:lang w:eastAsia="et-EE"/>
        </w:rPr>
        <w:tab/>
      </w:r>
      <w:r>
        <w:rPr>
          <w:rFonts w:ascii="Times New Roman" w:hAnsi="Times New Roman"/>
          <w:lang w:eastAsia="et-EE"/>
        </w:rPr>
        <w:tab/>
      </w:r>
      <w:r>
        <w:rPr>
          <w:rFonts w:ascii="Times New Roman" w:hAnsi="Times New Roman"/>
          <w:lang w:eastAsia="et-EE"/>
        </w:rPr>
        <w:tab/>
      </w:r>
      <w:r>
        <w:rPr>
          <w:rFonts w:ascii="Times New Roman" w:hAnsi="Times New Roman"/>
          <w:lang w:eastAsia="et-EE"/>
        </w:rPr>
        <w:tab/>
      </w:r>
      <w:r>
        <w:rPr>
          <w:rFonts w:ascii="Times New Roman" w:hAnsi="Times New Roman"/>
          <w:lang w:eastAsia="et-EE"/>
        </w:rPr>
        <w:tab/>
      </w:r>
      <w:r>
        <w:rPr>
          <w:rFonts w:ascii="Times New Roman" w:hAnsi="Times New Roman"/>
          <w:lang w:eastAsia="et-EE"/>
        </w:rPr>
        <w:tab/>
      </w:r>
      <w:r>
        <w:rPr>
          <w:rFonts w:ascii="Times New Roman" w:hAnsi="Times New Roman"/>
          <w:lang w:eastAsia="et-EE"/>
        </w:rPr>
        <w:tab/>
      </w:r>
      <w:r>
        <w:rPr>
          <w:rFonts w:ascii="Times New Roman" w:hAnsi="Times New Roman"/>
          <w:lang w:eastAsia="et-EE"/>
        </w:rPr>
        <w:tab/>
      </w:r>
      <w:r>
        <w:rPr>
          <w:rFonts w:ascii="Times New Roman" w:hAnsi="Times New Roman"/>
          <w:lang w:eastAsia="et-EE"/>
        </w:rPr>
        <w:tab/>
        <w:t>Mulgi Vallavolikogu</w:t>
      </w:r>
    </w:p>
    <w:p w14:paraId="674D10C1" w14:textId="4D9D70D9" w:rsidR="00756BFA" w:rsidRDefault="00756BFA" w:rsidP="00756BFA">
      <w:pPr>
        <w:rPr>
          <w:rFonts w:ascii="Times New Roman" w:hAnsi="Times New Roman"/>
          <w:lang w:eastAsia="et-EE"/>
        </w:rPr>
      </w:pPr>
      <w:r>
        <w:rPr>
          <w:rFonts w:ascii="Times New Roman" w:hAnsi="Times New Roman"/>
          <w:lang w:eastAsia="et-EE"/>
        </w:rPr>
        <w:tab/>
      </w:r>
      <w:r>
        <w:rPr>
          <w:rFonts w:ascii="Times New Roman" w:hAnsi="Times New Roman"/>
          <w:lang w:eastAsia="et-EE"/>
        </w:rPr>
        <w:tab/>
      </w:r>
      <w:r>
        <w:rPr>
          <w:rFonts w:ascii="Times New Roman" w:hAnsi="Times New Roman"/>
          <w:lang w:eastAsia="et-EE"/>
        </w:rPr>
        <w:tab/>
      </w:r>
      <w:r>
        <w:rPr>
          <w:rFonts w:ascii="Times New Roman" w:hAnsi="Times New Roman"/>
          <w:lang w:eastAsia="et-EE"/>
        </w:rPr>
        <w:tab/>
      </w:r>
      <w:r>
        <w:rPr>
          <w:rFonts w:ascii="Times New Roman" w:hAnsi="Times New Roman"/>
          <w:lang w:eastAsia="et-EE"/>
        </w:rPr>
        <w:tab/>
      </w:r>
      <w:r>
        <w:rPr>
          <w:rFonts w:ascii="Times New Roman" w:hAnsi="Times New Roman"/>
          <w:lang w:eastAsia="et-EE"/>
        </w:rPr>
        <w:tab/>
      </w:r>
      <w:r>
        <w:rPr>
          <w:rFonts w:ascii="Times New Roman" w:hAnsi="Times New Roman"/>
          <w:lang w:eastAsia="et-EE"/>
        </w:rPr>
        <w:tab/>
      </w:r>
      <w:r>
        <w:rPr>
          <w:rFonts w:ascii="Times New Roman" w:hAnsi="Times New Roman"/>
          <w:lang w:eastAsia="et-EE"/>
        </w:rPr>
        <w:tab/>
      </w:r>
      <w:r>
        <w:rPr>
          <w:rFonts w:ascii="Times New Roman" w:hAnsi="Times New Roman"/>
          <w:lang w:eastAsia="et-EE"/>
        </w:rPr>
        <w:tab/>
      </w:r>
      <w:r>
        <w:rPr>
          <w:rFonts w:ascii="Times New Roman" w:hAnsi="Times New Roman"/>
          <w:lang w:eastAsia="et-EE"/>
        </w:rPr>
        <w:tab/>
      </w:r>
      <w:r w:rsidR="00EA01B7">
        <w:rPr>
          <w:rFonts w:ascii="Times New Roman" w:hAnsi="Times New Roman"/>
          <w:lang w:eastAsia="et-EE"/>
        </w:rPr>
        <w:t xml:space="preserve">17. juuni </w:t>
      </w:r>
      <w:r>
        <w:rPr>
          <w:rFonts w:ascii="Times New Roman" w:hAnsi="Times New Roman"/>
          <w:lang w:eastAsia="et-EE"/>
        </w:rPr>
        <w:t>202</w:t>
      </w:r>
      <w:r w:rsidR="00EA01B7">
        <w:rPr>
          <w:rFonts w:ascii="Times New Roman" w:hAnsi="Times New Roman"/>
          <w:lang w:eastAsia="et-EE"/>
        </w:rPr>
        <w:t>6</w:t>
      </w:r>
      <w:r w:rsidR="00AA5AAD">
        <w:rPr>
          <w:rFonts w:ascii="Times New Roman" w:hAnsi="Times New Roman"/>
          <w:lang w:eastAsia="et-EE"/>
        </w:rPr>
        <w:t>. a</w:t>
      </w:r>
    </w:p>
    <w:p w14:paraId="67B1A1E1" w14:textId="638D903C" w:rsidR="00AA5AAD" w:rsidRPr="007D4C71" w:rsidRDefault="00AA5AAD" w:rsidP="00756BFA">
      <w:pPr>
        <w:rPr>
          <w:rFonts w:ascii="Times New Roman" w:hAnsi="Times New Roman"/>
          <w:lang w:eastAsia="et-EE"/>
        </w:rPr>
      </w:pPr>
      <w:r>
        <w:rPr>
          <w:rFonts w:ascii="Times New Roman" w:hAnsi="Times New Roman"/>
          <w:lang w:eastAsia="et-EE"/>
        </w:rPr>
        <w:tab/>
      </w:r>
      <w:r>
        <w:rPr>
          <w:rFonts w:ascii="Times New Roman" w:hAnsi="Times New Roman"/>
          <w:lang w:eastAsia="et-EE"/>
        </w:rPr>
        <w:tab/>
      </w:r>
      <w:r>
        <w:rPr>
          <w:rFonts w:ascii="Times New Roman" w:hAnsi="Times New Roman"/>
          <w:lang w:eastAsia="et-EE"/>
        </w:rPr>
        <w:tab/>
      </w:r>
      <w:r>
        <w:rPr>
          <w:rFonts w:ascii="Times New Roman" w:hAnsi="Times New Roman"/>
          <w:lang w:eastAsia="et-EE"/>
        </w:rPr>
        <w:tab/>
      </w:r>
      <w:r>
        <w:rPr>
          <w:rFonts w:ascii="Times New Roman" w:hAnsi="Times New Roman"/>
          <w:lang w:eastAsia="et-EE"/>
        </w:rPr>
        <w:tab/>
      </w:r>
      <w:r>
        <w:rPr>
          <w:rFonts w:ascii="Times New Roman" w:hAnsi="Times New Roman"/>
          <w:lang w:eastAsia="et-EE"/>
        </w:rPr>
        <w:tab/>
      </w:r>
      <w:r>
        <w:rPr>
          <w:rFonts w:ascii="Times New Roman" w:hAnsi="Times New Roman"/>
          <w:lang w:eastAsia="et-EE"/>
        </w:rPr>
        <w:tab/>
      </w:r>
      <w:r>
        <w:rPr>
          <w:rFonts w:ascii="Times New Roman" w:hAnsi="Times New Roman"/>
          <w:lang w:eastAsia="et-EE"/>
        </w:rPr>
        <w:tab/>
      </w:r>
      <w:r>
        <w:rPr>
          <w:rFonts w:ascii="Times New Roman" w:hAnsi="Times New Roman"/>
          <w:lang w:eastAsia="et-EE"/>
        </w:rPr>
        <w:tab/>
      </w:r>
      <w:r>
        <w:rPr>
          <w:rFonts w:ascii="Times New Roman" w:hAnsi="Times New Roman"/>
          <w:lang w:eastAsia="et-EE"/>
        </w:rPr>
        <w:tab/>
        <w:t xml:space="preserve">otsusele nr </w:t>
      </w:r>
    </w:p>
    <w:p w14:paraId="15C7FE9D" w14:textId="77777777" w:rsidR="002E5BAA" w:rsidRDefault="002E5BAA" w:rsidP="00200694">
      <w:pPr>
        <w:pStyle w:val="Pealkiri"/>
        <w:jc w:val="center"/>
        <w:rPr>
          <w:rFonts w:ascii="Times New Roman" w:hAnsi="Times New Roman"/>
          <w:b/>
          <w:bCs/>
          <w:sz w:val="24"/>
          <w:szCs w:val="24"/>
        </w:rPr>
      </w:pPr>
    </w:p>
    <w:p w14:paraId="73D145D4" w14:textId="2E4347D6" w:rsidR="00380036" w:rsidRDefault="00380036" w:rsidP="00200694">
      <w:pPr>
        <w:pStyle w:val="Pealkiri"/>
        <w:jc w:val="center"/>
        <w:rPr>
          <w:rFonts w:ascii="Times New Roman" w:hAnsi="Times New Roman"/>
          <w:b/>
          <w:bCs/>
          <w:sz w:val="24"/>
          <w:szCs w:val="24"/>
        </w:rPr>
      </w:pPr>
      <w:r w:rsidRPr="007D4C71">
        <w:rPr>
          <w:rFonts w:ascii="Times New Roman" w:hAnsi="Times New Roman"/>
          <w:b/>
          <w:bCs/>
          <w:sz w:val="24"/>
          <w:szCs w:val="24"/>
        </w:rPr>
        <w:t xml:space="preserve">Osaühingu Mulgi </w:t>
      </w:r>
      <w:r w:rsidR="00C45C3E">
        <w:rPr>
          <w:rFonts w:ascii="Times New Roman" w:hAnsi="Times New Roman"/>
          <w:b/>
          <w:bCs/>
          <w:color w:val="EE0000"/>
          <w:sz w:val="24"/>
          <w:szCs w:val="24"/>
        </w:rPr>
        <w:t xml:space="preserve">Veevärk </w:t>
      </w:r>
      <w:r w:rsidR="00AA5AAD" w:rsidRPr="00D3094E">
        <w:rPr>
          <w:rFonts w:ascii="Times New Roman" w:hAnsi="Times New Roman"/>
          <w:b/>
          <w:bCs/>
          <w:strike/>
          <w:sz w:val="24"/>
          <w:szCs w:val="24"/>
        </w:rPr>
        <w:t>Vallah</w:t>
      </w:r>
      <w:r w:rsidRPr="00D3094E">
        <w:rPr>
          <w:rFonts w:ascii="Times New Roman" w:hAnsi="Times New Roman"/>
          <w:b/>
          <w:bCs/>
          <w:strike/>
          <w:sz w:val="24"/>
          <w:szCs w:val="24"/>
        </w:rPr>
        <w:t>aldus</w:t>
      </w:r>
      <w:r w:rsidRPr="007D4C71">
        <w:rPr>
          <w:rFonts w:ascii="Times New Roman" w:hAnsi="Times New Roman"/>
          <w:b/>
          <w:bCs/>
          <w:sz w:val="24"/>
          <w:szCs w:val="24"/>
        </w:rPr>
        <w:t xml:space="preserve"> põhikiri</w:t>
      </w:r>
    </w:p>
    <w:p w14:paraId="0749D307" w14:textId="77777777" w:rsidR="002E5BAA" w:rsidRPr="002E5BAA" w:rsidRDefault="002E5BAA" w:rsidP="002E5BAA"/>
    <w:p w14:paraId="5E454E87" w14:textId="77777777" w:rsidR="00380036" w:rsidRPr="007D4C71" w:rsidRDefault="00380036" w:rsidP="002E5BAA">
      <w:pPr>
        <w:pStyle w:val="Pealkiri1"/>
        <w:numPr>
          <w:ilvl w:val="0"/>
          <w:numId w:val="15"/>
        </w:numPr>
        <w:spacing w:before="0" w:after="0"/>
        <w:ind w:hanging="357"/>
        <w:rPr>
          <w:rFonts w:ascii="Times New Roman" w:hAnsi="Times New Roman"/>
          <w:b/>
          <w:bCs/>
          <w:color w:val="auto"/>
          <w:sz w:val="24"/>
          <w:szCs w:val="24"/>
        </w:rPr>
      </w:pPr>
      <w:r w:rsidRPr="007D4C71">
        <w:rPr>
          <w:rFonts w:ascii="Times New Roman" w:hAnsi="Times New Roman"/>
          <w:b/>
          <w:bCs/>
          <w:color w:val="auto"/>
          <w:sz w:val="24"/>
          <w:szCs w:val="24"/>
        </w:rPr>
        <w:t>ÜLDSÄTTED</w:t>
      </w:r>
    </w:p>
    <w:p w14:paraId="06DA567F" w14:textId="40295156" w:rsidR="00380036" w:rsidRPr="007D4C71" w:rsidRDefault="00380036" w:rsidP="002E5BAA">
      <w:pPr>
        <w:pStyle w:val="Pealkiri1"/>
        <w:numPr>
          <w:ilvl w:val="1"/>
          <w:numId w:val="15"/>
        </w:numPr>
        <w:spacing w:before="0" w:after="0"/>
        <w:ind w:hanging="357"/>
        <w:rPr>
          <w:rFonts w:ascii="Times New Roman" w:hAnsi="Times New Roman"/>
          <w:b/>
          <w:bCs/>
          <w:color w:val="auto"/>
          <w:sz w:val="24"/>
          <w:szCs w:val="24"/>
        </w:rPr>
      </w:pPr>
      <w:r w:rsidRPr="007D4C71">
        <w:rPr>
          <w:rFonts w:ascii="Times New Roman" w:hAnsi="Times New Roman"/>
          <w:b/>
          <w:bCs/>
          <w:color w:val="auto"/>
          <w:sz w:val="24"/>
          <w:szCs w:val="24"/>
        </w:rPr>
        <w:t xml:space="preserve"> Ärinimi</w:t>
      </w:r>
    </w:p>
    <w:p w14:paraId="66E03EA6" w14:textId="7F864D1F" w:rsidR="00380036" w:rsidRPr="007D4C71" w:rsidRDefault="00380036" w:rsidP="00380036">
      <w:pPr>
        <w:widowControl w:val="0"/>
        <w:tabs>
          <w:tab w:val="left" w:pos="441"/>
        </w:tabs>
        <w:autoSpaceDE w:val="0"/>
        <w:autoSpaceDN w:val="0"/>
        <w:spacing w:before="1"/>
        <w:rPr>
          <w:rFonts w:ascii="Times New Roman" w:hAnsi="Times New Roman"/>
        </w:rPr>
      </w:pPr>
      <w:r w:rsidRPr="007D4C71">
        <w:rPr>
          <w:rFonts w:ascii="Times New Roman" w:hAnsi="Times New Roman"/>
        </w:rPr>
        <w:t>Osaühingu ärinimi on osaühing Mulgi</w:t>
      </w:r>
      <w:r w:rsidRPr="007D4C71">
        <w:rPr>
          <w:rFonts w:ascii="Times New Roman" w:hAnsi="Times New Roman"/>
          <w:spacing w:val="-1"/>
        </w:rPr>
        <w:t xml:space="preserve"> </w:t>
      </w:r>
      <w:r w:rsidR="00735CDF">
        <w:rPr>
          <w:rFonts w:ascii="Times New Roman" w:hAnsi="Times New Roman"/>
          <w:color w:val="EE0000"/>
          <w:spacing w:val="-1"/>
        </w:rPr>
        <w:t xml:space="preserve">Veevärk </w:t>
      </w:r>
      <w:r w:rsidR="00AA5AAD" w:rsidRPr="00C45C3E">
        <w:rPr>
          <w:rFonts w:ascii="Times New Roman" w:hAnsi="Times New Roman"/>
          <w:strike/>
          <w:spacing w:val="-1"/>
        </w:rPr>
        <w:t>Vallah</w:t>
      </w:r>
      <w:r w:rsidRPr="00C45C3E">
        <w:rPr>
          <w:rFonts w:ascii="Times New Roman" w:hAnsi="Times New Roman"/>
          <w:strike/>
        </w:rPr>
        <w:t>aldus</w:t>
      </w:r>
      <w:r w:rsidRPr="007D4C71">
        <w:rPr>
          <w:rFonts w:ascii="Times New Roman" w:hAnsi="Times New Roman"/>
        </w:rPr>
        <w:t xml:space="preserve">, lühendatult OÜ Mulgi </w:t>
      </w:r>
      <w:r w:rsidR="00AA5AAD" w:rsidRPr="00735CDF">
        <w:rPr>
          <w:rFonts w:ascii="Times New Roman" w:hAnsi="Times New Roman"/>
          <w:strike/>
        </w:rPr>
        <w:t>Vallah</w:t>
      </w:r>
      <w:r w:rsidRPr="00735CDF">
        <w:rPr>
          <w:rFonts w:ascii="Times New Roman" w:hAnsi="Times New Roman"/>
          <w:strike/>
        </w:rPr>
        <w:t>aldus</w:t>
      </w:r>
      <w:r w:rsidRPr="007D4C71">
        <w:rPr>
          <w:rFonts w:ascii="Times New Roman" w:hAnsi="Times New Roman"/>
        </w:rPr>
        <w:t xml:space="preserve"> </w:t>
      </w:r>
      <w:r w:rsidR="00735CDF">
        <w:rPr>
          <w:rFonts w:ascii="Times New Roman" w:hAnsi="Times New Roman"/>
          <w:color w:val="EE0000"/>
        </w:rPr>
        <w:t>Veevärk</w:t>
      </w:r>
      <w:r w:rsidR="004C0FBA">
        <w:rPr>
          <w:rFonts w:ascii="Times New Roman" w:hAnsi="Times New Roman"/>
          <w:color w:val="EE0000"/>
        </w:rPr>
        <w:t xml:space="preserve"> </w:t>
      </w:r>
      <w:r w:rsidRPr="007D4C71">
        <w:rPr>
          <w:rFonts w:ascii="Times New Roman" w:hAnsi="Times New Roman"/>
        </w:rPr>
        <w:t>(edaspidi tekstis „osaühing“).</w:t>
      </w:r>
    </w:p>
    <w:p w14:paraId="43D04278" w14:textId="77777777" w:rsidR="00380036" w:rsidRPr="007D4C71" w:rsidRDefault="00380036" w:rsidP="00380036">
      <w:pPr>
        <w:pStyle w:val="Kehatekst"/>
        <w:spacing w:before="11"/>
      </w:pPr>
    </w:p>
    <w:p w14:paraId="4DDFC7D6" w14:textId="65C58EC9" w:rsidR="00380036" w:rsidRPr="007D4C71" w:rsidRDefault="00380036" w:rsidP="00380036">
      <w:pPr>
        <w:pStyle w:val="Kehatekst"/>
        <w:numPr>
          <w:ilvl w:val="1"/>
          <w:numId w:val="15"/>
        </w:numPr>
        <w:spacing w:before="11"/>
        <w:rPr>
          <w:b/>
          <w:bCs/>
        </w:rPr>
      </w:pPr>
      <w:r w:rsidRPr="007D4C71">
        <w:rPr>
          <w:b/>
          <w:bCs/>
        </w:rPr>
        <w:t xml:space="preserve"> </w:t>
      </w:r>
      <w:r w:rsidR="00191599" w:rsidRPr="007D4C71">
        <w:rPr>
          <w:b/>
          <w:bCs/>
        </w:rPr>
        <w:t>Aadress ja a</w:t>
      </w:r>
      <w:r w:rsidRPr="007D4C71">
        <w:rPr>
          <w:b/>
          <w:bCs/>
        </w:rPr>
        <w:t>sukoht</w:t>
      </w:r>
    </w:p>
    <w:p w14:paraId="2824C65A" w14:textId="4B1D085B" w:rsidR="001046AE" w:rsidRPr="004C0FBA" w:rsidRDefault="001350B8" w:rsidP="001046AE">
      <w:pPr>
        <w:pStyle w:val="Loendilik"/>
        <w:widowControl w:val="0"/>
        <w:numPr>
          <w:ilvl w:val="2"/>
          <w:numId w:val="15"/>
        </w:numPr>
        <w:tabs>
          <w:tab w:val="left" w:pos="441"/>
        </w:tabs>
        <w:autoSpaceDE w:val="0"/>
        <w:autoSpaceDN w:val="0"/>
        <w:rPr>
          <w:rFonts w:ascii="Times New Roman" w:hAnsi="Times New Roman"/>
        </w:rPr>
      </w:pPr>
      <w:r w:rsidRPr="004C0FBA">
        <w:rPr>
          <w:rFonts w:ascii="Times New Roman" w:hAnsi="Times New Roman"/>
        </w:rPr>
        <w:t>O</w:t>
      </w:r>
      <w:r w:rsidR="00380036" w:rsidRPr="004C0FBA">
        <w:rPr>
          <w:rFonts w:ascii="Times New Roman" w:hAnsi="Times New Roman"/>
        </w:rPr>
        <w:t>saühingu a</w:t>
      </w:r>
      <w:r w:rsidR="007C5F1B" w:rsidRPr="004C0FBA">
        <w:rPr>
          <w:rFonts w:ascii="Times New Roman" w:hAnsi="Times New Roman"/>
        </w:rPr>
        <w:t>adress</w:t>
      </w:r>
      <w:r w:rsidR="00380036" w:rsidRPr="004C0FBA">
        <w:rPr>
          <w:rFonts w:ascii="Times New Roman" w:hAnsi="Times New Roman"/>
        </w:rPr>
        <w:t xml:space="preserve"> on </w:t>
      </w:r>
      <w:r w:rsidR="00371EBA" w:rsidRPr="004C0FBA">
        <w:rPr>
          <w:rFonts w:ascii="Times New Roman" w:hAnsi="Times New Roman"/>
        </w:rPr>
        <w:t>Pärnu mnt 8, Karksi-Nuia</w:t>
      </w:r>
      <w:r w:rsidR="00E12E44" w:rsidRPr="004C0FBA">
        <w:rPr>
          <w:rFonts w:ascii="Times New Roman" w:hAnsi="Times New Roman"/>
        </w:rPr>
        <w:t xml:space="preserve"> linn</w:t>
      </w:r>
      <w:r w:rsidR="00371EBA" w:rsidRPr="004C0FBA">
        <w:rPr>
          <w:rFonts w:ascii="Times New Roman" w:hAnsi="Times New Roman"/>
        </w:rPr>
        <w:t xml:space="preserve">, </w:t>
      </w:r>
      <w:r w:rsidR="00380036" w:rsidRPr="004C0FBA">
        <w:rPr>
          <w:rFonts w:ascii="Times New Roman" w:hAnsi="Times New Roman"/>
        </w:rPr>
        <w:t>Mulgi vald,</w:t>
      </w:r>
      <w:r w:rsidR="00380036" w:rsidRPr="004C0FBA">
        <w:rPr>
          <w:rFonts w:ascii="Times New Roman" w:hAnsi="Times New Roman"/>
          <w:spacing w:val="-3"/>
        </w:rPr>
        <w:t xml:space="preserve"> </w:t>
      </w:r>
      <w:r w:rsidR="00371EBA" w:rsidRPr="004C0FBA">
        <w:rPr>
          <w:rFonts w:ascii="Times New Roman" w:hAnsi="Times New Roman"/>
          <w:spacing w:val="-3"/>
        </w:rPr>
        <w:t xml:space="preserve">69104 </w:t>
      </w:r>
      <w:r w:rsidR="00380036" w:rsidRPr="004C0FBA">
        <w:rPr>
          <w:rFonts w:ascii="Times New Roman" w:hAnsi="Times New Roman"/>
        </w:rPr>
        <w:t>Viljandi</w:t>
      </w:r>
      <w:r w:rsidR="00644C11" w:rsidRPr="004C0FBA">
        <w:rPr>
          <w:rFonts w:ascii="Times New Roman" w:hAnsi="Times New Roman"/>
        </w:rPr>
        <w:t xml:space="preserve"> maakond</w:t>
      </w:r>
      <w:r w:rsidR="00380036" w:rsidRPr="004C0FBA">
        <w:rPr>
          <w:rFonts w:ascii="Times New Roman" w:hAnsi="Times New Roman"/>
        </w:rPr>
        <w:t>.</w:t>
      </w:r>
    </w:p>
    <w:p w14:paraId="26C3C643" w14:textId="6EAB9375" w:rsidR="007C5F1B" w:rsidRPr="002852C4" w:rsidRDefault="007C5F1B" w:rsidP="001350B8">
      <w:pPr>
        <w:pStyle w:val="Loendilik"/>
        <w:widowControl w:val="0"/>
        <w:numPr>
          <w:ilvl w:val="2"/>
          <w:numId w:val="15"/>
        </w:numPr>
        <w:tabs>
          <w:tab w:val="left" w:pos="441"/>
        </w:tabs>
        <w:autoSpaceDE w:val="0"/>
        <w:autoSpaceDN w:val="0"/>
        <w:rPr>
          <w:rFonts w:ascii="Times New Roman" w:hAnsi="Times New Roman"/>
        </w:rPr>
      </w:pPr>
      <w:r w:rsidRPr="004C0FBA">
        <w:rPr>
          <w:rFonts w:ascii="Times New Roman" w:hAnsi="Times New Roman"/>
        </w:rPr>
        <w:t xml:space="preserve">Osaühing </w:t>
      </w:r>
      <w:r w:rsidRPr="004C0FBA">
        <w:rPr>
          <w:rFonts w:ascii="Times New Roman" w:hAnsi="Times New Roman"/>
          <w:strike/>
        </w:rPr>
        <w:t xml:space="preserve">asub </w:t>
      </w:r>
      <w:r w:rsidR="00A97373" w:rsidRPr="004C0FBA">
        <w:rPr>
          <w:rFonts w:ascii="Times New Roman" w:hAnsi="Times New Roman"/>
          <w:strike/>
        </w:rPr>
        <w:t>kahes tegevuskohas</w:t>
      </w:r>
      <w:r w:rsidR="004C0FBA">
        <w:rPr>
          <w:rFonts w:ascii="Times New Roman" w:hAnsi="Times New Roman"/>
        </w:rPr>
        <w:t xml:space="preserve"> </w:t>
      </w:r>
      <w:r w:rsidR="00EC377A">
        <w:rPr>
          <w:rFonts w:ascii="Times New Roman" w:hAnsi="Times New Roman"/>
          <w:color w:val="EE0000"/>
        </w:rPr>
        <w:t>peamine tegevuspiirkond on Mulgi vald.</w:t>
      </w:r>
    </w:p>
    <w:p w14:paraId="421A323A" w14:textId="2CD4F512" w:rsidR="002852C4" w:rsidRPr="00526D2D" w:rsidRDefault="002852C4" w:rsidP="001350B8">
      <w:pPr>
        <w:pStyle w:val="Loendilik"/>
        <w:widowControl w:val="0"/>
        <w:numPr>
          <w:ilvl w:val="2"/>
          <w:numId w:val="15"/>
        </w:numPr>
        <w:tabs>
          <w:tab w:val="left" w:pos="441"/>
        </w:tabs>
        <w:autoSpaceDE w:val="0"/>
        <w:autoSpaceDN w:val="0"/>
        <w:rPr>
          <w:rFonts w:ascii="Times New Roman" w:hAnsi="Times New Roman"/>
        </w:rPr>
      </w:pPr>
      <w:r>
        <w:rPr>
          <w:rFonts w:ascii="Times New Roman" w:hAnsi="Times New Roman"/>
          <w:color w:val="EE0000"/>
        </w:rPr>
        <w:t xml:space="preserve">Osaühingu peakontor asub </w:t>
      </w:r>
      <w:r w:rsidR="00A0292E">
        <w:rPr>
          <w:rFonts w:ascii="Times New Roman" w:hAnsi="Times New Roman"/>
          <w:color w:val="EE0000"/>
        </w:rPr>
        <w:t>Karksi-Nuia linnas aadressil Pärnu mnt 8, Mulgi vald</w:t>
      </w:r>
      <w:r w:rsidR="00526D2D">
        <w:rPr>
          <w:rFonts w:ascii="Times New Roman" w:hAnsi="Times New Roman"/>
          <w:color w:val="EE0000"/>
        </w:rPr>
        <w:t>.</w:t>
      </w:r>
    </w:p>
    <w:p w14:paraId="747F20D7" w14:textId="244ADFEB" w:rsidR="00526D2D" w:rsidRPr="004C0FBA" w:rsidRDefault="00526D2D" w:rsidP="001350B8">
      <w:pPr>
        <w:pStyle w:val="Loendilik"/>
        <w:widowControl w:val="0"/>
        <w:numPr>
          <w:ilvl w:val="2"/>
          <w:numId w:val="15"/>
        </w:numPr>
        <w:tabs>
          <w:tab w:val="left" w:pos="441"/>
        </w:tabs>
        <w:autoSpaceDE w:val="0"/>
        <w:autoSpaceDN w:val="0"/>
        <w:rPr>
          <w:rFonts w:ascii="Times New Roman" w:hAnsi="Times New Roman"/>
        </w:rPr>
      </w:pPr>
      <w:r>
        <w:rPr>
          <w:rFonts w:ascii="Times New Roman" w:hAnsi="Times New Roman"/>
          <w:color w:val="EE0000"/>
        </w:rPr>
        <w:t>Osaühingul võib olla harukontoreid ja tugipunkte Mulgi</w:t>
      </w:r>
      <w:r w:rsidR="00F50226">
        <w:rPr>
          <w:rFonts w:ascii="Times New Roman" w:hAnsi="Times New Roman"/>
          <w:color w:val="EE0000"/>
        </w:rPr>
        <w:t xml:space="preserve"> valla territooriumil.</w:t>
      </w:r>
    </w:p>
    <w:p w14:paraId="714B272A" w14:textId="40B63666" w:rsidR="00634528" w:rsidRPr="00F50226" w:rsidRDefault="00DA33D5" w:rsidP="009A24D8">
      <w:pPr>
        <w:pStyle w:val="Loendilik"/>
        <w:widowControl w:val="0"/>
        <w:numPr>
          <w:ilvl w:val="3"/>
          <w:numId w:val="34"/>
        </w:numPr>
        <w:tabs>
          <w:tab w:val="left" w:pos="441"/>
        </w:tabs>
        <w:autoSpaceDE w:val="0"/>
        <w:autoSpaceDN w:val="0"/>
        <w:rPr>
          <w:rFonts w:ascii="Times New Roman" w:hAnsi="Times New Roman"/>
          <w:strike/>
        </w:rPr>
      </w:pPr>
      <w:r w:rsidRPr="00F50226">
        <w:rPr>
          <w:rFonts w:ascii="Times New Roman" w:hAnsi="Times New Roman"/>
          <w:strike/>
        </w:rPr>
        <w:t>Abja-Paluoja tegevuskoht aad</w:t>
      </w:r>
      <w:r w:rsidR="005D247F" w:rsidRPr="00F50226">
        <w:rPr>
          <w:rFonts w:ascii="Times New Roman" w:hAnsi="Times New Roman"/>
          <w:strike/>
        </w:rPr>
        <w:t>ressiga Pärnu mnt 30/1, Abja-Paluoja linn, Mulgi vald</w:t>
      </w:r>
      <w:r w:rsidR="00D257EE" w:rsidRPr="00F50226">
        <w:rPr>
          <w:rFonts w:ascii="Times New Roman" w:hAnsi="Times New Roman"/>
          <w:strike/>
        </w:rPr>
        <w:t>, Viljandi maakond;</w:t>
      </w:r>
    </w:p>
    <w:p w14:paraId="220FE50E" w14:textId="21C41594" w:rsidR="00A97373" w:rsidRPr="00F50226" w:rsidRDefault="00E12E44" w:rsidP="009A24D8">
      <w:pPr>
        <w:pStyle w:val="Loendilik"/>
        <w:widowControl w:val="0"/>
        <w:numPr>
          <w:ilvl w:val="3"/>
          <w:numId w:val="34"/>
        </w:numPr>
        <w:tabs>
          <w:tab w:val="left" w:pos="441"/>
        </w:tabs>
        <w:autoSpaceDE w:val="0"/>
        <w:autoSpaceDN w:val="0"/>
        <w:rPr>
          <w:rFonts w:ascii="Times New Roman" w:hAnsi="Times New Roman"/>
          <w:strike/>
        </w:rPr>
      </w:pPr>
      <w:r w:rsidRPr="00F50226">
        <w:rPr>
          <w:rFonts w:ascii="Times New Roman" w:hAnsi="Times New Roman"/>
          <w:strike/>
        </w:rPr>
        <w:t>Karksi-Nuia tegevuskoht aadressiga Pärnu mnt 8, Karksi-Nuia</w:t>
      </w:r>
      <w:r w:rsidR="00644C11" w:rsidRPr="00F50226">
        <w:rPr>
          <w:rFonts w:ascii="Times New Roman" w:hAnsi="Times New Roman"/>
          <w:strike/>
        </w:rPr>
        <w:t xml:space="preserve"> linn, Mulgi vald, Viljandi maakon</w:t>
      </w:r>
      <w:r w:rsidR="002E57D0" w:rsidRPr="00F50226">
        <w:rPr>
          <w:rFonts w:ascii="Times New Roman" w:hAnsi="Times New Roman"/>
          <w:strike/>
        </w:rPr>
        <w:t>d</w:t>
      </w:r>
      <w:r w:rsidR="00D257EE" w:rsidRPr="00F50226">
        <w:rPr>
          <w:rFonts w:ascii="Times New Roman" w:hAnsi="Times New Roman"/>
          <w:strike/>
        </w:rPr>
        <w:t>.</w:t>
      </w:r>
    </w:p>
    <w:p w14:paraId="448BD9C0" w14:textId="77777777" w:rsidR="00380036" w:rsidRPr="007D4C71" w:rsidRDefault="00380036" w:rsidP="00380036">
      <w:pPr>
        <w:pStyle w:val="Kehatekst"/>
      </w:pPr>
    </w:p>
    <w:p w14:paraId="6E4D6607" w14:textId="149A7ADB" w:rsidR="00380036" w:rsidRPr="007D4C71" w:rsidRDefault="00380036" w:rsidP="00380036">
      <w:pPr>
        <w:pStyle w:val="Kehatekst"/>
        <w:numPr>
          <w:ilvl w:val="1"/>
          <w:numId w:val="15"/>
        </w:numPr>
        <w:rPr>
          <w:b/>
          <w:bCs/>
        </w:rPr>
      </w:pPr>
      <w:r w:rsidRPr="007D4C71">
        <w:rPr>
          <w:b/>
          <w:bCs/>
        </w:rPr>
        <w:t xml:space="preserve"> Tegevusalad</w:t>
      </w:r>
    </w:p>
    <w:p w14:paraId="442D63E1" w14:textId="741E8AEC" w:rsidR="00380036" w:rsidRPr="007D4C71" w:rsidRDefault="00380036" w:rsidP="00200694">
      <w:pPr>
        <w:pStyle w:val="Kehatekst"/>
        <w:numPr>
          <w:ilvl w:val="2"/>
          <w:numId w:val="15"/>
        </w:numPr>
      </w:pPr>
      <w:r w:rsidRPr="007D4C71">
        <w:t>Osaühingu tegevusalad on:</w:t>
      </w:r>
    </w:p>
    <w:p w14:paraId="1C5D935F" w14:textId="5FE99A49" w:rsidR="00380036" w:rsidRPr="007D4C71" w:rsidRDefault="00380036" w:rsidP="00200694">
      <w:pPr>
        <w:pStyle w:val="Loendilik"/>
        <w:widowControl w:val="0"/>
        <w:numPr>
          <w:ilvl w:val="3"/>
          <w:numId w:val="18"/>
        </w:numPr>
        <w:tabs>
          <w:tab w:val="left" w:pos="361"/>
        </w:tabs>
        <w:autoSpaceDE w:val="0"/>
        <w:autoSpaceDN w:val="0"/>
        <w:rPr>
          <w:rFonts w:ascii="Times New Roman" w:hAnsi="Times New Roman"/>
        </w:rPr>
      </w:pPr>
      <w:r w:rsidRPr="007D4C71">
        <w:rPr>
          <w:rFonts w:ascii="Times New Roman" w:hAnsi="Times New Roman"/>
        </w:rPr>
        <w:t>vee- ja kanalisatsiooniteenuse osutamine ja</w:t>
      </w:r>
      <w:r w:rsidRPr="007D4C71">
        <w:rPr>
          <w:rFonts w:ascii="Times New Roman" w:hAnsi="Times New Roman"/>
          <w:spacing w:val="-6"/>
        </w:rPr>
        <w:t xml:space="preserve"> </w:t>
      </w:r>
      <w:r w:rsidRPr="007D4C71">
        <w:rPr>
          <w:rFonts w:ascii="Times New Roman" w:hAnsi="Times New Roman"/>
        </w:rPr>
        <w:t>korraldamine;</w:t>
      </w:r>
      <w:r w:rsidR="00200694" w:rsidRPr="007D4C71">
        <w:rPr>
          <w:rFonts w:ascii="Times New Roman" w:hAnsi="Times New Roman"/>
        </w:rPr>
        <w:t xml:space="preserve"> </w:t>
      </w:r>
    </w:p>
    <w:p w14:paraId="17A37CB5" w14:textId="2A558940" w:rsidR="00C45C3E" w:rsidRPr="00CB6594" w:rsidRDefault="00CB6594" w:rsidP="00200694">
      <w:pPr>
        <w:pStyle w:val="Loendilik"/>
        <w:widowControl w:val="0"/>
        <w:numPr>
          <w:ilvl w:val="3"/>
          <w:numId w:val="18"/>
        </w:numPr>
        <w:tabs>
          <w:tab w:val="left" w:pos="361"/>
        </w:tabs>
        <w:autoSpaceDE w:val="0"/>
        <w:autoSpaceDN w:val="0"/>
        <w:rPr>
          <w:rFonts w:ascii="Times New Roman" w:hAnsi="Times New Roman"/>
          <w:color w:val="EE0000"/>
        </w:rPr>
      </w:pPr>
      <w:r w:rsidRPr="00CB6594">
        <w:rPr>
          <w:rFonts w:ascii="Times New Roman" w:eastAsia="Times New Roman" w:hAnsi="Times New Roman"/>
          <w:color w:val="EE0000"/>
        </w:rPr>
        <w:t>vee- ja kanalisatsioonitaristu ehitamine, rekonstrueerimine ja hooldamine;</w:t>
      </w:r>
    </w:p>
    <w:p w14:paraId="3A0805E2" w14:textId="34A873F2" w:rsidR="00200694" w:rsidRPr="007D4C71" w:rsidRDefault="00200694" w:rsidP="00200694">
      <w:pPr>
        <w:pStyle w:val="Loendilik"/>
        <w:widowControl w:val="0"/>
        <w:numPr>
          <w:ilvl w:val="3"/>
          <w:numId w:val="18"/>
        </w:numPr>
        <w:tabs>
          <w:tab w:val="left" w:pos="361"/>
        </w:tabs>
        <w:autoSpaceDE w:val="0"/>
        <w:autoSpaceDN w:val="0"/>
        <w:rPr>
          <w:rFonts w:ascii="Times New Roman" w:hAnsi="Times New Roman"/>
        </w:rPr>
      </w:pPr>
      <w:r w:rsidRPr="00F81FE2">
        <w:rPr>
          <w:rFonts w:ascii="Times New Roman" w:hAnsi="Times New Roman"/>
          <w:strike/>
        </w:rPr>
        <w:t>teised</w:t>
      </w:r>
      <w:r w:rsidRPr="007D4C71">
        <w:rPr>
          <w:rFonts w:ascii="Times New Roman" w:hAnsi="Times New Roman"/>
        </w:rPr>
        <w:t xml:space="preserve"> </w:t>
      </w:r>
      <w:r w:rsidR="00F81FE2">
        <w:rPr>
          <w:rFonts w:ascii="Times New Roman" w:hAnsi="Times New Roman"/>
          <w:color w:val="EE0000"/>
        </w:rPr>
        <w:t xml:space="preserve">muud </w:t>
      </w:r>
      <w:r w:rsidRPr="007D4C71">
        <w:rPr>
          <w:rFonts w:ascii="Times New Roman" w:hAnsi="Times New Roman"/>
        </w:rPr>
        <w:t>kommunaalmajanduslikud teenused ja hooldustööd;</w:t>
      </w:r>
    </w:p>
    <w:p w14:paraId="2B3B2EA3" w14:textId="02EBC132" w:rsidR="00200694" w:rsidRPr="007D4C71" w:rsidRDefault="00380036" w:rsidP="00200694">
      <w:pPr>
        <w:pStyle w:val="Loendilik"/>
        <w:widowControl w:val="0"/>
        <w:numPr>
          <w:ilvl w:val="3"/>
          <w:numId w:val="18"/>
        </w:numPr>
        <w:tabs>
          <w:tab w:val="left" w:pos="361"/>
        </w:tabs>
        <w:autoSpaceDE w:val="0"/>
        <w:autoSpaceDN w:val="0"/>
        <w:rPr>
          <w:rFonts w:ascii="Times New Roman" w:hAnsi="Times New Roman"/>
        </w:rPr>
      </w:pPr>
      <w:r w:rsidRPr="007D4C71">
        <w:rPr>
          <w:rFonts w:ascii="Times New Roman" w:hAnsi="Times New Roman"/>
        </w:rPr>
        <w:t>haljastus- ja heakorratööd</w:t>
      </w:r>
      <w:r w:rsidR="00200694" w:rsidRPr="007D4C71">
        <w:rPr>
          <w:rFonts w:ascii="Times New Roman" w:hAnsi="Times New Roman"/>
        </w:rPr>
        <w:t>;</w:t>
      </w:r>
    </w:p>
    <w:p w14:paraId="4CEB54D0" w14:textId="78B9FAF7" w:rsidR="00380036" w:rsidRPr="00B53DB8" w:rsidRDefault="00380036" w:rsidP="00200694">
      <w:pPr>
        <w:pStyle w:val="Loendilik"/>
        <w:widowControl w:val="0"/>
        <w:numPr>
          <w:ilvl w:val="3"/>
          <w:numId w:val="18"/>
        </w:numPr>
        <w:tabs>
          <w:tab w:val="left" w:pos="361"/>
        </w:tabs>
        <w:autoSpaceDE w:val="0"/>
        <w:autoSpaceDN w:val="0"/>
        <w:rPr>
          <w:rFonts w:ascii="Times New Roman" w:hAnsi="Times New Roman"/>
          <w:strike/>
        </w:rPr>
      </w:pPr>
      <w:r w:rsidRPr="00B53DB8">
        <w:rPr>
          <w:rFonts w:ascii="Times New Roman" w:hAnsi="Times New Roman"/>
          <w:strike/>
        </w:rPr>
        <w:t>kalmistu</w:t>
      </w:r>
      <w:r w:rsidR="007A13ED" w:rsidRPr="00B53DB8">
        <w:rPr>
          <w:rFonts w:ascii="Times New Roman" w:hAnsi="Times New Roman"/>
          <w:strike/>
        </w:rPr>
        <w:t>te</w:t>
      </w:r>
      <w:r w:rsidRPr="00B53DB8">
        <w:rPr>
          <w:rFonts w:ascii="Times New Roman" w:hAnsi="Times New Roman"/>
          <w:strike/>
          <w:spacing w:val="-3"/>
        </w:rPr>
        <w:t xml:space="preserve"> </w:t>
      </w:r>
      <w:r w:rsidRPr="00B53DB8">
        <w:rPr>
          <w:rFonts w:ascii="Times New Roman" w:hAnsi="Times New Roman"/>
          <w:strike/>
        </w:rPr>
        <w:t>haldamine;</w:t>
      </w:r>
    </w:p>
    <w:p w14:paraId="4678BBC1" w14:textId="616B58B5" w:rsidR="00380036" w:rsidRPr="007D4C71" w:rsidRDefault="00380036" w:rsidP="00200694">
      <w:pPr>
        <w:pStyle w:val="Loendilik"/>
        <w:widowControl w:val="0"/>
        <w:numPr>
          <w:ilvl w:val="3"/>
          <w:numId w:val="18"/>
        </w:numPr>
        <w:tabs>
          <w:tab w:val="left" w:pos="361"/>
        </w:tabs>
        <w:autoSpaceDE w:val="0"/>
        <w:autoSpaceDN w:val="0"/>
        <w:rPr>
          <w:rFonts w:ascii="Times New Roman" w:hAnsi="Times New Roman"/>
        </w:rPr>
      </w:pPr>
      <w:r w:rsidRPr="007D4C71">
        <w:rPr>
          <w:rFonts w:ascii="Times New Roman" w:hAnsi="Times New Roman"/>
        </w:rPr>
        <w:t>välisvalgustuse hooldamine ja</w:t>
      </w:r>
      <w:r w:rsidRPr="007D4C71">
        <w:rPr>
          <w:rFonts w:ascii="Times New Roman" w:hAnsi="Times New Roman"/>
          <w:spacing w:val="-4"/>
        </w:rPr>
        <w:t xml:space="preserve"> </w:t>
      </w:r>
      <w:r w:rsidRPr="007D4C71">
        <w:rPr>
          <w:rFonts w:ascii="Times New Roman" w:hAnsi="Times New Roman"/>
        </w:rPr>
        <w:t>arendamine;</w:t>
      </w:r>
    </w:p>
    <w:p w14:paraId="2913DF34" w14:textId="119D9464" w:rsidR="00380036" w:rsidRPr="00F9168A" w:rsidRDefault="00380036" w:rsidP="00200694">
      <w:pPr>
        <w:pStyle w:val="Loendilik"/>
        <w:widowControl w:val="0"/>
        <w:numPr>
          <w:ilvl w:val="3"/>
          <w:numId w:val="18"/>
        </w:numPr>
        <w:tabs>
          <w:tab w:val="left" w:pos="361"/>
        </w:tabs>
        <w:autoSpaceDE w:val="0"/>
        <w:autoSpaceDN w:val="0"/>
        <w:rPr>
          <w:rFonts w:ascii="Times New Roman" w:hAnsi="Times New Roman"/>
        </w:rPr>
      </w:pPr>
      <w:r w:rsidRPr="00F9168A">
        <w:rPr>
          <w:rFonts w:ascii="Times New Roman" w:hAnsi="Times New Roman"/>
        </w:rPr>
        <w:t>teede ja tänavate</w:t>
      </w:r>
      <w:r w:rsidRPr="00F9168A">
        <w:rPr>
          <w:rFonts w:ascii="Times New Roman" w:hAnsi="Times New Roman"/>
          <w:spacing w:val="-4"/>
        </w:rPr>
        <w:t xml:space="preserve"> </w:t>
      </w:r>
      <w:r w:rsidRPr="00F9168A">
        <w:rPr>
          <w:rFonts w:ascii="Times New Roman" w:hAnsi="Times New Roman"/>
        </w:rPr>
        <w:t>hooldamine</w:t>
      </w:r>
      <w:r w:rsidR="00200694" w:rsidRPr="00F9168A">
        <w:rPr>
          <w:rFonts w:ascii="Times New Roman" w:hAnsi="Times New Roman"/>
        </w:rPr>
        <w:t>;</w:t>
      </w:r>
    </w:p>
    <w:p w14:paraId="69AFCB24" w14:textId="10BE24F2" w:rsidR="00200694" w:rsidRPr="001046AE" w:rsidRDefault="00380036" w:rsidP="001046AE">
      <w:pPr>
        <w:pStyle w:val="Loendilik"/>
        <w:widowControl w:val="0"/>
        <w:numPr>
          <w:ilvl w:val="3"/>
          <w:numId w:val="18"/>
        </w:numPr>
        <w:tabs>
          <w:tab w:val="left" w:pos="361"/>
        </w:tabs>
        <w:autoSpaceDE w:val="0"/>
        <w:autoSpaceDN w:val="0"/>
        <w:rPr>
          <w:rFonts w:ascii="Times New Roman" w:hAnsi="Times New Roman"/>
        </w:rPr>
      </w:pPr>
      <w:r w:rsidRPr="00F9168A">
        <w:rPr>
          <w:rFonts w:ascii="Times New Roman" w:hAnsi="Times New Roman"/>
        </w:rPr>
        <w:t>kinnisvara ja ehitiste ning elu- ja mitteeluruumide arendus, haldamine ning nende üürile, rendile ja kasutusse</w:t>
      </w:r>
      <w:r w:rsidRPr="00F9168A">
        <w:rPr>
          <w:rFonts w:ascii="Times New Roman" w:hAnsi="Times New Roman"/>
          <w:spacing w:val="-2"/>
        </w:rPr>
        <w:t xml:space="preserve"> </w:t>
      </w:r>
      <w:r w:rsidRPr="00F9168A">
        <w:rPr>
          <w:rFonts w:ascii="Times New Roman" w:hAnsi="Times New Roman"/>
        </w:rPr>
        <w:t>andmine</w:t>
      </w:r>
      <w:r w:rsidR="00200694" w:rsidRPr="00F9168A">
        <w:rPr>
          <w:rFonts w:ascii="Times New Roman" w:hAnsi="Times New Roman"/>
        </w:rPr>
        <w:t>.</w:t>
      </w:r>
    </w:p>
    <w:p w14:paraId="107DB4F2" w14:textId="49902FB9" w:rsidR="00380036" w:rsidRPr="007D4C71" w:rsidRDefault="00200694" w:rsidP="00200694">
      <w:pPr>
        <w:pStyle w:val="Loendilik"/>
        <w:widowControl w:val="0"/>
        <w:numPr>
          <w:ilvl w:val="2"/>
          <w:numId w:val="15"/>
        </w:numPr>
        <w:tabs>
          <w:tab w:val="left" w:pos="441"/>
        </w:tabs>
        <w:autoSpaceDE w:val="0"/>
        <w:autoSpaceDN w:val="0"/>
        <w:ind w:right="946"/>
        <w:rPr>
          <w:rFonts w:ascii="Times New Roman" w:hAnsi="Times New Roman"/>
        </w:rPr>
      </w:pPr>
      <w:r w:rsidRPr="007D4C71">
        <w:rPr>
          <w:rFonts w:ascii="Times New Roman" w:hAnsi="Times New Roman"/>
        </w:rPr>
        <w:t>Osaühing</w:t>
      </w:r>
      <w:r w:rsidR="00380036" w:rsidRPr="007D4C71">
        <w:rPr>
          <w:rFonts w:ascii="Times New Roman" w:hAnsi="Times New Roman"/>
        </w:rPr>
        <w:t xml:space="preserve"> võib teha kõiki tehinguid, mis on otseselt või kaudselt vajalikud</w:t>
      </w:r>
      <w:r w:rsidR="00380036" w:rsidRPr="007D4C71">
        <w:rPr>
          <w:rFonts w:ascii="Times New Roman" w:hAnsi="Times New Roman"/>
          <w:spacing w:val="-21"/>
        </w:rPr>
        <w:t xml:space="preserve"> </w:t>
      </w:r>
      <w:r w:rsidR="00380036" w:rsidRPr="007D4C71">
        <w:rPr>
          <w:rFonts w:ascii="Times New Roman" w:hAnsi="Times New Roman"/>
        </w:rPr>
        <w:t>eesmärgi saavutamiseks ning tegutseda tegevusaladel, kus tegutsemine ei ole seadusega</w:t>
      </w:r>
      <w:r w:rsidR="00380036" w:rsidRPr="007D4C71">
        <w:rPr>
          <w:rFonts w:ascii="Times New Roman" w:hAnsi="Times New Roman"/>
          <w:spacing w:val="-21"/>
        </w:rPr>
        <w:t xml:space="preserve"> </w:t>
      </w:r>
      <w:r w:rsidR="00380036" w:rsidRPr="007D4C71">
        <w:rPr>
          <w:rFonts w:ascii="Times New Roman" w:hAnsi="Times New Roman"/>
        </w:rPr>
        <w:t>keelatud.</w:t>
      </w:r>
    </w:p>
    <w:p w14:paraId="2B348EF8" w14:textId="77777777" w:rsidR="00200694" w:rsidRPr="007D4C71" w:rsidRDefault="00200694" w:rsidP="00200694">
      <w:pPr>
        <w:pStyle w:val="Loendilik"/>
        <w:widowControl w:val="0"/>
        <w:tabs>
          <w:tab w:val="left" w:pos="441"/>
        </w:tabs>
        <w:autoSpaceDE w:val="0"/>
        <w:autoSpaceDN w:val="0"/>
        <w:ind w:left="1080" w:right="946"/>
        <w:rPr>
          <w:rFonts w:ascii="Times New Roman" w:hAnsi="Times New Roman"/>
        </w:rPr>
      </w:pPr>
    </w:p>
    <w:p w14:paraId="4193528C" w14:textId="442C8F70" w:rsidR="00380036" w:rsidRPr="007D4C71" w:rsidRDefault="00200694" w:rsidP="00200694">
      <w:pPr>
        <w:pStyle w:val="Kehatekst"/>
        <w:numPr>
          <w:ilvl w:val="1"/>
          <w:numId w:val="15"/>
        </w:numPr>
        <w:spacing w:before="5"/>
        <w:rPr>
          <w:b/>
          <w:bCs/>
        </w:rPr>
      </w:pPr>
      <w:r w:rsidRPr="007D4C71">
        <w:rPr>
          <w:b/>
          <w:bCs/>
        </w:rPr>
        <w:t xml:space="preserve"> Majandusaasta</w:t>
      </w:r>
    </w:p>
    <w:p w14:paraId="1B88A366" w14:textId="3BCCE2B1" w:rsidR="00200694" w:rsidRPr="007D4C71" w:rsidRDefault="00200694" w:rsidP="00200694">
      <w:pPr>
        <w:pStyle w:val="Kehatekst"/>
        <w:spacing w:before="5"/>
      </w:pPr>
      <w:r w:rsidRPr="007D4C71">
        <w:t>Osaühingu majandusaasta algab 01. jaanuaril ja lõpeb 31. detsembril.</w:t>
      </w:r>
    </w:p>
    <w:p w14:paraId="21D3D13B" w14:textId="77777777" w:rsidR="00200694" w:rsidRPr="007D4C71" w:rsidRDefault="00200694" w:rsidP="00200694">
      <w:pPr>
        <w:pStyle w:val="Kehatekst"/>
        <w:spacing w:before="5"/>
      </w:pPr>
    </w:p>
    <w:p w14:paraId="079EAED7" w14:textId="6991C15D" w:rsidR="00200694" w:rsidRPr="007D4C71" w:rsidRDefault="00200694" w:rsidP="00200694">
      <w:pPr>
        <w:pStyle w:val="Kehatekst"/>
        <w:numPr>
          <w:ilvl w:val="1"/>
          <w:numId w:val="15"/>
        </w:numPr>
        <w:spacing w:before="5"/>
        <w:rPr>
          <w:b/>
          <w:bCs/>
        </w:rPr>
      </w:pPr>
      <w:r w:rsidRPr="007D4C71">
        <w:rPr>
          <w:b/>
          <w:bCs/>
        </w:rPr>
        <w:t xml:space="preserve"> Tähtaeg</w:t>
      </w:r>
    </w:p>
    <w:p w14:paraId="318FC1E4" w14:textId="081B17DD" w:rsidR="00621EB5" w:rsidRPr="007D4C71" w:rsidRDefault="00621EB5" w:rsidP="00621EB5">
      <w:pPr>
        <w:pStyle w:val="Kehatekst"/>
        <w:spacing w:before="5"/>
      </w:pPr>
      <w:r w:rsidRPr="007D4C71">
        <w:t>Osaühing on loodud määramata tähtajaks.</w:t>
      </w:r>
    </w:p>
    <w:p w14:paraId="4BD2AC43" w14:textId="125141D5" w:rsidR="00380036" w:rsidRPr="007D4C71" w:rsidRDefault="00621EB5" w:rsidP="00621EB5">
      <w:pPr>
        <w:pStyle w:val="Pealkiri1"/>
        <w:numPr>
          <w:ilvl w:val="0"/>
          <w:numId w:val="15"/>
        </w:numPr>
        <w:rPr>
          <w:rFonts w:ascii="Times New Roman" w:hAnsi="Times New Roman"/>
          <w:b/>
          <w:bCs/>
          <w:color w:val="auto"/>
          <w:sz w:val="24"/>
          <w:szCs w:val="24"/>
        </w:rPr>
      </w:pPr>
      <w:r w:rsidRPr="007D4C71">
        <w:rPr>
          <w:rFonts w:ascii="Times New Roman" w:hAnsi="Times New Roman"/>
          <w:b/>
          <w:bCs/>
          <w:color w:val="auto"/>
          <w:sz w:val="24"/>
          <w:szCs w:val="24"/>
        </w:rPr>
        <w:t>OSAÜHINGU OSAKAPITAL JA OSAD</w:t>
      </w:r>
    </w:p>
    <w:p w14:paraId="6C27534A" w14:textId="0A6367BB" w:rsidR="00380036" w:rsidRPr="007D4C71" w:rsidRDefault="00B730F0" w:rsidP="00B730F0">
      <w:pPr>
        <w:pStyle w:val="Kehatekst"/>
        <w:numPr>
          <w:ilvl w:val="1"/>
          <w:numId w:val="15"/>
        </w:numPr>
        <w:spacing w:before="7"/>
        <w:rPr>
          <w:b/>
        </w:rPr>
      </w:pPr>
      <w:r w:rsidRPr="007D4C71">
        <w:rPr>
          <w:b/>
        </w:rPr>
        <w:t xml:space="preserve"> Osakapital</w:t>
      </w:r>
    </w:p>
    <w:p w14:paraId="6046C173" w14:textId="4976CE69" w:rsidR="00F9168A" w:rsidRPr="00F9168A" w:rsidRDefault="00F9168A" w:rsidP="00F9168A">
      <w:pPr>
        <w:pStyle w:val="Loendilik"/>
        <w:numPr>
          <w:ilvl w:val="2"/>
          <w:numId w:val="15"/>
        </w:numPr>
        <w:autoSpaceDE w:val="0"/>
        <w:autoSpaceDN w:val="0"/>
        <w:ind w:right="317"/>
        <w:rPr>
          <w:rFonts w:ascii="Times New Roman" w:eastAsiaTheme="minorHAnsi" w:hAnsi="Times New Roman"/>
          <w:i/>
          <w:iCs/>
        </w:rPr>
      </w:pPr>
      <w:r w:rsidRPr="00F9168A">
        <w:rPr>
          <w:rFonts w:ascii="Times New Roman" w:hAnsi="Times New Roman"/>
        </w:rPr>
        <w:t>Osakapitali miinimusuurus on 250</w:t>
      </w:r>
      <w:r w:rsidR="003F6658">
        <w:rPr>
          <w:rFonts w:ascii="Times New Roman" w:hAnsi="Times New Roman"/>
        </w:rPr>
        <w:t xml:space="preserve"> </w:t>
      </w:r>
      <w:r w:rsidRPr="00F9168A">
        <w:rPr>
          <w:rFonts w:ascii="Times New Roman" w:hAnsi="Times New Roman"/>
        </w:rPr>
        <w:t xml:space="preserve">000 eurot ning maksimumkapitali suurus on </w:t>
      </w:r>
    </w:p>
    <w:p w14:paraId="40649A60" w14:textId="2EEED2AD" w:rsidR="001046AE" w:rsidRPr="001046AE" w:rsidRDefault="00F9168A" w:rsidP="001046AE">
      <w:pPr>
        <w:pStyle w:val="Loendilik"/>
        <w:autoSpaceDE w:val="0"/>
        <w:autoSpaceDN w:val="0"/>
        <w:ind w:left="1004" w:right="317"/>
        <w:rPr>
          <w:rFonts w:ascii="Times New Roman" w:hAnsi="Times New Roman"/>
        </w:rPr>
      </w:pPr>
      <w:r w:rsidRPr="0026217B">
        <w:rPr>
          <w:rFonts w:ascii="Times New Roman" w:hAnsi="Times New Roman"/>
          <w:strike/>
        </w:rPr>
        <w:t>1 000 000</w:t>
      </w:r>
      <w:r w:rsidRPr="00F9168A">
        <w:rPr>
          <w:rFonts w:ascii="Times New Roman" w:hAnsi="Times New Roman"/>
        </w:rPr>
        <w:t xml:space="preserve"> </w:t>
      </w:r>
      <w:r w:rsidR="008A5A01" w:rsidRPr="00A1758C">
        <w:rPr>
          <w:rFonts w:ascii="Times New Roman" w:hAnsi="Times New Roman"/>
          <w:color w:val="EE0000"/>
        </w:rPr>
        <w:t xml:space="preserve">2 000 000 </w:t>
      </w:r>
      <w:r w:rsidRPr="00F9168A">
        <w:rPr>
          <w:rFonts w:ascii="Times New Roman" w:hAnsi="Times New Roman"/>
        </w:rPr>
        <w:t>eurot.</w:t>
      </w:r>
    </w:p>
    <w:p w14:paraId="51D356C2" w14:textId="1338E478" w:rsidR="00C27BE1" w:rsidRPr="0004493A" w:rsidRDefault="00254A3C" w:rsidP="00860CB2">
      <w:pPr>
        <w:pStyle w:val="Loendilik"/>
        <w:widowControl w:val="0"/>
        <w:numPr>
          <w:ilvl w:val="2"/>
          <w:numId w:val="15"/>
        </w:numPr>
        <w:tabs>
          <w:tab w:val="left" w:pos="441"/>
        </w:tabs>
        <w:autoSpaceDE w:val="0"/>
        <w:autoSpaceDN w:val="0"/>
        <w:ind w:right="317"/>
        <w:rPr>
          <w:rFonts w:ascii="Times New Roman" w:hAnsi="Times New Roman"/>
          <w:i/>
          <w:iCs/>
        </w:rPr>
      </w:pPr>
      <w:r w:rsidRPr="0004493A">
        <w:rPr>
          <w:rFonts w:ascii="Times New Roman" w:hAnsi="Times New Roman"/>
        </w:rPr>
        <w:t>Osakapitali suurendamine ja vähendamine toimub äriseadustikus sätestatud korra järgi.</w:t>
      </w:r>
    </w:p>
    <w:p w14:paraId="66D31427" w14:textId="77777777" w:rsidR="003F6658" w:rsidRPr="007D4C71" w:rsidRDefault="003F6658" w:rsidP="00C27BE1">
      <w:pPr>
        <w:widowControl w:val="0"/>
        <w:tabs>
          <w:tab w:val="left" w:pos="441"/>
        </w:tabs>
        <w:autoSpaceDE w:val="0"/>
        <w:autoSpaceDN w:val="0"/>
        <w:ind w:left="-238"/>
        <w:rPr>
          <w:rFonts w:ascii="Times New Roman" w:hAnsi="Times New Roman"/>
        </w:rPr>
      </w:pPr>
    </w:p>
    <w:p w14:paraId="48903792" w14:textId="461E1CA0" w:rsidR="00C27BE1" w:rsidRPr="007D4C71" w:rsidRDefault="00C27BE1" w:rsidP="00C27BE1">
      <w:pPr>
        <w:pStyle w:val="Loendilik"/>
        <w:widowControl w:val="0"/>
        <w:numPr>
          <w:ilvl w:val="1"/>
          <w:numId w:val="15"/>
        </w:numPr>
        <w:tabs>
          <w:tab w:val="left" w:pos="441"/>
        </w:tabs>
        <w:autoSpaceDE w:val="0"/>
        <w:autoSpaceDN w:val="0"/>
        <w:rPr>
          <w:rFonts w:ascii="Times New Roman" w:hAnsi="Times New Roman"/>
          <w:b/>
          <w:bCs/>
        </w:rPr>
      </w:pPr>
      <w:r w:rsidRPr="007D4C71">
        <w:rPr>
          <w:rFonts w:ascii="Times New Roman" w:hAnsi="Times New Roman"/>
          <w:b/>
          <w:bCs/>
        </w:rPr>
        <w:lastRenderedPageBreak/>
        <w:t xml:space="preserve"> Osad</w:t>
      </w:r>
    </w:p>
    <w:p w14:paraId="1E58BEE7" w14:textId="39EE9688" w:rsidR="001C4E25" w:rsidRDefault="008213EC" w:rsidP="008913AD">
      <w:pPr>
        <w:pStyle w:val="Loendilik"/>
        <w:widowControl w:val="0"/>
        <w:numPr>
          <w:ilvl w:val="2"/>
          <w:numId w:val="15"/>
        </w:numPr>
        <w:tabs>
          <w:tab w:val="left" w:pos="441"/>
        </w:tabs>
        <w:autoSpaceDE w:val="0"/>
        <w:autoSpaceDN w:val="0"/>
        <w:rPr>
          <w:rFonts w:ascii="Times New Roman" w:hAnsi="Times New Roman"/>
        </w:rPr>
      </w:pPr>
      <w:r w:rsidRPr="007D4C71">
        <w:rPr>
          <w:rFonts w:ascii="Times New Roman" w:hAnsi="Times New Roman"/>
        </w:rPr>
        <w:t xml:space="preserve">Ühingu osa minimaalne nimiväärtus on </w:t>
      </w:r>
      <w:r w:rsidR="00F9168A">
        <w:rPr>
          <w:rFonts w:ascii="Times New Roman" w:hAnsi="Times New Roman"/>
        </w:rPr>
        <w:t>100</w:t>
      </w:r>
      <w:r w:rsidR="00380036" w:rsidRPr="007D4C71">
        <w:rPr>
          <w:rFonts w:ascii="Times New Roman" w:hAnsi="Times New Roman"/>
        </w:rPr>
        <w:t xml:space="preserve"> eurot. </w:t>
      </w:r>
      <w:r w:rsidR="008913AD" w:rsidRPr="007D4C71">
        <w:rPr>
          <w:rFonts w:ascii="Times New Roman" w:hAnsi="Times New Roman"/>
        </w:rPr>
        <w:t>Igal osanikul võib olla üks osa, mis annab osanik</w:t>
      </w:r>
      <w:r w:rsidR="00A40F36" w:rsidRPr="007D4C71">
        <w:rPr>
          <w:rFonts w:ascii="Times New Roman" w:hAnsi="Times New Roman"/>
        </w:rPr>
        <w:t>ule kõik</w:t>
      </w:r>
      <w:r w:rsidR="00EE5E72">
        <w:rPr>
          <w:rFonts w:ascii="Times New Roman" w:hAnsi="Times New Roman"/>
        </w:rPr>
        <w:t xml:space="preserve"> </w:t>
      </w:r>
      <w:r w:rsidR="00A40F36" w:rsidRPr="007D4C71">
        <w:rPr>
          <w:rFonts w:ascii="Times New Roman" w:hAnsi="Times New Roman"/>
        </w:rPr>
        <w:t>õigused osaühingu juhtimisel ja k</w:t>
      </w:r>
      <w:r w:rsidR="00E746F7" w:rsidRPr="007D4C71">
        <w:rPr>
          <w:rFonts w:ascii="Times New Roman" w:hAnsi="Times New Roman"/>
        </w:rPr>
        <w:t>as</w:t>
      </w:r>
      <w:r w:rsidR="009068C4" w:rsidRPr="007D4C71">
        <w:rPr>
          <w:rFonts w:ascii="Times New Roman" w:hAnsi="Times New Roman"/>
        </w:rPr>
        <w:t>u</w:t>
      </w:r>
      <w:r w:rsidR="00E746F7" w:rsidRPr="007D4C71">
        <w:rPr>
          <w:rFonts w:ascii="Times New Roman" w:hAnsi="Times New Roman"/>
        </w:rPr>
        <w:t>mi jaotamisel.</w:t>
      </w:r>
    </w:p>
    <w:p w14:paraId="61B0DE3A" w14:textId="77777777" w:rsidR="00B60A52" w:rsidRDefault="00E746F7" w:rsidP="008913AD">
      <w:pPr>
        <w:pStyle w:val="Loendilik"/>
        <w:widowControl w:val="0"/>
        <w:numPr>
          <w:ilvl w:val="2"/>
          <w:numId w:val="15"/>
        </w:numPr>
        <w:tabs>
          <w:tab w:val="left" w:pos="441"/>
        </w:tabs>
        <w:autoSpaceDE w:val="0"/>
        <w:autoSpaceDN w:val="0"/>
        <w:rPr>
          <w:rFonts w:ascii="Times New Roman" w:hAnsi="Times New Roman"/>
        </w:rPr>
      </w:pPr>
      <w:r w:rsidRPr="007D4C71">
        <w:rPr>
          <w:rFonts w:ascii="Times New Roman" w:hAnsi="Times New Roman"/>
        </w:rPr>
        <w:t xml:space="preserve"> Osad võivad ol</w:t>
      </w:r>
      <w:r w:rsidR="009068C4" w:rsidRPr="007D4C71">
        <w:rPr>
          <w:rFonts w:ascii="Times New Roman" w:hAnsi="Times New Roman"/>
        </w:rPr>
        <w:t>l</w:t>
      </w:r>
      <w:r w:rsidRPr="007D4C71">
        <w:rPr>
          <w:rFonts w:ascii="Times New Roman" w:hAnsi="Times New Roman"/>
        </w:rPr>
        <w:t>a ühesuguse või er</w:t>
      </w:r>
      <w:r w:rsidR="009068C4" w:rsidRPr="007D4C71">
        <w:rPr>
          <w:rFonts w:ascii="Times New Roman" w:hAnsi="Times New Roman"/>
        </w:rPr>
        <w:t>i</w:t>
      </w:r>
      <w:r w:rsidRPr="007D4C71">
        <w:rPr>
          <w:rFonts w:ascii="Times New Roman" w:hAnsi="Times New Roman"/>
        </w:rPr>
        <w:t>n</w:t>
      </w:r>
      <w:r w:rsidR="009068C4" w:rsidRPr="007D4C71">
        <w:rPr>
          <w:rFonts w:ascii="Times New Roman" w:hAnsi="Times New Roman"/>
        </w:rPr>
        <w:t>e</w:t>
      </w:r>
      <w:r w:rsidRPr="007D4C71">
        <w:rPr>
          <w:rFonts w:ascii="Times New Roman" w:hAnsi="Times New Roman"/>
        </w:rPr>
        <w:t>va nimi</w:t>
      </w:r>
      <w:r w:rsidR="009068C4" w:rsidRPr="007D4C71">
        <w:rPr>
          <w:rFonts w:ascii="Times New Roman" w:hAnsi="Times New Roman"/>
        </w:rPr>
        <w:t>väärtusega. Kui osanik omandab täiendava osa suureneb vastavalt esi</w:t>
      </w:r>
      <w:r w:rsidR="00633BAE" w:rsidRPr="007D4C71">
        <w:rPr>
          <w:rFonts w:ascii="Times New Roman" w:hAnsi="Times New Roman"/>
        </w:rPr>
        <w:t xml:space="preserve">algse osa nimiväärtus. </w:t>
      </w:r>
    </w:p>
    <w:p w14:paraId="350A40C8" w14:textId="6DCA8073" w:rsidR="00380036" w:rsidRPr="007D4C71" w:rsidRDefault="00633BAE" w:rsidP="008913AD">
      <w:pPr>
        <w:pStyle w:val="Loendilik"/>
        <w:widowControl w:val="0"/>
        <w:numPr>
          <w:ilvl w:val="2"/>
          <w:numId w:val="15"/>
        </w:numPr>
        <w:tabs>
          <w:tab w:val="left" w:pos="441"/>
        </w:tabs>
        <w:autoSpaceDE w:val="0"/>
        <w:autoSpaceDN w:val="0"/>
        <w:rPr>
          <w:rFonts w:ascii="Times New Roman" w:hAnsi="Times New Roman"/>
        </w:rPr>
      </w:pPr>
      <w:r w:rsidRPr="007D4C71">
        <w:rPr>
          <w:rFonts w:ascii="Times New Roman" w:hAnsi="Times New Roman"/>
        </w:rPr>
        <w:t xml:space="preserve">Osa iga </w:t>
      </w:r>
      <w:r w:rsidR="00F9168A">
        <w:rPr>
          <w:rFonts w:ascii="Times New Roman" w:hAnsi="Times New Roman"/>
        </w:rPr>
        <w:t>100</w:t>
      </w:r>
      <w:r w:rsidRPr="007D4C71">
        <w:rPr>
          <w:rFonts w:ascii="Times New Roman" w:hAnsi="Times New Roman"/>
        </w:rPr>
        <w:t xml:space="preserve"> eurot annab osanikule üldkoosolekul ühe hääle. Osa kohta ei või </w:t>
      </w:r>
      <w:r w:rsidR="00EA0888" w:rsidRPr="007D4C71">
        <w:rPr>
          <w:rFonts w:ascii="Times New Roman" w:hAnsi="Times New Roman"/>
        </w:rPr>
        <w:t xml:space="preserve">välja anda väärtpaberit. </w:t>
      </w:r>
    </w:p>
    <w:p w14:paraId="5C268090" w14:textId="77777777" w:rsidR="00961F2F" w:rsidRPr="007D4C71" w:rsidRDefault="00961F2F" w:rsidP="00961F2F">
      <w:pPr>
        <w:widowControl w:val="0"/>
        <w:tabs>
          <w:tab w:val="left" w:pos="441"/>
        </w:tabs>
        <w:autoSpaceDE w:val="0"/>
        <w:autoSpaceDN w:val="0"/>
        <w:ind w:left="360"/>
        <w:rPr>
          <w:rFonts w:ascii="Times New Roman" w:hAnsi="Times New Roman"/>
        </w:rPr>
      </w:pPr>
    </w:p>
    <w:p w14:paraId="64FFEE74" w14:textId="17F058B9" w:rsidR="00961F2F" w:rsidRPr="007D4C71" w:rsidRDefault="00961F2F" w:rsidP="00961F2F">
      <w:pPr>
        <w:pStyle w:val="Loendilik"/>
        <w:widowControl w:val="0"/>
        <w:numPr>
          <w:ilvl w:val="1"/>
          <w:numId w:val="15"/>
        </w:numPr>
        <w:tabs>
          <w:tab w:val="left" w:pos="441"/>
        </w:tabs>
        <w:autoSpaceDE w:val="0"/>
        <w:autoSpaceDN w:val="0"/>
        <w:rPr>
          <w:rFonts w:ascii="Times New Roman" w:hAnsi="Times New Roman"/>
          <w:b/>
          <w:bCs/>
        </w:rPr>
      </w:pPr>
      <w:r w:rsidRPr="007D4C71">
        <w:rPr>
          <w:rFonts w:ascii="Times New Roman" w:hAnsi="Times New Roman"/>
          <w:b/>
          <w:bCs/>
        </w:rPr>
        <w:t xml:space="preserve"> Osanikud</w:t>
      </w:r>
    </w:p>
    <w:p w14:paraId="5FBEC5E6" w14:textId="66B9808C" w:rsidR="00961F2F" w:rsidRPr="007D4C71" w:rsidRDefault="00FA36CF" w:rsidP="00FA36CF">
      <w:pPr>
        <w:pStyle w:val="Loendilik"/>
        <w:widowControl w:val="0"/>
        <w:numPr>
          <w:ilvl w:val="2"/>
          <w:numId w:val="15"/>
        </w:numPr>
        <w:tabs>
          <w:tab w:val="left" w:pos="441"/>
        </w:tabs>
        <w:autoSpaceDE w:val="0"/>
        <w:autoSpaceDN w:val="0"/>
        <w:rPr>
          <w:rFonts w:ascii="Times New Roman" w:hAnsi="Times New Roman"/>
        </w:rPr>
      </w:pPr>
      <w:r w:rsidRPr="007D4C71">
        <w:rPr>
          <w:rFonts w:ascii="Times New Roman" w:hAnsi="Times New Roman"/>
        </w:rPr>
        <w:t>Osanikele kuuluva osa suurus vastab tema osamaksu suurusele osakapit</w:t>
      </w:r>
      <w:r w:rsidR="00D32D83" w:rsidRPr="007D4C71">
        <w:rPr>
          <w:rFonts w:ascii="Times New Roman" w:hAnsi="Times New Roman"/>
        </w:rPr>
        <w:t>alis</w:t>
      </w:r>
      <w:r w:rsidR="00500D21" w:rsidRPr="007D4C71">
        <w:rPr>
          <w:rFonts w:ascii="Times New Roman" w:hAnsi="Times New Roman"/>
        </w:rPr>
        <w:t>.</w:t>
      </w:r>
    </w:p>
    <w:p w14:paraId="178AC324" w14:textId="264D1D14" w:rsidR="00500D21" w:rsidRPr="007D4C71" w:rsidRDefault="00500D21" w:rsidP="00FA36CF">
      <w:pPr>
        <w:pStyle w:val="Loendilik"/>
        <w:widowControl w:val="0"/>
        <w:numPr>
          <w:ilvl w:val="2"/>
          <w:numId w:val="15"/>
        </w:numPr>
        <w:tabs>
          <w:tab w:val="left" w:pos="441"/>
        </w:tabs>
        <w:autoSpaceDE w:val="0"/>
        <w:autoSpaceDN w:val="0"/>
        <w:rPr>
          <w:rFonts w:ascii="Times New Roman" w:hAnsi="Times New Roman"/>
        </w:rPr>
      </w:pPr>
      <w:r w:rsidRPr="007D4C71">
        <w:rPr>
          <w:rFonts w:ascii="Times New Roman" w:hAnsi="Times New Roman"/>
        </w:rPr>
        <w:t>Osanikke tuleb võrds</w:t>
      </w:r>
      <w:r w:rsidR="004F6EA2" w:rsidRPr="007D4C71">
        <w:rPr>
          <w:rFonts w:ascii="Times New Roman" w:hAnsi="Times New Roman"/>
        </w:rPr>
        <w:t>etel asjaoludel kohelda võrdselt.</w:t>
      </w:r>
    </w:p>
    <w:p w14:paraId="6AF27A87" w14:textId="283AD9E9" w:rsidR="004F6EA2" w:rsidRPr="007D4C71" w:rsidRDefault="004F6EA2" w:rsidP="00FA36CF">
      <w:pPr>
        <w:pStyle w:val="Loendilik"/>
        <w:widowControl w:val="0"/>
        <w:numPr>
          <w:ilvl w:val="2"/>
          <w:numId w:val="15"/>
        </w:numPr>
        <w:tabs>
          <w:tab w:val="left" w:pos="441"/>
        </w:tabs>
        <w:autoSpaceDE w:val="0"/>
        <w:autoSpaceDN w:val="0"/>
        <w:rPr>
          <w:rFonts w:ascii="Times New Roman" w:hAnsi="Times New Roman"/>
        </w:rPr>
      </w:pPr>
      <w:r w:rsidRPr="007D4C71">
        <w:rPr>
          <w:rFonts w:ascii="Times New Roman" w:hAnsi="Times New Roman"/>
        </w:rPr>
        <w:t>Juhatus koost</w:t>
      </w:r>
      <w:r w:rsidR="00EF4E4B" w:rsidRPr="007D4C71">
        <w:rPr>
          <w:rFonts w:ascii="Times New Roman" w:hAnsi="Times New Roman"/>
        </w:rPr>
        <w:t>a</w:t>
      </w:r>
      <w:r w:rsidRPr="007D4C71">
        <w:rPr>
          <w:rFonts w:ascii="Times New Roman" w:hAnsi="Times New Roman"/>
        </w:rPr>
        <w:t>b osanike nimekir</w:t>
      </w:r>
      <w:r w:rsidR="00EF4E4B" w:rsidRPr="007D4C71">
        <w:rPr>
          <w:rFonts w:ascii="Times New Roman" w:hAnsi="Times New Roman"/>
        </w:rPr>
        <w:t>ja, milles näidatakse osanike nimed, aadressid</w:t>
      </w:r>
      <w:r w:rsidR="00764F4C" w:rsidRPr="007D4C71">
        <w:rPr>
          <w:rFonts w:ascii="Times New Roman" w:hAnsi="Times New Roman"/>
        </w:rPr>
        <w:t>, isikukoodid ja osade nimiväärtused. Osanike nimekirjaga võivad tutvuda</w:t>
      </w:r>
      <w:r w:rsidR="00430EE0" w:rsidRPr="007D4C71">
        <w:rPr>
          <w:rFonts w:ascii="Times New Roman" w:hAnsi="Times New Roman"/>
        </w:rPr>
        <w:t xml:space="preserve"> </w:t>
      </w:r>
      <w:r w:rsidR="00764F4C" w:rsidRPr="007D4C71">
        <w:rPr>
          <w:rFonts w:ascii="Times New Roman" w:hAnsi="Times New Roman"/>
        </w:rPr>
        <w:t>osanikud, juhatuse lii</w:t>
      </w:r>
      <w:r w:rsidR="00430EE0" w:rsidRPr="007D4C71">
        <w:rPr>
          <w:rFonts w:ascii="Times New Roman" w:hAnsi="Times New Roman"/>
        </w:rPr>
        <w:t>k</w:t>
      </w:r>
      <w:r w:rsidR="00764F4C" w:rsidRPr="007D4C71">
        <w:rPr>
          <w:rFonts w:ascii="Times New Roman" w:hAnsi="Times New Roman"/>
        </w:rPr>
        <w:t xml:space="preserve">med </w:t>
      </w:r>
      <w:r w:rsidR="003A1F7A" w:rsidRPr="007D4C71">
        <w:rPr>
          <w:rFonts w:ascii="Times New Roman" w:hAnsi="Times New Roman"/>
        </w:rPr>
        <w:t>ning pädevad riigiasutused, samuti teised isikud, kellel on õigustatud huvi.</w:t>
      </w:r>
    </w:p>
    <w:p w14:paraId="259E0607" w14:textId="04502801" w:rsidR="00430EE0" w:rsidRPr="007D4C71" w:rsidRDefault="00430EE0" w:rsidP="00FA36CF">
      <w:pPr>
        <w:pStyle w:val="Loendilik"/>
        <w:widowControl w:val="0"/>
        <w:numPr>
          <w:ilvl w:val="2"/>
          <w:numId w:val="15"/>
        </w:numPr>
        <w:tabs>
          <w:tab w:val="left" w:pos="441"/>
        </w:tabs>
        <w:autoSpaceDE w:val="0"/>
        <w:autoSpaceDN w:val="0"/>
        <w:rPr>
          <w:rFonts w:ascii="Times New Roman" w:hAnsi="Times New Roman"/>
        </w:rPr>
      </w:pPr>
      <w:r w:rsidRPr="007D4C71">
        <w:rPr>
          <w:rFonts w:ascii="Times New Roman" w:hAnsi="Times New Roman"/>
        </w:rPr>
        <w:t xml:space="preserve">Osanikel otsusel võib </w:t>
      </w:r>
      <w:r w:rsidR="00831F56" w:rsidRPr="007D4C71">
        <w:rPr>
          <w:rFonts w:ascii="Times New Roman" w:hAnsi="Times New Roman"/>
        </w:rPr>
        <w:t>osad registreerida Eesti väärtpaberite registris</w:t>
      </w:r>
      <w:r w:rsidR="00C568BE" w:rsidRPr="007D4C71">
        <w:rPr>
          <w:rFonts w:ascii="Times New Roman" w:hAnsi="Times New Roman"/>
        </w:rPr>
        <w:t>. Sel juhul peab osanike nimekirja Eesti väärtpaberite keskreg</w:t>
      </w:r>
      <w:r w:rsidR="00476034" w:rsidRPr="007D4C71">
        <w:rPr>
          <w:rFonts w:ascii="Times New Roman" w:hAnsi="Times New Roman"/>
        </w:rPr>
        <w:t>istri pidaja. Osaühi</w:t>
      </w:r>
      <w:r w:rsidR="00532B4A" w:rsidRPr="007D4C71">
        <w:rPr>
          <w:rFonts w:ascii="Times New Roman" w:hAnsi="Times New Roman"/>
        </w:rPr>
        <w:t>n</w:t>
      </w:r>
      <w:r w:rsidR="00476034" w:rsidRPr="007D4C71">
        <w:rPr>
          <w:rFonts w:ascii="Times New Roman" w:hAnsi="Times New Roman"/>
        </w:rPr>
        <w:t xml:space="preserve">gu juhatus tagab osanike nimekirja pidajale seadusega sätestatud </w:t>
      </w:r>
      <w:r w:rsidR="00532B4A" w:rsidRPr="007D4C71">
        <w:rPr>
          <w:rFonts w:ascii="Times New Roman" w:hAnsi="Times New Roman"/>
        </w:rPr>
        <w:t>ja õigete andmete õigeaegse esitamise.</w:t>
      </w:r>
    </w:p>
    <w:p w14:paraId="48965FCB" w14:textId="77777777" w:rsidR="00532B4A" w:rsidRPr="007D4C71" w:rsidRDefault="00532B4A" w:rsidP="00532B4A">
      <w:pPr>
        <w:widowControl w:val="0"/>
        <w:tabs>
          <w:tab w:val="left" w:pos="441"/>
        </w:tabs>
        <w:autoSpaceDE w:val="0"/>
        <w:autoSpaceDN w:val="0"/>
        <w:ind w:left="284"/>
        <w:rPr>
          <w:rFonts w:ascii="Times New Roman" w:hAnsi="Times New Roman"/>
        </w:rPr>
      </w:pPr>
    </w:p>
    <w:p w14:paraId="6972DDC0" w14:textId="1542B80E" w:rsidR="00532B4A" w:rsidRPr="007D4C71" w:rsidRDefault="007F2027" w:rsidP="007F2027">
      <w:pPr>
        <w:pStyle w:val="Loendilik"/>
        <w:widowControl w:val="0"/>
        <w:numPr>
          <w:ilvl w:val="1"/>
          <w:numId w:val="15"/>
        </w:numPr>
        <w:tabs>
          <w:tab w:val="left" w:pos="441"/>
        </w:tabs>
        <w:autoSpaceDE w:val="0"/>
        <w:autoSpaceDN w:val="0"/>
        <w:rPr>
          <w:rFonts w:ascii="Times New Roman" w:hAnsi="Times New Roman"/>
          <w:b/>
          <w:bCs/>
        </w:rPr>
      </w:pPr>
      <w:r w:rsidRPr="007D4C71">
        <w:rPr>
          <w:rFonts w:ascii="Times New Roman" w:hAnsi="Times New Roman"/>
          <w:b/>
          <w:bCs/>
        </w:rPr>
        <w:t>Osade tasumine</w:t>
      </w:r>
    </w:p>
    <w:p w14:paraId="5CF97A80" w14:textId="6597D859" w:rsidR="007F2027" w:rsidRPr="007D4C71" w:rsidRDefault="007F2027" w:rsidP="008F44D1">
      <w:pPr>
        <w:pStyle w:val="Loendilik"/>
        <w:widowControl w:val="0"/>
        <w:numPr>
          <w:ilvl w:val="2"/>
          <w:numId w:val="15"/>
        </w:numPr>
        <w:tabs>
          <w:tab w:val="left" w:pos="441"/>
        </w:tabs>
        <w:autoSpaceDE w:val="0"/>
        <w:autoSpaceDN w:val="0"/>
        <w:rPr>
          <w:rFonts w:ascii="Times New Roman" w:hAnsi="Times New Roman"/>
        </w:rPr>
      </w:pPr>
      <w:r w:rsidRPr="007D4C71">
        <w:rPr>
          <w:rFonts w:ascii="Times New Roman" w:hAnsi="Times New Roman"/>
        </w:rPr>
        <w:t>Osanik tasub oma nimiväärtusele vastava sissemakse</w:t>
      </w:r>
      <w:r w:rsidR="008F44D1" w:rsidRPr="007D4C71">
        <w:rPr>
          <w:rFonts w:ascii="Times New Roman" w:hAnsi="Times New Roman"/>
        </w:rPr>
        <w:t>.</w:t>
      </w:r>
    </w:p>
    <w:p w14:paraId="247F1EE0" w14:textId="713B3E02" w:rsidR="008F44D1" w:rsidRPr="007D4C71" w:rsidRDefault="008F44D1" w:rsidP="008F44D1">
      <w:pPr>
        <w:pStyle w:val="Loendilik"/>
        <w:widowControl w:val="0"/>
        <w:numPr>
          <w:ilvl w:val="2"/>
          <w:numId w:val="15"/>
        </w:numPr>
        <w:tabs>
          <w:tab w:val="left" w:pos="441"/>
        </w:tabs>
        <w:autoSpaceDE w:val="0"/>
        <w:autoSpaceDN w:val="0"/>
        <w:rPr>
          <w:rFonts w:ascii="Times New Roman" w:hAnsi="Times New Roman"/>
        </w:rPr>
      </w:pPr>
      <w:r w:rsidRPr="007D4C71">
        <w:rPr>
          <w:rFonts w:ascii="Times New Roman" w:hAnsi="Times New Roman"/>
        </w:rPr>
        <w:t>Osanikku ei või kohustada tegema sissemakseid, mis ületavad osa nimiväärtust ja ülekursi</w:t>
      </w:r>
      <w:r w:rsidR="002A75B8" w:rsidRPr="007D4C71">
        <w:rPr>
          <w:rFonts w:ascii="Times New Roman" w:hAnsi="Times New Roman"/>
        </w:rPr>
        <w:t>.</w:t>
      </w:r>
    </w:p>
    <w:p w14:paraId="7B034897" w14:textId="4544E42C" w:rsidR="0003329E" w:rsidRPr="007D4C71" w:rsidRDefault="002A75B8" w:rsidP="00826800">
      <w:pPr>
        <w:pStyle w:val="Loendilik"/>
        <w:widowControl w:val="0"/>
        <w:numPr>
          <w:ilvl w:val="2"/>
          <w:numId w:val="15"/>
        </w:numPr>
        <w:tabs>
          <w:tab w:val="left" w:pos="441"/>
        </w:tabs>
        <w:autoSpaceDE w:val="0"/>
        <w:autoSpaceDN w:val="0"/>
        <w:rPr>
          <w:rFonts w:ascii="Times New Roman" w:hAnsi="Times New Roman"/>
        </w:rPr>
      </w:pPr>
      <w:r w:rsidRPr="007D4C71">
        <w:rPr>
          <w:rFonts w:ascii="Times New Roman" w:hAnsi="Times New Roman"/>
        </w:rPr>
        <w:t>Osade eest võib tasuda nii rahalise kui mitterahalise sissemakse</w:t>
      </w:r>
      <w:r w:rsidR="00280ECA" w:rsidRPr="007D4C71">
        <w:rPr>
          <w:rFonts w:ascii="Times New Roman" w:hAnsi="Times New Roman"/>
        </w:rPr>
        <w:t>tega.</w:t>
      </w:r>
    </w:p>
    <w:p w14:paraId="0AC24F08" w14:textId="5C37AA50" w:rsidR="00280ECA" w:rsidRPr="007D4C71" w:rsidRDefault="00280ECA" w:rsidP="008F44D1">
      <w:pPr>
        <w:pStyle w:val="Loendilik"/>
        <w:widowControl w:val="0"/>
        <w:numPr>
          <w:ilvl w:val="2"/>
          <w:numId w:val="15"/>
        </w:numPr>
        <w:tabs>
          <w:tab w:val="left" w:pos="441"/>
        </w:tabs>
        <w:autoSpaceDE w:val="0"/>
        <w:autoSpaceDN w:val="0"/>
        <w:rPr>
          <w:rFonts w:ascii="Times New Roman" w:hAnsi="Times New Roman"/>
        </w:rPr>
      </w:pPr>
      <w:r w:rsidRPr="007D4C71">
        <w:rPr>
          <w:rFonts w:ascii="Times New Roman" w:hAnsi="Times New Roman"/>
        </w:rPr>
        <w:t xml:space="preserve">Rahalised sissemaksed tuleb tasuda osaühingu nimele vastavale </w:t>
      </w:r>
      <w:r w:rsidR="00192165" w:rsidRPr="007D4C71">
        <w:rPr>
          <w:rFonts w:ascii="Times New Roman" w:hAnsi="Times New Roman"/>
        </w:rPr>
        <w:t>pangaa</w:t>
      </w:r>
      <w:r w:rsidR="00B757B5" w:rsidRPr="007D4C71">
        <w:rPr>
          <w:rFonts w:ascii="Times New Roman" w:hAnsi="Times New Roman"/>
        </w:rPr>
        <w:t>rvele.</w:t>
      </w:r>
    </w:p>
    <w:p w14:paraId="78DC4B56" w14:textId="3D3B407F" w:rsidR="00B757B5" w:rsidRPr="007D4C71" w:rsidRDefault="00B757B5" w:rsidP="008F44D1">
      <w:pPr>
        <w:pStyle w:val="Loendilik"/>
        <w:widowControl w:val="0"/>
        <w:numPr>
          <w:ilvl w:val="2"/>
          <w:numId w:val="15"/>
        </w:numPr>
        <w:tabs>
          <w:tab w:val="left" w:pos="441"/>
        </w:tabs>
        <w:autoSpaceDE w:val="0"/>
        <w:autoSpaceDN w:val="0"/>
        <w:rPr>
          <w:rFonts w:ascii="Times New Roman" w:hAnsi="Times New Roman"/>
        </w:rPr>
      </w:pPr>
      <w:r w:rsidRPr="007D4C71">
        <w:rPr>
          <w:rFonts w:ascii="Times New Roman" w:hAnsi="Times New Roman"/>
        </w:rPr>
        <w:t xml:space="preserve">Mitterahalise sissemakse korral hindab sissemakse eseme </w:t>
      </w:r>
      <w:r w:rsidR="00005866" w:rsidRPr="007D4C71">
        <w:rPr>
          <w:rFonts w:ascii="Times New Roman" w:hAnsi="Times New Roman"/>
        </w:rPr>
        <w:t>väärtuse piisavust mitterahalise sissemakse tegemiseks kohustatud os</w:t>
      </w:r>
      <w:r w:rsidR="00E365D1" w:rsidRPr="007D4C71">
        <w:rPr>
          <w:rFonts w:ascii="Times New Roman" w:hAnsi="Times New Roman"/>
        </w:rPr>
        <w:t xml:space="preserve">aniku osa nimiväärtusele osaühingu </w:t>
      </w:r>
      <w:r w:rsidR="003D649B" w:rsidRPr="007D4C71">
        <w:rPr>
          <w:rFonts w:ascii="Times New Roman" w:hAnsi="Times New Roman"/>
        </w:rPr>
        <w:t>juhatus.</w:t>
      </w:r>
    </w:p>
    <w:p w14:paraId="40490425" w14:textId="05E8A6F7" w:rsidR="003D649B" w:rsidRPr="007D4C71" w:rsidRDefault="003D649B" w:rsidP="008F44D1">
      <w:pPr>
        <w:pStyle w:val="Loendilik"/>
        <w:widowControl w:val="0"/>
        <w:numPr>
          <w:ilvl w:val="2"/>
          <w:numId w:val="15"/>
        </w:numPr>
        <w:tabs>
          <w:tab w:val="left" w:pos="441"/>
        </w:tabs>
        <w:autoSpaceDE w:val="0"/>
        <w:autoSpaceDN w:val="0"/>
        <w:rPr>
          <w:rFonts w:ascii="Times New Roman" w:hAnsi="Times New Roman"/>
        </w:rPr>
      </w:pPr>
      <w:r w:rsidRPr="007D4C71">
        <w:rPr>
          <w:rFonts w:ascii="Times New Roman" w:hAnsi="Times New Roman"/>
        </w:rPr>
        <w:t>Mitterahalise sissemakse väärtuse hindamisel t</w:t>
      </w:r>
      <w:r w:rsidR="004F023E" w:rsidRPr="007D4C71">
        <w:rPr>
          <w:rFonts w:ascii="Times New Roman" w:hAnsi="Times New Roman"/>
        </w:rPr>
        <w:t>uleb aluseks võtta asja või õiguse harilik väärtus.</w:t>
      </w:r>
    </w:p>
    <w:p w14:paraId="1F7ABD6D" w14:textId="00F26ADE" w:rsidR="004F023E" w:rsidRPr="007D4C71" w:rsidRDefault="004F023E" w:rsidP="008F44D1">
      <w:pPr>
        <w:pStyle w:val="Loendilik"/>
        <w:widowControl w:val="0"/>
        <w:numPr>
          <w:ilvl w:val="2"/>
          <w:numId w:val="15"/>
        </w:numPr>
        <w:tabs>
          <w:tab w:val="left" w:pos="441"/>
        </w:tabs>
        <w:autoSpaceDE w:val="0"/>
        <w:autoSpaceDN w:val="0"/>
        <w:rPr>
          <w:rFonts w:ascii="Times New Roman" w:hAnsi="Times New Roman"/>
        </w:rPr>
      </w:pPr>
      <w:r w:rsidRPr="007D4C71">
        <w:rPr>
          <w:rFonts w:ascii="Times New Roman" w:hAnsi="Times New Roman"/>
        </w:rPr>
        <w:t>Kui mitterahalise sissemakse väärtus ületab 1/10 osakapitali</w:t>
      </w:r>
      <w:r w:rsidR="009026F7" w:rsidRPr="007D4C71">
        <w:rPr>
          <w:rFonts w:ascii="Times New Roman" w:hAnsi="Times New Roman"/>
        </w:rPr>
        <w:t>st või kui osaühingu kõik mitterahalised sissemaksed moodustavad kokku üle poole osakapitalist</w:t>
      </w:r>
      <w:r w:rsidR="00C62440" w:rsidRPr="007D4C71">
        <w:rPr>
          <w:rFonts w:ascii="Times New Roman" w:hAnsi="Times New Roman"/>
        </w:rPr>
        <w:t xml:space="preserve">, peab mitterahalise sissemakse väärtuse piisavuse </w:t>
      </w:r>
      <w:r w:rsidR="00F618B1" w:rsidRPr="007D4C71">
        <w:rPr>
          <w:rFonts w:ascii="Times New Roman" w:hAnsi="Times New Roman"/>
        </w:rPr>
        <w:t>hindamist äriseadustiku §-s 142 sätest</w:t>
      </w:r>
      <w:r w:rsidR="0058403B">
        <w:rPr>
          <w:rFonts w:ascii="Times New Roman" w:hAnsi="Times New Roman"/>
        </w:rPr>
        <w:t>at</w:t>
      </w:r>
      <w:r w:rsidR="00F618B1" w:rsidRPr="007D4C71">
        <w:rPr>
          <w:rFonts w:ascii="Times New Roman" w:hAnsi="Times New Roman"/>
        </w:rPr>
        <w:t>ud</w:t>
      </w:r>
      <w:r w:rsidR="00F5604C" w:rsidRPr="007D4C71">
        <w:rPr>
          <w:rFonts w:ascii="Times New Roman" w:hAnsi="Times New Roman"/>
        </w:rPr>
        <w:t xml:space="preserve"> nõuetele vastavuse osa</w:t>
      </w:r>
      <w:r w:rsidR="00530E87" w:rsidRPr="007D4C71">
        <w:rPr>
          <w:rFonts w:ascii="Times New Roman" w:hAnsi="Times New Roman"/>
        </w:rPr>
        <w:t xml:space="preserve">s </w:t>
      </w:r>
      <w:r w:rsidR="00F5604C" w:rsidRPr="007D4C71">
        <w:rPr>
          <w:rFonts w:ascii="Times New Roman" w:hAnsi="Times New Roman"/>
        </w:rPr>
        <w:t>kontrollima audiitor.</w:t>
      </w:r>
    </w:p>
    <w:p w14:paraId="25ACF38C" w14:textId="453BA8B9" w:rsidR="00F5604C" w:rsidRPr="007D4C71" w:rsidRDefault="00530E87" w:rsidP="008F44D1">
      <w:pPr>
        <w:pStyle w:val="Loendilik"/>
        <w:widowControl w:val="0"/>
        <w:numPr>
          <w:ilvl w:val="2"/>
          <w:numId w:val="15"/>
        </w:numPr>
        <w:tabs>
          <w:tab w:val="left" w:pos="441"/>
        </w:tabs>
        <w:autoSpaceDE w:val="0"/>
        <w:autoSpaceDN w:val="0"/>
        <w:rPr>
          <w:rFonts w:ascii="Times New Roman" w:hAnsi="Times New Roman"/>
        </w:rPr>
      </w:pPr>
      <w:r w:rsidRPr="007D4C71">
        <w:rPr>
          <w:rFonts w:ascii="Times New Roman" w:hAnsi="Times New Roman"/>
        </w:rPr>
        <w:t xml:space="preserve">Audiitori vastavusele kohaldatakse vastavalt </w:t>
      </w:r>
      <w:r w:rsidR="00F3692C">
        <w:rPr>
          <w:rFonts w:ascii="Times New Roman" w:hAnsi="Times New Roman"/>
        </w:rPr>
        <w:t>osaühingu</w:t>
      </w:r>
      <w:r w:rsidRPr="007D4C71">
        <w:rPr>
          <w:rFonts w:ascii="Times New Roman" w:hAnsi="Times New Roman"/>
        </w:rPr>
        <w:t xml:space="preserve"> mitterahalise</w:t>
      </w:r>
      <w:r w:rsidR="00B84385" w:rsidRPr="007D4C71">
        <w:rPr>
          <w:rFonts w:ascii="Times New Roman" w:hAnsi="Times New Roman"/>
        </w:rPr>
        <w:t>sissemakse hindamise ja audiitori vastavuse kohta sätestatut.</w:t>
      </w:r>
    </w:p>
    <w:p w14:paraId="208C7475" w14:textId="713B470F" w:rsidR="00B84385" w:rsidRPr="007D4C71" w:rsidRDefault="00835007" w:rsidP="008F44D1">
      <w:pPr>
        <w:pStyle w:val="Loendilik"/>
        <w:widowControl w:val="0"/>
        <w:numPr>
          <w:ilvl w:val="2"/>
          <w:numId w:val="15"/>
        </w:numPr>
        <w:tabs>
          <w:tab w:val="left" w:pos="441"/>
        </w:tabs>
        <w:autoSpaceDE w:val="0"/>
        <w:autoSpaceDN w:val="0"/>
        <w:rPr>
          <w:rFonts w:ascii="Times New Roman" w:hAnsi="Times New Roman"/>
        </w:rPr>
      </w:pPr>
      <w:r w:rsidRPr="007D4C71">
        <w:rPr>
          <w:rFonts w:ascii="Times New Roman" w:hAnsi="Times New Roman"/>
        </w:rPr>
        <w:t xml:space="preserve">Mitterahalise sissemakse ebaõige hindamise tagajärjel tekkinud kahju eest vastutavad juhatuse liikmed </w:t>
      </w:r>
      <w:r w:rsidR="0003329E" w:rsidRPr="007D4C71">
        <w:rPr>
          <w:rFonts w:ascii="Times New Roman" w:hAnsi="Times New Roman"/>
        </w:rPr>
        <w:t>solidaarselt sissemakse tegemiseks kohustatud isikuga.</w:t>
      </w:r>
    </w:p>
    <w:p w14:paraId="18BD2B18" w14:textId="77777777" w:rsidR="008F44D1" w:rsidRPr="007D4C71" w:rsidRDefault="008F44D1" w:rsidP="007F2027">
      <w:pPr>
        <w:widowControl w:val="0"/>
        <w:tabs>
          <w:tab w:val="left" w:pos="441"/>
        </w:tabs>
        <w:autoSpaceDE w:val="0"/>
        <w:autoSpaceDN w:val="0"/>
        <w:ind w:left="284"/>
        <w:rPr>
          <w:rFonts w:ascii="Times New Roman" w:hAnsi="Times New Roman"/>
        </w:rPr>
      </w:pPr>
    </w:p>
    <w:p w14:paraId="66006A94" w14:textId="74E40C19" w:rsidR="00380036" w:rsidRPr="007D4C71" w:rsidRDefault="0063191F" w:rsidP="00F2176F">
      <w:pPr>
        <w:pStyle w:val="Loendilik"/>
        <w:widowControl w:val="0"/>
        <w:numPr>
          <w:ilvl w:val="1"/>
          <w:numId w:val="15"/>
        </w:numPr>
        <w:tabs>
          <w:tab w:val="left" w:pos="441"/>
        </w:tabs>
        <w:autoSpaceDE w:val="0"/>
        <w:autoSpaceDN w:val="0"/>
        <w:rPr>
          <w:rFonts w:ascii="Times New Roman" w:hAnsi="Times New Roman"/>
          <w:b/>
          <w:bCs/>
        </w:rPr>
      </w:pPr>
      <w:r w:rsidRPr="007D4C71">
        <w:rPr>
          <w:rFonts w:ascii="Times New Roman" w:hAnsi="Times New Roman"/>
          <w:b/>
          <w:bCs/>
        </w:rPr>
        <w:t xml:space="preserve"> </w:t>
      </w:r>
      <w:r w:rsidR="00F2176F" w:rsidRPr="007D4C71">
        <w:rPr>
          <w:rFonts w:ascii="Times New Roman" w:hAnsi="Times New Roman"/>
          <w:b/>
          <w:bCs/>
        </w:rPr>
        <w:t>Reservkapital</w:t>
      </w:r>
    </w:p>
    <w:p w14:paraId="20C65932" w14:textId="1754157F" w:rsidR="002C4666" w:rsidRPr="00CE65F6" w:rsidRDefault="002C4666" w:rsidP="005F59F1">
      <w:pPr>
        <w:pStyle w:val="Loendilik"/>
        <w:numPr>
          <w:ilvl w:val="2"/>
          <w:numId w:val="15"/>
        </w:numPr>
        <w:rPr>
          <w:rFonts w:ascii="Times New Roman" w:eastAsiaTheme="minorHAnsi" w:hAnsi="Times New Roman"/>
          <w:sz w:val="22"/>
          <w:szCs w:val="22"/>
        </w:rPr>
      </w:pPr>
      <w:r w:rsidRPr="00CE65F6">
        <w:rPr>
          <w:rFonts w:ascii="Times New Roman" w:hAnsi="Times New Roman"/>
        </w:rPr>
        <w:t>Osanike otsusega võib omakapitali koosseisus moodustada osanike sissemaksete, osakapitali nimiväärtuse vähendamise või laenude arvelt täiendava reservkapitali (sisuliselt tegemist on tingimusliku kohustusega, mis jõuab bila</w:t>
      </w:r>
      <w:r w:rsidR="00CE65F6">
        <w:rPr>
          <w:rFonts w:ascii="Times New Roman" w:hAnsi="Times New Roman"/>
        </w:rPr>
        <w:t>n</w:t>
      </w:r>
      <w:r w:rsidRPr="00CE65F6">
        <w:rPr>
          <w:rFonts w:ascii="Times New Roman" w:hAnsi="Times New Roman"/>
        </w:rPr>
        <w:t>ssi alles netovara taastamisel), mida võib kasutada äriseadustikus nõutava netovara tagamiseks.</w:t>
      </w:r>
    </w:p>
    <w:p w14:paraId="7458964C" w14:textId="6FDDF72F" w:rsidR="002C4666" w:rsidRPr="00CE65F6" w:rsidRDefault="002C4666" w:rsidP="005F59F1">
      <w:pPr>
        <w:pStyle w:val="Loendilik"/>
        <w:numPr>
          <w:ilvl w:val="2"/>
          <w:numId w:val="15"/>
        </w:numPr>
        <w:rPr>
          <w:rFonts w:ascii="Times New Roman" w:hAnsi="Times New Roman"/>
        </w:rPr>
      </w:pPr>
      <w:r w:rsidRPr="00CE65F6">
        <w:rPr>
          <w:rStyle w:val="gmail-msohyperlink"/>
          <w:rFonts w:ascii="Times New Roman" w:hAnsi="Times New Roman"/>
        </w:rPr>
        <w:t>Täiendava reservkapitali kasutamine muudel eesmärkidel ei ole lubatud, v a. osanikele tagastamine tingimusel, et äriseadustikus nõutav minimaalne lubatav netovara on väljamakse järgselt jätkuvalt tagatud.</w:t>
      </w:r>
    </w:p>
    <w:p w14:paraId="0C367828" w14:textId="77777777" w:rsidR="00380036" w:rsidRDefault="00380036" w:rsidP="00380036">
      <w:pPr>
        <w:pStyle w:val="Kehatekst"/>
      </w:pPr>
    </w:p>
    <w:p w14:paraId="5A7E2717" w14:textId="77777777" w:rsidR="00C26A92" w:rsidRDefault="00C26A92" w:rsidP="00380036">
      <w:pPr>
        <w:pStyle w:val="Kehatekst"/>
      </w:pPr>
    </w:p>
    <w:p w14:paraId="2C2A1521" w14:textId="4979022A" w:rsidR="00C26A92" w:rsidRPr="00C26A92" w:rsidRDefault="00C26A92" w:rsidP="00C26A92">
      <w:pPr>
        <w:spacing w:after="160" w:line="259" w:lineRule="auto"/>
        <w:rPr>
          <w:rFonts w:ascii="Times New Roman" w:hAnsi="Times New Roman"/>
        </w:rPr>
      </w:pPr>
      <w:r>
        <w:br w:type="page"/>
      </w:r>
    </w:p>
    <w:p w14:paraId="40EA3B4E" w14:textId="69E6F33F" w:rsidR="00380036" w:rsidRPr="007D4C71" w:rsidRDefault="0063191F" w:rsidP="0063191F">
      <w:pPr>
        <w:pStyle w:val="Kehatekst"/>
        <w:numPr>
          <w:ilvl w:val="1"/>
          <w:numId w:val="15"/>
        </w:numPr>
        <w:spacing w:before="5"/>
        <w:rPr>
          <w:b/>
          <w:bCs/>
        </w:rPr>
      </w:pPr>
      <w:r w:rsidRPr="007D4C71">
        <w:lastRenderedPageBreak/>
        <w:t xml:space="preserve"> </w:t>
      </w:r>
      <w:r w:rsidRPr="007D4C71">
        <w:rPr>
          <w:b/>
          <w:bCs/>
        </w:rPr>
        <w:t>Fondiemissio</w:t>
      </w:r>
      <w:r w:rsidR="008B3574" w:rsidRPr="007D4C71">
        <w:rPr>
          <w:b/>
          <w:bCs/>
        </w:rPr>
        <w:t>o</w:t>
      </w:r>
      <w:r w:rsidRPr="007D4C71">
        <w:rPr>
          <w:b/>
          <w:bCs/>
        </w:rPr>
        <w:t>n</w:t>
      </w:r>
    </w:p>
    <w:p w14:paraId="3A772A83" w14:textId="7ABA89B4" w:rsidR="008B3574" w:rsidRPr="007D4C71" w:rsidRDefault="008B3574" w:rsidP="00C541B2">
      <w:pPr>
        <w:pStyle w:val="Kehatekst"/>
        <w:numPr>
          <w:ilvl w:val="2"/>
          <w:numId w:val="15"/>
        </w:numPr>
        <w:spacing w:before="5"/>
      </w:pPr>
      <w:r w:rsidRPr="007D4C71">
        <w:t xml:space="preserve"> Osaühing võib suurendada osakapitali osaühingu omakapitali arvelt sissemakseid tegemata.</w:t>
      </w:r>
    </w:p>
    <w:p w14:paraId="45496E5C" w14:textId="17EBEEAF" w:rsidR="006309ED" w:rsidRPr="007D4C71" w:rsidRDefault="00C541B2" w:rsidP="006309ED">
      <w:pPr>
        <w:pStyle w:val="Kehatekst"/>
        <w:numPr>
          <w:ilvl w:val="2"/>
          <w:numId w:val="15"/>
        </w:numPr>
        <w:spacing w:before="5"/>
      </w:pPr>
      <w:r w:rsidRPr="007D4C71">
        <w:t>Fondiemissiooni võivad osanikud otsustada pärast aastabilansi kinnitamis</w:t>
      </w:r>
      <w:r w:rsidR="006309ED" w:rsidRPr="007D4C71">
        <w:t xml:space="preserve">t. Kui fondiemissoon otsustatakse pärast seitsme kuu möödumist ajast, mille seisuga aastabilanss koostati, tuleb koostada </w:t>
      </w:r>
      <w:r w:rsidR="00FB5FCC" w:rsidRPr="007D4C71">
        <w:t>ja osanike poolt kinnitada vahebila</w:t>
      </w:r>
      <w:r w:rsidR="00674803" w:rsidRPr="007D4C71">
        <w:t>n</w:t>
      </w:r>
      <w:r w:rsidR="00FB5FCC" w:rsidRPr="007D4C71">
        <w:t>ss.</w:t>
      </w:r>
    </w:p>
    <w:p w14:paraId="2C74F08A" w14:textId="74B785CC" w:rsidR="00FB5FCC" w:rsidRPr="007D4C71" w:rsidRDefault="00FB5FCC" w:rsidP="006309ED">
      <w:pPr>
        <w:pStyle w:val="Kehatekst"/>
        <w:numPr>
          <w:ilvl w:val="2"/>
          <w:numId w:val="15"/>
        </w:numPr>
        <w:spacing w:before="5"/>
      </w:pPr>
      <w:r w:rsidRPr="007D4C71">
        <w:t>Fondiemissiooni korral suurendatakse osa</w:t>
      </w:r>
      <w:r w:rsidR="00674803" w:rsidRPr="007D4C71">
        <w:t xml:space="preserve">niku osa võrdeliselt tema osa nimiväärtusega ja samuti suurendatakse ka osaühingule </w:t>
      </w:r>
      <w:r w:rsidR="00AA3F02" w:rsidRPr="007D4C71">
        <w:t xml:space="preserve">kuuluvaid oma osasid. </w:t>
      </w:r>
    </w:p>
    <w:p w14:paraId="4CDE9173" w14:textId="5A488E2B" w:rsidR="00AA3F02" w:rsidRPr="007D4C71" w:rsidRDefault="00AA3F02" w:rsidP="006309ED">
      <w:pPr>
        <w:pStyle w:val="Kehatekst"/>
        <w:numPr>
          <w:ilvl w:val="2"/>
          <w:numId w:val="15"/>
        </w:numPr>
        <w:spacing w:before="5"/>
      </w:pPr>
      <w:r w:rsidRPr="007D4C71">
        <w:t>Osakapitali suurendamine või vähendamine toimub vastavalt äriseadustikus kehtestatud korras.</w:t>
      </w:r>
    </w:p>
    <w:p w14:paraId="7091D5E7" w14:textId="77777777" w:rsidR="00C41F9B" w:rsidRPr="007D4C71" w:rsidRDefault="00C41F9B" w:rsidP="00C41F9B">
      <w:pPr>
        <w:pStyle w:val="Kehatekst"/>
        <w:spacing w:before="5"/>
        <w:ind w:left="284"/>
      </w:pPr>
    </w:p>
    <w:p w14:paraId="00D02543" w14:textId="28775BAB" w:rsidR="00C41F9B" w:rsidRPr="007D4C71" w:rsidRDefault="00C41F9B" w:rsidP="00C41F9B">
      <w:pPr>
        <w:pStyle w:val="Kehatekst"/>
        <w:numPr>
          <w:ilvl w:val="1"/>
          <w:numId w:val="15"/>
        </w:numPr>
        <w:spacing w:before="5"/>
        <w:rPr>
          <w:b/>
          <w:bCs/>
        </w:rPr>
      </w:pPr>
      <w:r w:rsidRPr="007D4C71">
        <w:rPr>
          <w:b/>
          <w:bCs/>
        </w:rPr>
        <w:t>Osa võõrandamine ja osaniku õigused</w:t>
      </w:r>
    </w:p>
    <w:p w14:paraId="758028A0" w14:textId="73B46510" w:rsidR="00C41F9B" w:rsidRPr="007D4C71" w:rsidRDefault="005D56E8" w:rsidP="00C41F9B">
      <w:pPr>
        <w:pStyle w:val="Kehatekst"/>
        <w:spacing w:before="5"/>
        <w:ind w:left="284"/>
      </w:pPr>
      <w:r w:rsidRPr="007D4C71">
        <w:t>Osa võõrandamine ning osaniku õigused tulenevad äriseadustikus sätestatust.</w:t>
      </w:r>
    </w:p>
    <w:p w14:paraId="582A2749" w14:textId="77777777" w:rsidR="008B3574" w:rsidRPr="007D4C71" w:rsidRDefault="008B3574" w:rsidP="008B3574">
      <w:pPr>
        <w:pStyle w:val="Kehatekst"/>
        <w:spacing w:before="5"/>
        <w:ind w:left="284"/>
      </w:pPr>
    </w:p>
    <w:p w14:paraId="4DE2ACD7" w14:textId="4C2ADA9A" w:rsidR="00621EB5" w:rsidRPr="007D4C71" w:rsidRDefault="00621EB5" w:rsidP="005D56E8">
      <w:pPr>
        <w:pStyle w:val="Pealkiri1"/>
        <w:numPr>
          <w:ilvl w:val="0"/>
          <w:numId w:val="19"/>
        </w:numPr>
        <w:rPr>
          <w:rFonts w:ascii="Times New Roman" w:hAnsi="Times New Roman"/>
          <w:b/>
          <w:bCs/>
          <w:color w:val="auto"/>
          <w:sz w:val="24"/>
          <w:szCs w:val="24"/>
        </w:rPr>
      </w:pPr>
      <w:r w:rsidRPr="007D4C71">
        <w:rPr>
          <w:rFonts w:ascii="Times New Roman" w:hAnsi="Times New Roman"/>
          <w:b/>
          <w:bCs/>
          <w:color w:val="auto"/>
          <w:sz w:val="24"/>
          <w:szCs w:val="24"/>
        </w:rPr>
        <w:t xml:space="preserve"> OSAÜHINGU JUHTIMINE</w:t>
      </w:r>
    </w:p>
    <w:p w14:paraId="3B9B5C38" w14:textId="1F50C95F" w:rsidR="007435E0" w:rsidRPr="007D4C71" w:rsidRDefault="008C2ECC" w:rsidP="008C2ECC">
      <w:pPr>
        <w:pStyle w:val="Loendilik"/>
        <w:numPr>
          <w:ilvl w:val="1"/>
          <w:numId w:val="19"/>
        </w:numPr>
        <w:autoSpaceDE w:val="0"/>
        <w:autoSpaceDN w:val="0"/>
        <w:adjustRightInd w:val="0"/>
        <w:jc w:val="both"/>
        <w:rPr>
          <w:rFonts w:ascii="Times New Roman" w:hAnsi="Times New Roman"/>
          <w:b/>
          <w:bCs/>
        </w:rPr>
      </w:pPr>
      <w:r w:rsidRPr="007D4C71">
        <w:rPr>
          <w:rFonts w:ascii="Times New Roman" w:hAnsi="Times New Roman"/>
          <w:b/>
          <w:bCs/>
        </w:rPr>
        <w:t xml:space="preserve"> Osanike koosolek</w:t>
      </w:r>
    </w:p>
    <w:p w14:paraId="522DA8E9" w14:textId="1EA1CAB3" w:rsidR="007435E0" w:rsidRPr="007D4C71" w:rsidRDefault="007435E0" w:rsidP="00250EFD">
      <w:pPr>
        <w:pStyle w:val="Loendilik"/>
        <w:numPr>
          <w:ilvl w:val="2"/>
          <w:numId w:val="19"/>
        </w:numPr>
        <w:autoSpaceDE w:val="0"/>
        <w:autoSpaceDN w:val="0"/>
        <w:adjustRightInd w:val="0"/>
        <w:jc w:val="both"/>
        <w:rPr>
          <w:rFonts w:ascii="Times New Roman" w:hAnsi="Times New Roman"/>
        </w:rPr>
      </w:pPr>
      <w:r w:rsidRPr="007D4C71">
        <w:rPr>
          <w:rFonts w:ascii="Times New Roman" w:hAnsi="Times New Roman"/>
        </w:rPr>
        <w:t>Osaühingu kõrgeimaks juhtimisorganiks on osanike koosolek</w:t>
      </w:r>
      <w:r w:rsidR="00250EFD" w:rsidRPr="007D4C71">
        <w:rPr>
          <w:rFonts w:ascii="Times New Roman" w:hAnsi="Times New Roman"/>
        </w:rPr>
        <w:t>,</w:t>
      </w:r>
      <w:r w:rsidRPr="007D4C71">
        <w:rPr>
          <w:rFonts w:ascii="Times New Roman" w:hAnsi="Times New Roman"/>
        </w:rPr>
        <w:t xml:space="preserve"> osaühingu esindamiseks ja juhtimiseks valitakse juhatus. </w:t>
      </w:r>
    </w:p>
    <w:p w14:paraId="3CB5C0F2" w14:textId="145185C9" w:rsidR="007435E0" w:rsidRPr="007D4C71" w:rsidRDefault="007435E0" w:rsidP="00250EFD">
      <w:pPr>
        <w:pStyle w:val="Loendilik"/>
        <w:numPr>
          <w:ilvl w:val="2"/>
          <w:numId w:val="19"/>
        </w:numPr>
        <w:autoSpaceDE w:val="0"/>
        <w:autoSpaceDN w:val="0"/>
        <w:adjustRightInd w:val="0"/>
        <w:jc w:val="both"/>
        <w:rPr>
          <w:rFonts w:ascii="Times New Roman" w:hAnsi="Times New Roman"/>
        </w:rPr>
      </w:pPr>
      <w:r w:rsidRPr="007D4C71">
        <w:rPr>
          <w:rFonts w:ascii="Times New Roman" w:hAnsi="Times New Roman"/>
        </w:rPr>
        <w:t xml:space="preserve"> Osaühingu osanike koosolekul, samuti koosolekuta otsustamisel annab osaühingu iga osa ühe hääle.</w:t>
      </w:r>
    </w:p>
    <w:p w14:paraId="23B7D6A3" w14:textId="308AA795" w:rsidR="007435E0" w:rsidRPr="007D4C71" w:rsidRDefault="007435E0" w:rsidP="00250EFD">
      <w:pPr>
        <w:pStyle w:val="Loendilik"/>
        <w:numPr>
          <w:ilvl w:val="2"/>
          <w:numId w:val="19"/>
        </w:numPr>
        <w:autoSpaceDE w:val="0"/>
        <w:autoSpaceDN w:val="0"/>
        <w:adjustRightInd w:val="0"/>
        <w:jc w:val="both"/>
        <w:rPr>
          <w:rFonts w:ascii="Times New Roman" w:hAnsi="Times New Roman"/>
        </w:rPr>
      </w:pPr>
      <w:r w:rsidRPr="007D4C71">
        <w:rPr>
          <w:rFonts w:ascii="Times New Roman" w:hAnsi="Times New Roman"/>
        </w:rPr>
        <w:t>Osanike koosolek on pädev vastu võtma otsuseid, kui osaleb üle poole osadega esindatud häältest.</w:t>
      </w:r>
    </w:p>
    <w:p w14:paraId="5EB1F312" w14:textId="0C6656A4" w:rsidR="007435E0" w:rsidRPr="007D4C71" w:rsidRDefault="007435E0" w:rsidP="00250EFD">
      <w:pPr>
        <w:pStyle w:val="Loendilik"/>
        <w:numPr>
          <w:ilvl w:val="2"/>
          <w:numId w:val="19"/>
        </w:numPr>
        <w:autoSpaceDE w:val="0"/>
        <w:autoSpaceDN w:val="0"/>
        <w:adjustRightInd w:val="0"/>
        <w:jc w:val="both"/>
        <w:rPr>
          <w:rFonts w:ascii="Times New Roman" w:hAnsi="Times New Roman"/>
        </w:rPr>
      </w:pPr>
      <w:r w:rsidRPr="007D4C71">
        <w:rPr>
          <w:rFonts w:ascii="Times New Roman" w:hAnsi="Times New Roman"/>
        </w:rPr>
        <w:t>Osanike otsus on vastu võetud, kui osanike koosolekul anti selle poolt kohalolijate häältest või koosolekuta otsustamise puhul kõigist kirjalikult antud häältest üle poole ning seadus või põhikiri ei sätesta teisiti.</w:t>
      </w:r>
    </w:p>
    <w:p w14:paraId="1CDF34F1" w14:textId="4E508C63" w:rsidR="00380036" w:rsidRPr="007D4C71" w:rsidRDefault="007435E0" w:rsidP="00250EFD">
      <w:pPr>
        <w:pStyle w:val="Loendilik"/>
        <w:numPr>
          <w:ilvl w:val="2"/>
          <w:numId w:val="19"/>
        </w:numPr>
        <w:autoSpaceDE w:val="0"/>
        <w:autoSpaceDN w:val="0"/>
        <w:adjustRightInd w:val="0"/>
        <w:jc w:val="both"/>
        <w:rPr>
          <w:rFonts w:ascii="Times New Roman" w:hAnsi="Times New Roman"/>
        </w:rPr>
      </w:pPr>
      <w:r w:rsidRPr="007D4C71">
        <w:rPr>
          <w:rFonts w:ascii="Times New Roman" w:hAnsi="Times New Roman"/>
        </w:rPr>
        <w:t>Osaühingu põhikirja muutmise otsus, osaühingu lõpetamise otsus, lõpetatud osaühingu tegevuse jätkamise otsus, äriühingute ühinemise või jagunemise otsus või osaühingu ümberkujundamise otsus on vastu võetud siis, kui osanike koosolekul või kui seadus lubab, siis koosolekuta hääletamisel anti otsuse poolt vähemalt 2/3 häältest.</w:t>
      </w:r>
    </w:p>
    <w:p w14:paraId="39FED03A" w14:textId="10694CF8" w:rsidR="00380036" w:rsidRPr="007D4C71" w:rsidRDefault="002E5BAA" w:rsidP="00D33294">
      <w:pPr>
        <w:pStyle w:val="Pealkiri1"/>
        <w:numPr>
          <w:ilvl w:val="1"/>
          <w:numId w:val="19"/>
        </w:numPr>
        <w:rPr>
          <w:rFonts w:ascii="Times New Roman" w:hAnsi="Times New Roman"/>
          <w:b/>
          <w:bCs/>
          <w:color w:val="auto"/>
          <w:sz w:val="24"/>
          <w:szCs w:val="24"/>
        </w:rPr>
      </w:pPr>
      <w:r>
        <w:rPr>
          <w:rFonts w:ascii="Times New Roman" w:hAnsi="Times New Roman"/>
          <w:b/>
          <w:bCs/>
          <w:color w:val="auto"/>
          <w:sz w:val="24"/>
          <w:szCs w:val="24"/>
        </w:rPr>
        <w:t xml:space="preserve"> </w:t>
      </w:r>
      <w:r w:rsidR="00250EFD" w:rsidRPr="007D4C71">
        <w:rPr>
          <w:rFonts w:ascii="Times New Roman" w:hAnsi="Times New Roman"/>
          <w:b/>
          <w:bCs/>
          <w:color w:val="auto"/>
          <w:sz w:val="24"/>
          <w:szCs w:val="24"/>
        </w:rPr>
        <w:t>Osanike koosoleku</w:t>
      </w:r>
      <w:r w:rsidR="00380036" w:rsidRPr="007D4C71">
        <w:rPr>
          <w:rFonts w:ascii="Times New Roman" w:hAnsi="Times New Roman"/>
          <w:b/>
          <w:bCs/>
          <w:color w:val="auto"/>
          <w:sz w:val="24"/>
          <w:szCs w:val="24"/>
        </w:rPr>
        <w:t xml:space="preserve"> pädevus</w:t>
      </w:r>
    </w:p>
    <w:p w14:paraId="7B8800AD" w14:textId="01528E21" w:rsidR="00380036" w:rsidRPr="007D4C71" w:rsidRDefault="00250EFD" w:rsidP="00250EFD">
      <w:pPr>
        <w:pStyle w:val="Loendilik"/>
        <w:widowControl w:val="0"/>
        <w:numPr>
          <w:ilvl w:val="2"/>
          <w:numId w:val="21"/>
        </w:numPr>
        <w:tabs>
          <w:tab w:val="left" w:pos="440"/>
        </w:tabs>
        <w:autoSpaceDE w:val="0"/>
        <w:autoSpaceDN w:val="0"/>
        <w:rPr>
          <w:rFonts w:ascii="Times New Roman" w:hAnsi="Times New Roman"/>
        </w:rPr>
      </w:pPr>
      <w:r w:rsidRPr="007D4C71">
        <w:rPr>
          <w:rFonts w:ascii="Times New Roman" w:hAnsi="Times New Roman"/>
        </w:rPr>
        <w:t>Osanike koosoleku</w:t>
      </w:r>
      <w:r w:rsidR="00380036" w:rsidRPr="007D4C71">
        <w:rPr>
          <w:rFonts w:ascii="Times New Roman" w:hAnsi="Times New Roman"/>
        </w:rPr>
        <w:t xml:space="preserve"> pädevuses on vallavalitsuse</w:t>
      </w:r>
      <w:r w:rsidR="00380036" w:rsidRPr="007D4C71">
        <w:rPr>
          <w:rFonts w:ascii="Times New Roman" w:hAnsi="Times New Roman"/>
          <w:spacing w:val="-2"/>
        </w:rPr>
        <w:t xml:space="preserve"> </w:t>
      </w:r>
      <w:r w:rsidR="00380036" w:rsidRPr="007D4C71">
        <w:rPr>
          <w:rFonts w:ascii="Times New Roman" w:hAnsi="Times New Roman"/>
        </w:rPr>
        <w:t>tasandil:</w:t>
      </w:r>
    </w:p>
    <w:p w14:paraId="2B8EF658" w14:textId="25B90FC7" w:rsidR="00380036" w:rsidRPr="007D4C71" w:rsidRDefault="00380036" w:rsidP="00250EFD">
      <w:pPr>
        <w:pStyle w:val="Loendilik"/>
        <w:widowControl w:val="0"/>
        <w:numPr>
          <w:ilvl w:val="3"/>
          <w:numId w:val="21"/>
        </w:numPr>
        <w:tabs>
          <w:tab w:val="left" w:pos="361"/>
        </w:tabs>
        <w:autoSpaceDE w:val="0"/>
        <w:autoSpaceDN w:val="0"/>
        <w:rPr>
          <w:rFonts w:ascii="Times New Roman" w:hAnsi="Times New Roman"/>
        </w:rPr>
      </w:pPr>
      <w:r w:rsidRPr="007D4C71">
        <w:rPr>
          <w:rFonts w:ascii="Times New Roman" w:hAnsi="Times New Roman"/>
        </w:rPr>
        <w:t>nõukogu liikmete valimine ja</w:t>
      </w:r>
      <w:r w:rsidRPr="007D4C71">
        <w:rPr>
          <w:rFonts w:ascii="Times New Roman" w:hAnsi="Times New Roman"/>
          <w:spacing w:val="-4"/>
        </w:rPr>
        <w:t xml:space="preserve"> </w:t>
      </w:r>
      <w:r w:rsidRPr="007D4C71">
        <w:rPr>
          <w:rFonts w:ascii="Times New Roman" w:hAnsi="Times New Roman"/>
        </w:rPr>
        <w:t>tagasikutsumine;</w:t>
      </w:r>
    </w:p>
    <w:p w14:paraId="268D4D6F" w14:textId="3602B525" w:rsidR="00380036" w:rsidRPr="007D4C71" w:rsidRDefault="00380036" w:rsidP="00250EFD">
      <w:pPr>
        <w:pStyle w:val="Loendilik"/>
        <w:widowControl w:val="0"/>
        <w:numPr>
          <w:ilvl w:val="3"/>
          <w:numId w:val="21"/>
        </w:numPr>
        <w:tabs>
          <w:tab w:val="left" w:pos="361"/>
        </w:tabs>
        <w:autoSpaceDE w:val="0"/>
        <w:autoSpaceDN w:val="0"/>
        <w:rPr>
          <w:rFonts w:ascii="Times New Roman" w:hAnsi="Times New Roman"/>
        </w:rPr>
      </w:pPr>
      <w:r w:rsidRPr="007D4C71">
        <w:rPr>
          <w:rFonts w:ascii="Times New Roman" w:hAnsi="Times New Roman"/>
        </w:rPr>
        <w:t>audiitori</w:t>
      </w:r>
      <w:r w:rsidRPr="007D4C71">
        <w:rPr>
          <w:rFonts w:ascii="Times New Roman" w:hAnsi="Times New Roman"/>
          <w:spacing w:val="-1"/>
        </w:rPr>
        <w:t xml:space="preserve"> </w:t>
      </w:r>
      <w:r w:rsidRPr="007D4C71">
        <w:rPr>
          <w:rFonts w:ascii="Times New Roman" w:hAnsi="Times New Roman"/>
        </w:rPr>
        <w:t>valimine;</w:t>
      </w:r>
    </w:p>
    <w:p w14:paraId="15E06F66" w14:textId="2D5A72E7" w:rsidR="00380036" w:rsidRPr="007D4C71" w:rsidRDefault="00380036" w:rsidP="00250EFD">
      <w:pPr>
        <w:pStyle w:val="Loendilik"/>
        <w:widowControl w:val="0"/>
        <w:numPr>
          <w:ilvl w:val="3"/>
          <w:numId w:val="21"/>
        </w:numPr>
        <w:tabs>
          <w:tab w:val="left" w:pos="361"/>
        </w:tabs>
        <w:autoSpaceDE w:val="0"/>
        <w:autoSpaceDN w:val="0"/>
        <w:rPr>
          <w:rFonts w:ascii="Times New Roman" w:hAnsi="Times New Roman"/>
        </w:rPr>
      </w:pPr>
      <w:r w:rsidRPr="007D4C71">
        <w:rPr>
          <w:rFonts w:ascii="Times New Roman" w:hAnsi="Times New Roman"/>
        </w:rPr>
        <w:t>erikontrolli</w:t>
      </w:r>
      <w:r w:rsidRPr="007D4C71">
        <w:rPr>
          <w:rFonts w:ascii="Times New Roman" w:hAnsi="Times New Roman"/>
          <w:spacing w:val="-1"/>
        </w:rPr>
        <w:t xml:space="preserve"> </w:t>
      </w:r>
      <w:r w:rsidRPr="007D4C71">
        <w:rPr>
          <w:rFonts w:ascii="Times New Roman" w:hAnsi="Times New Roman"/>
        </w:rPr>
        <w:t>määramine;</w:t>
      </w:r>
    </w:p>
    <w:p w14:paraId="5E1E47E3" w14:textId="7A92A391" w:rsidR="00380036" w:rsidRPr="00CA1D1D" w:rsidRDefault="00380036" w:rsidP="00CA1D1D">
      <w:pPr>
        <w:pStyle w:val="Loendilik"/>
        <w:widowControl w:val="0"/>
        <w:numPr>
          <w:ilvl w:val="3"/>
          <w:numId w:val="21"/>
        </w:numPr>
        <w:tabs>
          <w:tab w:val="left" w:pos="361"/>
        </w:tabs>
        <w:autoSpaceDE w:val="0"/>
        <w:autoSpaceDN w:val="0"/>
        <w:rPr>
          <w:rFonts w:ascii="Times New Roman" w:hAnsi="Times New Roman"/>
        </w:rPr>
      </w:pPr>
      <w:r w:rsidRPr="00CA1D1D">
        <w:rPr>
          <w:rFonts w:ascii="Times New Roman" w:hAnsi="Times New Roman"/>
        </w:rPr>
        <w:t>majandusaasta aruande kinnitamine ja kasumi</w:t>
      </w:r>
      <w:r w:rsidRPr="00CA1D1D">
        <w:rPr>
          <w:rFonts w:ascii="Times New Roman" w:hAnsi="Times New Roman"/>
          <w:spacing w:val="-3"/>
        </w:rPr>
        <w:t xml:space="preserve"> </w:t>
      </w:r>
      <w:r w:rsidRPr="00CA1D1D">
        <w:rPr>
          <w:rFonts w:ascii="Times New Roman" w:hAnsi="Times New Roman"/>
        </w:rPr>
        <w:t>jaotamine;</w:t>
      </w:r>
    </w:p>
    <w:p w14:paraId="4AB8B345" w14:textId="5086B7FD" w:rsidR="00380036" w:rsidRPr="007D4C71" w:rsidRDefault="00380036" w:rsidP="00CA1D1D">
      <w:pPr>
        <w:pStyle w:val="Loendilik"/>
        <w:widowControl w:val="0"/>
        <w:numPr>
          <w:ilvl w:val="3"/>
          <w:numId w:val="21"/>
        </w:numPr>
        <w:tabs>
          <w:tab w:val="left" w:pos="361"/>
        </w:tabs>
        <w:autoSpaceDE w:val="0"/>
        <w:autoSpaceDN w:val="0"/>
        <w:rPr>
          <w:rFonts w:ascii="Times New Roman" w:hAnsi="Times New Roman"/>
        </w:rPr>
      </w:pPr>
      <w:r w:rsidRPr="007D4C71">
        <w:rPr>
          <w:rFonts w:ascii="Times New Roman" w:hAnsi="Times New Roman"/>
        </w:rPr>
        <w:t>nõukogu liikmega tehingu tegemise otsustamine, tehingu tingimuste</w:t>
      </w:r>
      <w:r w:rsidRPr="007D4C71">
        <w:rPr>
          <w:rFonts w:ascii="Times New Roman" w:hAnsi="Times New Roman"/>
          <w:spacing w:val="-8"/>
        </w:rPr>
        <w:t xml:space="preserve"> </w:t>
      </w:r>
      <w:r w:rsidRPr="007D4C71">
        <w:rPr>
          <w:rFonts w:ascii="Times New Roman" w:hAnsi="Times New Roman"/>
        </w:rPr>
        <w:t xml:space="preserve">määramine, õigusvaidluse pidamise otsustamine ning selles tehingus või vaidluses </w:t>
      </w:r>
      <w:r w:rsidR="00A55A60">
        <w:rPr>
          <w:rFonts w:ascii="Times New Roman" w:hAnsi="Times New Roman"/>
        </w:rPr>
        <w:t>osaühingu</w:t>
      </w:r>
      <w:r w:rsidRPr="007D4C71">
        <w:rPr>
          <w:rFonts w:ascii="Times New Roman" w:hAnsi="Times New Roman"/>
        </w:rPr>
        <w:t xml:space="preserve"> esindaja määramine;</w:t>
      </w:r>
    </w:p>
    <w:p w14:paraId="5FA3C1F5" w14:textId="0F260BCB" w:rsidR="00330701" w:rsidRPr="00A377F5" w:rsidRDefault="00380036" w:rsidP="00330701">
      <w:pPr>
        <w:pStyle w:val="Loendilik"/>
        <w:widowControl w:val="0"/>
        <w:numPr>
          <w:ilvl w:val="3"/>
          <w:numId w:val="21"/>
        </w:numPr>
        <w:tabs>
          <w:tab w:val="left" w:pos="361"/>
        </w:tabs>
        <w:autoSpaceDE w:val="0"/>
        <w:autoSpaceDN w:val="0"/>
        <w:rPr>
          <w:rFonts w:ascii="Times New Roman" w:hAnsi="Times New Roman"/>
        </w:rPr>
      </w:pPr>
      <w:r w:rsidRPr="007D4C71">
        <w:rPr>
          <w:rFonts w:ascii="Times New Roman" w:hAnsi="Times New Roman"/>
        </w:rPr>
        <w:t xml:space="preserve">muude seadusega </w:t>
      </w:r>
      <w:r w:rsidR="00412C24">
        <w:rPr>
          <w:rFonts w:ascii="Times New Roman" w:hAnsi="Times New Roman"/>
        </w:rPr>
        <w:t xml:space="preserve">osanike </w:t>
      </w:r>
      <w:r w:rsidRPr="007D4C71">
        <w:rPr>
          <w:rFonts w:ascii="Times New Roman" w:hAnsi="Times New Roman"/>
        </w:rPr>
        <w:t>koosoleku pädevusse antud küsimuste</w:t>
      </w:r>
      <w:r w:rsidRPr="007D4C71">
        <w:rPr>
          <w:rFonts w:ascii="Times New Roman" w:hAnsi="Times New Roman"/>
          <w:spacing w:val="-4"/>
        </w:rPr>
        <w:t xml:space="preserve"> </w:t>
      </w:r>
      <w:r w:rsidRPr="007D4C71">
        <w:rPr>
          <w:rFonts w:ascii="Times New Roman" w:hAnsi="Times New Roman"/>
        </w:rPr>
        <w:t>otsustamine</w:t>
      </w:r>
      <w:r w:rsidR="00330701">
        <w:rPr>
          <w:rFonts w:ascii="Times New Roman" w:hAnsi="Times New Roman"/>
        </w:rPr>
        <w:t>.</w:t>
      </w:r>
    </w:p>
    <w:p w14:paraId="79FD2517" w14:textId="17F95ABA" w:rsidR="00380036" w:rsidRPr="007D4C71" w:rsidRDefault="00E35C9E" w:rsidP="00E35C9E">
      <w:pPr>
        <w:pStyle w:val="Loendilik"/>
        <w:widowControl w:val="0"/>
        <w:numPr>
          <w:ilvl w:val="2"/>
          <w:numId w:val="23"/>
        </w:numPr>
        <w:tabs>
          <w:tab w:val="left" w:pos="440"/>
        </w:tabs>
        <w:autoSpaceDE w:val="0"/>
        <w:autoSpaceDN w:val="0"/>
        <w:rPr>
          <w:rFonts w:ascii="Times New Roman" w:hAnsi="Times New Roman"/>
        </w:rPr>
      </w:pPr>
      <w:r w:rsidRPr="007D4C71">
        <w:rPr>
          <w:rFonts w:ascii="Times New Roman" w:hAnsi="Times New Roman"/>
        </w:rPr>
        <w:t>Osanike koosoleku</w:t>
      </w:r>
      <w:r w:rsidR="00380036" w:rsidRPr="007D4C71">
        <w:rPr>
          <w:rFonts w:ascii="Times New Roman" w:hAnsi="Times New Roman"/>
        </w:rPr>
        <w:t xml:space="preserve"> pädevuses on vallavolikogu</w:t>
      </w:r>
      <w:r w:rsidR="00380036" w:rsidRPr="007D4C71">
        <w:rPr>
          <w:rFonts w:ascii="Times New Roman" w:hAnsi="Times New Roman"/>
          <w:spacing w:val="-1"/>
        </w:rPr>
        <w:t xml:space="preserve"> </w:t>
      </w:r>
      <w:r w:rsidR="00380036" w:rsidRPr="007D4C71">
        <w:rPr>
          <w:rFonts w:ascii="Times New Roman" w:hAnsi="Times New Roman"/>
        </w:rPr>
        <w:t>tasandil:</w:t>
      </w:r>
    </w:p>
    <w:p w14:paraId="7F84CD86" w14:textId="49BA72A7" w:rsidR="00380036" w:rsidRPr="007D4C71" w:rsidRDefault="00380036" w:rsidP="00E35C9E">
      <w:pPr>
        <w:pStyle w:val="Loendilik"/>
        <w:widowControl w:val="0"/>
        <w:numPr>
          <w:ilvl w:val="3"/>
          <w:numId w:val="24"/>
        </w:numPr>
        <w:tabs>
          <w:tab w:val="left" w:pos="361"/>
        </w:tabs>
        <w:autoSpaceDE w:val="0"/>
        <w:autoSpaceDN w:val="0"/>
        <w:rPr>
          <w:rFonts w:ascii="Times New Roman" w:hAnsi="Times New Roman"/>
        </w:rPr>
      </w:pPr>
      <w:r w:rsidRPr="007D4C71">
        <w:rPr>
          <w:rFonts w:ascii="Times New Roman" w:hAnsi="Times New Roman"/>
        </w:rPr>
        <w:t>põhikirja</w:t>
      </w:r>
      <w:r w:rsidRPr="007D4C71">
        <w:rPr>
          <w:rFonts w:ascii="Times New Roman" w:hAnsi="Times New Roman"/>
          <w:spacing w:val="-2"/>
        </w:rPr>
        <w:t xml:space="preserve"> </w:t>
      </w:r>
      <w:r w:rsidRPr="007D4C71">
        <w:rPr>
          <w:rFonts w:ascii="Times New Roman" w:hAnsi="Times New Roman"/>
        </w:rPr>
        <w:t>muutmine;</w:t>
      </w:r>
    </w:p>
    <w:p w14:paraId="24CD9CB8" w14:textId="7BC399BD" w:rsidR="00380036" w:rsidRPr="007D4C71" w:rsidRDefault="00E35C9E" w:rsidP="00E35C9E">
      <w:pPr>
        <w:pStyle w:val="Loendilik"/>
        <w:widowControl w:val="0"/>
        <w:numPr>
          <w:ilvl w:val="3"/>
          <w:numId w:val="24"/>
        </w:numPr>
        <w:tabs>
          <w:tab w:val="left" w:pos="361"/>
        </w:tabs>
        <w:autoSpaceDE w:val="0"/>
        <w:autoSpaceDN w:val="0"/>
        <w:rPr>
          <w:rFonts w:ascii="Times New Roman" w:hAnsi="Times New Roman"/>
        </w:rPr>
      </w:pPr>
      <w:r w:rsidRPr="007D4C71">
        <w:rPr>
          <w:rFonts w:ascii="Times New Roman" w:hAnsi="Times New Roman"/>
        </w:rPr>
        <w:t>osa</w:t>
      </w:r>
      <w:r w:rsidR="00380036" w:rsidRPr="007D4C71">
        <w:rPr>
          <w:rFonts w:ascii="Times New Roman" w:hAnsi="Times New Roman"/>
        </w:rPr>
        <w:t>kapitali suurendamine ja</w:t>
      </w:r>
      <w:r w:rsidR="00380036" w:rsidRPr="007D4C71">
        <w:rPr>
          <w:rFonts w:ascii="Times New Roman" w:hAnsi="Times New Roman"/>
          <w:spacing w:val="-3"/>
        </w:rPr>
        <w:t xml:space="preserve"> </w:t>
      </w:r>
      <w:r w:rsidR="00380036" w:rsidRPr="007D4C71">
        <w:rPr>
          <w:rFonts w:ascii="Times New Roman" w:hAnsi="Times New Roman"/>
        </w:rPr>
        <w:t>vähendamine;</w:t>
      </w:r>
    </w:p>
    <w:p w14:paraId="7F020F3D" w14:textId="7907B83C" w:rsidR="00380036" w:rsidRPr="007D4C71" w:rsidRDefault="00E35C9E" w:rsidP="00E35C9E">
      <w:pPr>
        <w:pStyle w:val="Loendilik"/>
        <w:widowControl w:val="0"/>
        <w:numPr>
          <w:ilvl w:val="3"/>
          <w:numId w:val="24"/>
        </w:numPr>
        <w:tabs>
          <w:tab w:val="left" w:pos="361"/>
        </w:tabs>
        <w:autoSpaceDE w:val="0"/>
        <w:autoSpaceDN w:val="0"/>
        <w:rPr>
          <w:rFonts w:ascii="Times New Roman" w:hAnsi="Times New Roman"/>
        </w:rPr>
      </w:pPr>
      <w:r w:rsidRPr="007D4C71">
        <w:rPr>
          <w:rFonts w:ascii="Times New Roman" w:hAnsi="Times New Roman"/>
        </w:rPr>
        <w:t xml:space="preserve">osaühingu </w:t>
      </w:r>
      <w:r w:rsidR="00380036" w:rsidRPr="007D4C71">
        <w:rPr>
          <w:rFonts w:ascii="Times New Roman" w:hAnsi="Times New Roman"/>
        </w:rPr>
        <w:t>lõpetamise, ühinemise, jagunemise ja ümberkujundamise</w:t>
      </w:r>
      <w:r w:rsidR="00380036" w:rsidRPr="007D4C71">
        <w:rPr>
          <w:rFonts w:ascii="Times New Roman" w:hAnsi="Times New Roman"/>
          <w:spacing w:val="-7"/>
        </w:rPr>
        <w:t xml:space="preserve"> </w:t>
      </w:r>
      <w:r w:rsidR="00380036" w:rsidRPr="007D4C71">
        <w:rPr>
          <w:rFonts w:ascii="Times New Roman" w:hAnsi="Times New Roman"/>
        </w:rPr>
        <w:t>otsustamine;</w:t>
      </w:r>
    </w:p>
    <w:p w14:paraId="30091322" w14:textId="7C0CECCD" w:rsidR="00C26A92" w:rsidRPr="00260035" w:rsidRDefault="00380036" w:rsidP="00380036">
      <w:pPr>
        <w:pStyle w:val="Loendilik"/>
        <w:widowControl w:val="0"/>
        <w:numPr>
          <w:ilvl w:val="3"/>
          <w:numId w:val="24"/>
        </w:numPr>
        <w:tabs>
          <w:tab w:val="left" w:pos="361"/>
        </w:tabs>
        <w:autoSpaceDE w:val="0"/>
        <w:autoSpaceDN w:val="0"/>
        <w:rPr>
          <w:rFonts w:ascii="Times New Roman" w:hAnsi="Times New Roman"/>
        </w:rPr>
      </w:pPr>
      <w:r w:rsidRPr="007D4C71">
        <w:rPr>
          <w:rFonts w:ascii="Times New Roman" w:hAnsi="Times New Roman"/>
        </w:rPr>
        <w:t>laenude ja võlakohustuste</w:t>
      </w:r>
      <w:r w:rsidRPr="007D4C71">
        <w:rPr>
          <w:rFonts w:ascii="Times New Roman" w:hAnsi="Times New Roman"/>
          <w:spacing w:val="-4"/>
        </w:rPr>
        <w:t xml:space="preserve"> </w:t>
      </w:r>
      <w:r w:rsidRPr="007D4C71">
        <w:rPr>
          <w:rFonts w:ascii="Times New Roman" w:hAnsi="Times New Roman"/>
        </w:rPr>
        <w:t>võtmine.</w:t>
      </w:r>
    </w:p>
    <w:p w14:paraId="3B2EDE13" w14:textId="5C9CE865" w:rsidR="00380036" w:rsidRPr="00C26A92" w:rsidRDefault="00380036" w:rsidP="00C26A92">
      <w:pPr>
        <w:pStyle w:val="Loendilik"/>
        <w:widowControl w:val="0"/>
        <w:numPr>
          <w:ilvl w:val="2"/>
          <w:numId w:val="23"/>
        </w:numPr>
        <w:tabs>
          <w:tab w:val="left" w:pos="440"/>
        </w:tabs>
        <w:autoSpaceDE w:val="0"/>
        <w:autoSpaceDN w:val="0"/>
        <w:ind w:right="288"/>
        <w:rPr>
          <w:rFonts w:ascii="Times New Roman" w:hAnsi="Times New Roman"/>
        </w:rPr>
      </w:pPr>
      <w:r w:rsidRPr="007D4C71">
        <w:rPr>
          <w:rFonts w:ascii="Times New Roman" w:hAnsi="Times New Roman"/>
        </w:rPr>
        <w:t xml:space="preserve">Teistes </w:t>
      </w:r>
      <w:r w:rsidR="00265F39" w:rsidRPr="007D4C71">
        <w:rPr>
          <w:rFonts w:ascii="Times New Roman" w:hAnsi="Times New Roman"/>
        </w:rPr>
        <w:t>osaühingu</w:t>
      </w:r>
      <w:r w:rsidRPr="007D4C71">
        <w:rPr>
          <w:rFonts w:ascii="Times New Roman" w:hAnsi="Times New Roman"/>
        </w:rPr>
        <w:t xml:space="preserve"> tegevusega seotud küsimustes võib </w:t>
      </w:r>
      <w:r w:rsidR="00265F39" w:rsidRPr="007D4C71">
        <w:rPr>
          <w:rFonts w:ascii="Times New Roman" w:hAnsi="Times New Roman"/>
        </w:rPr>
        <w:t>osanike</w:t>
      </w:r>
      <w:r w:rsidR="00102706" w:rsidRPr="007D4C71">
        <w:rPr>
          <w:rFonts w:ascii="Times New Roman" w:hAnsi="Times New Roman"/>
        </w:rPr>
        <w:t xml:space="preserve"> koosolek</w:t>
      </w:r>
      <w:r w:rsidRPr="007D4C71">
        <w:rPr>
          <w:rFonts w:ascii="Times New Roman" w:hAnsi="Times New Roman"/>
        </w:rPr>
        <w:t xml:space="preserve"> otsuse vastu võtta juhatuse või nõukogu ettepanekul. Sellistel asjaoludel tehtud otsuse tegemisega tekitatud kahju eest vastutavad </w:t>
      </w:r>
      <w:r w:rsidR="003A7D07">
        <w:rPr>
          <w:rFonts w:ascii="Times New Roman" w:hAnsi="Times New Roman"/>
        </w:rPr>
        <w:t>osanikud</w:t>
      </w:r>
      <w:r w:rsidRPr="007D4C71">
        <w:rPr>
          <w:rFonts w:ascii="Times New Roman" w:hAnsi="Times New Roman"/>
        </w:rPr>
        <w:t xml:space="preserve"> solidaarselt nagu juhatuse või nõukogu</w:t>
      </w:r>
      <w:r w:rsidRPr="007D4C71">
        <w:rPr>
          <w:rFonts w:ascii="Times New Roman" w:hAnsi="Times New Roman"/>
          <w:spacing w:val="57"/>
        </w:rPr>
        <w:t xml:space="preserve"> </w:t>
      </w:r>
      <w:r w:rsidRPr="007D4C71">
        <w:rPr>
          <w:rFonts w:ascii="Times New Roman" w:hAnsi="Times New Roman"/>
        </w:rPr>
        <w:t>liikmed.</w:t>
      </w:r>
    </w:p>
    <w:p w14:paraId="100A64CF" w14:textId="042B6548" w:rsidR="00380036" w:rsidRPr="007D4C71" w:rsidRDefault="00102706" w:rsidP="00102706">
      <w:pPr>
        <w:pStyle w:val="Pealkiri1"/>
        <w:numPr>
          <w:ilvl w:val="1"/>
          <w:numId w:val="23"/>
        </w:numPr>
        <w:rPr>
          <w:rFonts w:ascii="Times New Roman" w:hAnsi="Times New Roman"/>
          <w:b/>
          <w:bCs/>
          <w:color w:val="auto"/>
          <w:sz w:val="24"/>
          <w:szCs w:val="24"/>
        </w:rPr>
      </w:pPr>
      <w:r w:rsidRPr="007D4C71">
        <w:rPr>
          <w:rFonts w:ascii="Times New Roman" w:hAnsi="Times New Roman"/>
          <w:b/>
          <w:bCs/>
          <w:color w:val="auto"/>
          <w:sz w:val="24"/>
          <w:szCs w:val="24"/>
        </w:rPr>
        <w:lastRenderedPageBreak/>
        <w:t xml:space="preserve">Osaühingu </w:t>
      </w:r>
      <w:r w:rsidR="00380036" w:rsidRPr="007D4C71">
        <w:rPr>
          <w:rFonts w:ascii="Times New Roman" w:hAnsi="Times New Roman"/>
          <w:b/>
          <w:bCs/>
          <w:color w:val="auto"/>
          <w:sz w:val="24"/>
          <w:szCs w:val="24"/>
        </w:rPr>
        <w:t>nõukogu</w:t>
      </w:r>
    </w:p>
    <w:p w14:paraId="5B4DD81B" w14:textId="7C346105" w:rsidR="00380036" w:rsidRPr="00C26A92" w:rsidRDefault="00102706" w:rsidP="00380036">
      <w:pPr>
        <w:pStyle w:val="Loendilik"/>
        <w:widowControl w:val="0"/>
        <w:numPr>
          <w:ilvl w:val="2"/>
          <w:numId w:val="26"/>
        </w:numPr>
        <w:tabs>
          <w:tab w:val="left" w:pos="440"/>
        </w:tabs>
        <w:autoSpaceDE w:val="0"/>
        <w:autoSpaceDN w:val="0"/>
        <w:ind w:right="468"/>
        <w:rPr>
          <w:rFonts w:ascii="Times New Roman" w:hAnsi="Times New Roman"/>
        </w:rPr>
      </w:pPr>
      <w:r w:rsidRPr="007D4C71">
        <w:rPr>
          <w:rFonts w:ascii="Times New Roman" w:hAnsi="Times New Roman"/>
        </w:rPr>
        <w:t>Osaühingul</w:t>
      </w:r>
      <w:r w:rsidR="00380036" w:rsidRPr="007D4C71">
        <w:rPr>
          <w:rFonts w:ascii="Times New Roman" w:hAnsi="Times New Roman"/>
        </w:rPr>
        <w:t xml:space="preserve"> on nõukogu, millel on kolm kuni viis liiget. Nõukogu liikmed valib ja kutsub tagasi </w:t>
      </w:r>
      <w:r w:rsidRPr="007D4C71">
        <w:rPr>
          <w:rFonts w:ascii="Times New Roman" w:hAnsi="Times New Roman"/>
        </w:rPr>
        <w:t xml:space="preserve">osanike </w:t>
      </w:r>
      <w:r w:rsidR="00380036" w:rsidRPr="007D4C71">
        <w:rPr>
          <w:rFonts w:ascii="Times New Roman" w:hAnsi="Times New Roman"/>
        </w:rPr>
        <w:t>koosolek. Nõukogu liige valitakse neljaks aastaks. Nõukogu liige võib nõukogust tagasi astuda mõjuval põhjusel, teatades sellest</w:t>
      </w:r>
      <w:r w:rsidR="00380036" w:rsidRPr="007D4C71">
        <w:rPr>
          <w:rFonts w:ascii="Times New Roman" w:hAnsi="Times New Roman"/>
          <w:spacing w:val="-3"/>
        </w:rPr>
        <w:t xml:space="preserve"> </w:t>
      </w:r>
      <w:r w:rsidRPr="007D4C71">
        <w:rPr>
          <w:rFonts w:ascii="Times New Roman" w:hAnsi="Times New Roman"/>
        </w:rPr>
        <w:t xml:space="preserve">osanike </w:t>
      </w:r>
      <w:r w:rsidR="00380036" w:rsidRPr="007D4C71">
        <w:rPr>
          <w:rFonts w:ascii="Times New Roman" w:hAnsi="Times New Roman"/>
        </w:rPr>
        <w:t>koosolekule.</w:t>
      </w:r>
    </w:p>
    <w:p w14:paraId="441C8C9F" w14:textId="5B71BB6D" w:rsidR="00380036" w:rsidRPr="00C26A92" w:rsidRDefault="00380036" w:rsidP="00380036">
      <w:pPr>
        <w:pStyle w:val="Loendilik"/>
        <w:widowControl w:val="0"/>
        <w:numPr>
          <w:ilvl w:val="2"/>
          <w:numId w:val="26"/>
        </w:numPr>
        <w:tabs>
          <w:tab w:val="left" w:pos="440"/>
        </w:tabs>
        <w:autoSpaceDE w:val="0"/>
        <w:autoSpaceDN w:val="0"/>
        <w:ind w:right="273"/>
        <w:rPr>
          <w:rFonts w:ascii="Times New Roman" w:hAnsi="Times New Roman"/>
        </w:rPr>
      </w:pPr>
      <w:r w:rsidRPr="007D4C71">
        <w:rPr>
          <w:rFonts w:ascii="Times New Roman" w:hAnsi="Times New Roman"/>
        </w:rPr>
        <w:t>Nõukogu liikmed valivad endi hulgast nõukogu esimehe, kes korraldab nõukogu tegevust. Nõukogu esimehe valimise ja nõukogu liikmete vahetumise otsus tuleb viie päeva jooksul</w:t>
      </w:r>
      <w:r w:rsidRPr="007D4C71">
        <w:rPr>
          <w:rFonts w:ascii="Times New Roman" w:hAnsi="Times New Roman"/>
          <w:spacing w:val="-23"/>
        </w:rPr>
        <w:t xml:space="preserve"> </w:t>
      </w:r>
      <w:r w:rsidRPr="007D4C71">
        <w:rPr>
          <w:rFonts w:ascii="Times New Roman" w:hAnsi="Times New Roman"/>
        </w:rPr>
        <w:t>saata äriregistri</w:t>
      </w:r>
      <w:r w:rsidRPr="007D4C71">
        <w:rPr>
          <w:rFonts w:ascii="Times New Roman" w:hAnsi="Times New Roman"/>
          <w:spacing w:val="-1"/>
        </w:rPr>
        <w:t xml:space="preserve"> </w:t>
      </w:r>
      <w:r w:rsidRPr="007D4C71">
        <w:rPr>
          <w:rFonts w:ascii="Times New Roman" w:hAnsi="Times New Roman"/>
        </w:rPr>
        <w:t>pidajale.</w:t>
      </w:r>
    </w:p>
    <w:p w14:paraId="6B498659" w14:textId="5B01733E" w:rsidR="00380036" w:rsidRPr="00C26A92" w:rsidRDefault="00380036" w:rsidP="00380036">
      <w:pPr>
        <w:pStyle w:val="Loendilik"/>
        <w:widowControl w:val="0"/>
        <w:numPr>
          <w:ilvl w:val="2"/>
          <w:numId w:val="26"/>
        </w:numPr>
        <w:tabs>
          <w:tab w:val="left" w:pos="440"/>
        </w:tabs>
        <w:autoSpaceDE w:val="0"/>
        <w:autoSpaceDN w:val="0"/>
        <w:ind w:right="278"/>
        <w:rPr>
          <w:rFonts w:ascii="Times New Roman" w:hAnsi="Times New Roman"/>
        </w:rPr>
      </w:pPr>
      <w:r w:rsidRPr="007D4C71">
        <w:rPr>
          <w:rFonts w:ascii="Times New Roman" w:hAnsi="Times New Roman"/>
        </w:rPr>
        <w:t xml:space="preserve">Nõukogu planeerib </w:t>
      </w:r>
      <w:r w:rsidR="00197ABD" w:rsidRPr="007D4C71">
        <w:rPr>
          <w:rFonts w:ascii="Times New Roman" w:hAnsi="Times New Roman"/>
        </w:rPr>
        <w:t>osaühingu</w:t>
      </w:r>
      <w:r w:rsidRPr="007D4C71">
        <w:rPr>
          <w:rFonts w:ascii="Times New Roman" w:hAnsi="Times New Roman"/>
        </w:rPr>
        <w:t xml:space="preserve"> tegevust ja korraldab </w:t>
      </w:r>
      <w:r w:rsidR="00197ABD" w:rsidRPr="007D4C71">
        <w:rPr>
          <w:rFonts w:ascii="Times New Roman" w:hAnsi="Times New Roman"/>
        </w:rPr>
        <w:t>osaühingu</w:t>
      </w:r>
      <w:r w:rsidRPr="007D4C71">
        <w:rPr>
          <w:rFonts w:ascii="Times New Roman" w:hAnsi="Times New Roman"/>
        </w:rPr>
        <w:t xml:space="preserve"> juhtimist ning teostab järelevalvet juhatuse tegevuse üle. Kontrolli tulemused teeb nõukogu teatavaks</w:t>
      </w:r>
      <w:r w:rsidRPr="007D4C71">
        <w:rPr>
          <w:rFonts w:ascii="Times New Roman" w:hAnsi="Times New Roman"/>
          <w:spacing w:val="-21"/>
        </w:rPr>
        <w:t xml:space="preserve"> </w:t>
      </w:r>
      <w:r w:rsidR="00197ABD" w:rsidRPr="007D4C71">
        <w:rPr>
          <w:rFonts w:ascii="Times New Roman" w:hAnsi="Times New Roman"/>
        </w:rPr>
        <w:t xml:space="preserve">osanike </w:t>
      </w:r>
      <w:r w:rsidRPr="007D4C71">
        <w:rPr>
          <w:rFonts w:ascii="Times New Roman" w:hAnsi="Times New Roman"/>
        </w:rPr>
        <w:t>koosolekule.</w:t>
      </w:r>
    </w:p>
    <w:p w14:paraId="7EB3EF2D" w14:textId="73FA95BB" w:rsidR="00380036" w:rsidRPr="007D4C71" w:rsidRDefault="00380036" w:rsidP="00197ABD">
      <w:pPr>
        <w:pStyle w:val="Loendilik"/>
        <w:widowControl w:val="0"/>
        <w:numPr>
          <w:ilvl w:val="2"/>
          <w:numId w:val="26"/>
        </w:numPr>
        <w:tabs>
          <w:tab w:val="left" w:pos="440"/>
        </w:tabs>
        <w:autoSpaceDE w:val="0"/>
        <w:autoSpaceDN w:val="0"/>
        <w:ind w:right="139"/>
        <w:rPr>
          <w:rFonts w:ascii="Times New Roman" w:hAnsi="Times New Roman"/>
        </w:rPr>
      </w:pPr>
      <w:r w:rsidRPr="007D4C71">
        <w:rPr>
          <w:rFonts w:ascii="Times New Roman" w:hAnsi="Times New Roman"/>
        </w:rPr>
        <w:t xml:space="preserve">Nõukogu annab juhatusele korraldusi </w:t>
      </w:r>
      <w:r w:rsidR="00197ABD" w:rsidRPr="007D4C71">
        <w:rPr>
          <w:rFonts w:ascii="Times New Roman" w:hAnsi="Times New Roman"/>
        </w:rPr>
        <w:t xml:space="preserve">osaühingu </w:t>
      </w:r>
      <w:r w:rsidRPr="007D4C71">
        <w:rPr>
          <w:rFonts w:ascii="Times New Roman" w:hAnsi="Times New Roman"/>
        </w:rPr>
        <w:t xml:space="preserve">juhtimise korraldamisel. Nõukogu nõusolek on vajalik </w:t>
      </w:r>
      <w:r w:rsidR="00197ABD" w:rsidRPr="007D4C71">
        <w:rPr>
          <w:rFonts w:ascii="Times New Roman" w:hAnsi="Times New Roman"/>
        </w:rPr>
        <w:t>osaühingu</w:t>
      </w:r>
      <w:r w:rsidRPr="007D4C71">
        <w:rPr>
          <w:rFonts w:ascii="Times New Roman" w:hAnsi="Times New Roman"/>
        </w:rPr>
        <w:t xml:space="preserve"> nimel tehingute tegemiseks, millega</w:t>
      </w:r>
      <w:r w:rsidRPr="007D4C71">
        <w:rPr>
          <w:rFonts w:ascii="Times New Roman" w:hAnsi="Times New Roman"/>
          <w:spacing w:val="-5"/>
        </w:rPr>
        <w:t xml:space="preserve"> </w:t>
      </w:r>
      <w:r w:rsidRPr="007D4C71">
        <w:rPr>
          <w:rFonts w:ascii="Times New Roman" w:hAnsi="Times New Roman"/>
        </w:rPr>
        <w:t>kaasneb:</w:t>
      </w:r>
    </w:p>
    <w:p w14:paraId="57EB9273" w14:textId="60A88520" w:rsidR="00380036" w:rsidRPr="007D4C71" w:rsidRDefault="00380036" w:rsidP="00197ABD">
      <w:pPr>
        <w:pStyle w:val="Loendilik"/>
        <w:widowControl w:val="0"/>
        <w:numPr>
          <w:ilvl w:val="3"/>
          <w:numId w:val="27"/>
        </w:numPr>
        <w:tabs>
          <w:tab w:val="left" w:pos="361"/>
        </w:tabs>
        <w:autoSpaceDE w:val="0"/>
        <w:autoSpaceDN w:val="0"/>
        <w:rPr>
          <w:rFonts w:ascii="Times New Roman" w:hAnsi="Times New Roman"/>
        </w:rPr>
      </w:pPr>
      <w:r w:rsidRPr="007D4C71">
        <w:rPr>
          <w:rFonts w:ascii="Times New Roman" w:hAnsi="Times New Roman"/>
        </w:rPr>
        <w:t>osaluse omandamine ja lõppemine teistes ühingutes</w:t>
      </w:r>
      <w:r w:rsidRPr="007D4C71">
        <w:rPr>
          <w:rFonts w:ascii="Times New Roman" w:hAnsi="Times New Roman"/>
          <w:spacing w:val="-5"/>
        </w:rPr>
        <w:t xml:space="preserve"> </w:t>
      </w:r>
      <w:r w:rsidRPr="007D4C71">
        <w:rPr>
          <w:rFonts w:ascii="Times New Roman" w:hAnsi="Times New Roman"/>
        </w:rPr>
        <w:t>või</w:t>
      </w:r>
    </w:p>
    <w:p w14:paraId="035E1E6C" w14:textId="3153C05C" w:rsidR="00380036" w:rsidRPr="007D4C71" w:rsidRDefault="00380036" w:rsidP="00197ABD">
      <w:pPr>
        <w:pStyle w:val="Loendilik"/>
        <w:widowControl w:val="0"/>
        <w:numPr>
          <w:ilvl w:val="3"/>
          <w:numId w:val="27"/>
        </w:numPr>
        <w:tabs>
          <w:tab w:val="left" w:pos="361"/>
        </w:tabs>
        <w:autoSpaceDE w:val="0"/>
        <w:autoSpaceDN w:val="0"/>
        <w:rPr>
          <w:rFonts w:ascii="Times New Roman" w:hAnsi="Times New Roman"/>
        </w:rPr>
      </w:pPr>
      <w:r w:rsidRPr="007D4C71">
        <w:rPr>
          <w:rFonts w:ascii="Times New Roman" w:hAnsi="Times New Roman"/>
        </w:rPr>
        <w:t>ettevõtte omandamine, võõrandamine või selle tegevuse lõpetamine</w:t>
      </w:r>
      <w:r w:rsidRPr="007D4C71">
        <w:rPr>
          <w:rFonts w:ascii="Times New Roman" w:hAnsi="Times New Roman"/>
          <w:spacing w:val="-6"/>
        </w:rPr>
        <w:t xml:space="preserve"> </w:t>
      </w:r>
      <w:r w:rsidRPr="007D4C71">
        <w:rPr>
          <w:rFonts w:ascii="Times New Roman" w:hAnsi="Times New Roman"/>
        </w:rPr>
        <w:t>või</w:t>
      </w:r>
    </w:p>
    <w:p w14:paraId="4CC1C424" w14:textId="7BD83D04" w:rsidR="00380036" w:rsidRPr="007D4C71" w:rsidRDefault="00380036" w:rsidP="00197ABD">
      <w:pPr>
        <w:pStyle w:val="Loendilik"/>
        <w:widowControl w:val="0"/>
        <w:numPr>
          <w:ilvl w:val="3"/>
          <w:numId w:val="27"/>
        </w:numPr>
        <w:tabs>
          <w:tab w:val="left" w:pos="361"/>
        </w:tabs>
        <w:autoSpaceDE w:val="0"/>
        <w:autoSpaceDN w:val="0"/>
        <w:rPr>
          <w:rFonts w:ascii="Times New Roman" w:hAnsi="Times New Roman"/>
        </w:rPr>
      </w:pPr>
      <w:r w:rsidRPr="007D4C71">
        <w:rPr>
          <w:rFonts w:ascii="Times New Roman" w:hAnsi="Times New Roman"/>
        </w:rPr>
        <w:t>kinnisasjade ja registrisse kantud vallasasjade võõrandamine ja koormamine</w:t>
      </w:r>
      <w:r w:rsidRPr="007D4C71">
        <w:rPr>
          <w:rFonts w:ascii="Times New Roman" w:hAnsi="Times New Roman"/>
          <w:spacing w:val="-10"/>
        </w:rPr>
        <w:t xml:space="preserve"> </w:t>
      </w:r>
      <w:r w:rsidRPr="007D4C71">
        <w:rPr>
          <w:rFonts w:ascii="Times New Roman" w:hAnsi="Times New Roman"/>
        </w:rPr>
        <w:t>või</w:t>
      </w:r>
    </w:p>
    <w:p w14:paraId="322C4671" w14:textId="6F25930E" w:rsidR="00380036" w:rsidRPr="00C26A92" w:rsidRDefault="00380036" w:rsidP="00380036">
      <w:pPr>
        <w:pStyle w:val="Loendilik"/>
        <w:widowControl w:val="0"/>
        <w:numPr>
          <w:ilvl w:val="3"/>
          <w:numId w:val="27"/>
        </w:numPr>
        <w:tabs>
          <w:tab w:val="left" w:pos="361"/>
        </w:tabs>
        <w:autoSpaceDE w:val="0"/>
        <w:autoSpaceDN w:val="0"/>
        <w:rPr>
          <w:rFonts w:ascii="Times New Roman" w:hAnsi="Times New Roman"/>
        </w:rPr>
      </w:pPr>
      <w:r w:rsidRPr="007D4C71">
        <w:rPr>
          <w:rFonts w:ascii="Times New Roman" w:hAnsi="Times New Roman"/>
        </w:rPr>
        <w:t>investeeringute tegemine, mis ületavad selleks majandusaastaks ettenähtud kulutuste</w:t>
      </w:r>
      <w:r w:rsidRPr="007D4C71">
        <w:rPr>
          <w:rFonts w:ascii="Times New Roman" w:hAnsi="Times New Roman"/>
          <w:spacing w:val="-11"/>
        </w:rPr>
        <w:t xml:space="preserve"> </w:t>
      </w:r>
      <w:r w:rsidRPr="007D4C71">
        <w:rPr>
          <w:rFonts w:ascii="Times New Roman" w:hAnsi="Times New Roman"/>
        </w:rPr>
        <w:t>summa</w:t>
      </w:r>
      <w:r w:rsidR="00197ABD" w:rsidRPr="007D4C71">
        <w:rPr>
          <w:rFonts w:ascii="Times New Roman" w:hAnsi="Times New Roman"/>
        </w:rPr>
        <w:t>.</w:t>
      </w:r>
    </w:p>
    <w:p w14:paraId="67973AC9" w14:textId="1CB8C647" w:rsidR="00380036" w:rsidRPr="007D4C71" w:rsidRDefault="00380036" w:rsidP="007B732D">
      <w:pPr>
        <w:pStyle w:val="Loendilik"/>
        <w:widowControl w:val="0"/>
        <w:numPr>
          <w:ilvl w:val="2"/>
          <w:numId w:val="26"/>
        </w:numPr>
        <w:tabs>
          <w:tab w:val="left" w:pos="440"/>
        </w:tabs>
        <w:autoSpaceDE w:val="0"/>
        <w:autoSpaceDN w:val="0"/>
        <w:rPr>
          <w:rFonts w:ascii="Times New Roman" w:hAnsi="Times New Roman"/>
        </w:rPr>
      </w:pPr>
      <w:r w:rsidRPr="007D4C71">
        <w:rPr>
          <w:rFonts w:ascii="Times New Roman" w:hAnsi="Times New Roman"/>
        </w:rPr>
        <w:t>Nõukogu liikmete töö tasustamise otsustab</w:t>
      </w:r>
      <w:r w:rsidRPr="007D4C71">
        <w:rPr>
          <w:rFonts w:ascii="Times New Roman" w:hAnsi="Times New Roman"/>
          <w:spacing w:val="-3"/>
        </w:rPr>
        <w:t xml:space="preserve"> </w:t>
      </w:r>
      <w:r w:rsidR="007B732D" w:rsidRPr="007D4C71">
        <w:rPr>
          <w:rFonts w:ascii="Times New Roman" w:hAnsi="Times New Roman"/>
        </w:rPr>
        <w:t xml:space="preserve">osanike </w:t>
      </w:r>
      <w:r w:rsidRPr="007D4C71">
        <w:rPr>
          <w:rFonts w:ascii="Times New Roman" w:hAnsi="Times New Roman"/>
        </w:rPr>
        <w:t>koosolek.</w:t>
      </w:r>
    </w:p>
    <w:p w14:paraId="1D7E7C35" w14:textId="65703547" w:rsidR="00380036" w:rsidRPr="007D4C71" w:rsidRDefault="00380036" w:rsidP="007B732D">
      <w:pPr>
        <w:pStyle w:val="Pealkiri1"/>
        <w:numPr>
          <w:ilvl w:val="1"/>
          <w:numId w:val="26"/>
        </w:numPr>
        <w:rPr>
          <w:rFonts w:ascii="Times New Roman" w:hAnsi="Times New Roman"/>
          <w:b/>
          <w:bCs/>
          <w:color w:val="auto"/>
          <w:sz w:val="24"/>
          <w:szCs w:val="24"/>
        </w:rPr>
      </w:pPr>
      <w:r w:rsidRPr="007D4C71">
        <w:rPr>
          <w:rFonts w:ascii="Times New Roman" w:hAnsi="Times New Roman"/>
          <w:b/>
          <w:bCs/>
          <w:color w:val="auto"/>
          <w:sz w:val="24"/>
          <w:szCs w:val="24"/>
        </w:rPr>
        <w:t>Nõukogu koosolek</w:t>
      </w:r>
    </w:p>
    <w:p w14:paraId="3866CD38" w14:textId="49ACE864" w:rsidR="00380036" w:rsidRPr="00C26A92" w:rsidRDefault="00380036" w:rsidP="00380036">
      <w:pPr>
        <w:pStyle w:val="Loendilik"/>
        <w:widowControl w:val="0"/>
        <w:numPr>
          <w:ilvl w:val="2"/>
          <w:numId w:val="26"/>
        </w:numPr>
        <w:tabs>
          <w:tab w:val="left" w:pos="440"/>
        </w:tabs>
        <w:autoSpaceDE w:val="0"/>
        <w:autoSpaceDN w:val="0"/>
        <w:ind w:right="301"/>
        <w:rPr>
          <w:rFonts w:ascii="Times New Roman" w:hAnsi="Times New Roman"/>
        </w:rPr>
      </w:pPr>
      <w:r w:rsidRPr="007D4C71">
        <w:rPr>
          <w:rFonts w:ascii="Times New Roman" w:hAnsi="Times New Roman"/>
        </w:rPr>
        <w:t>Nõukogu koosolekud toimuvad vastavalt vajadusele, kuid mitte harvem kui üks kord kolme kuu jooksul. Koosoleku kutsub kokku nõukogu esimees või teda asendav nõukogu liige. Koosoleku toimumisest ja selle päevakorrast tuleb ette teatada vähemalt viis</w:t>
      </w:r>
      <w:r w:rsidRPr="007D4C71">
        <w:rPr>
          <w:rFonts w:ascii="Times New Roman" w:hAnsi="Times New Roman"/>
          <w:spacing w:val="-9"/>
        </w:rPr>
        <w:t xml:space="preserve"> </w:t>
      </w:r>
      <w:r w:rsidRPr="007D4C71">
        <w:rPr>
          <w:rFonts w:ascii="Times New Roman" w:hAnsi="Times New Roman"/>
        </w:rPr>
        <w:t>päeva.</w:t>
      </w:r>
    </w:p>
    <w:p w14:paraId="38772A1C" w14:textId="11A51785" w:rsidR="00380036" w:rsidRPr="00C26A92" w:rsidRDefault="00380036" w:rsidP="00C26A92">
      <w:pPr>
        <w:pStyle w:val="Loendilik"/>
        <w:widowControl w:val="0"/>
        <w:numPr>
          <w:ilvl w:val="2"/>
          <w:numId w:val="26"/>
        </w:numPr>
        <w:tabs>
          <w:tab w:val="left" w:pos="440"/>
        </w:tabs>
        <w:autoSpaceDE w:val="0"/>
        <w:autoSpaceDN w:val="0"/>
        <w:ind w:right="233"/>
        <w:rPr>
          <w:rFonts w:ascii="Times New Roman" w:hAnsi="Times New Roman"/>
        </w:rPr>
      </w:pPr>
      <w:r w:rsidRPr="007D4C71">
        <w:rPr>
          <w:rFonts w:ascii="Times New Roman" w:hAnsi="Times New Roman"/>
        </w:rPr>
        <w:t>Nõukogu koosolek on otsustusvõimeline, kui sellest võtab osa üle poole nõukogu liikmetest. Nõukogu liiget ei või koosolekul ega otsuse tegemisel esindada teine nõukogu liige ega kolmas isik.</w:t>
      </w:r>
    </w:p>
    <w:p w14:paraId="1EFD0ABA" w14:textId="00976148" w:rsidR="00380036" w:rsidRPr="00C26A92" w:rsidRDefault="00380036" w:rsidP="00380036">
      <w:pPr>
        <w:pStyle w:val="Loendilik"/>
        <w:widowControl w:val="0"/>
        <w:numPr>
          <w:ilvl w:val="2"/>
          <w:numId w:val="26"/>
        </w:numPr>
        <w:tabs>
          <w:tab w:val="left" w:pos="440"/>
        </w:tabs>
        <w:autoSpaceDE w:val="0"/>
        <w:autoSpaceDN w:val="0"/>
        <w:ind w:right="279"/>
        <w:rPr>
          <w:rFonts w:ascii="Times New Roman" w:hAnsi="Times New Roman"/>
        </w:rPr>
      </w:pPr>
      <w:r w:rsidRPr="007D4C71">
        <w:rPr>
          <w:rFonts w:ascii="Times New Roman" w:hAnsi="Times New Roman"/>
        </w:rPr>
        <w:t xml:space="preserve">Nõukogu koosolek kutsutakse kokku, kui seda nõuab nõukogu liige, juhatus, audiitor või </w:t>
      </w:r>
      <w:r w:rsidR="007B732D" w:rsidRPr="007D4C71">
        <w:rPr>
          <w:rFonts w:ascii="Times New Roman" w:hAnsi="Times New Roman"/>
        </w:rPr>
        <w:t>osanikud</w:t>
      </w:r>
      <w:r w:rsidRPr="007D4C71">
        <w:rPr>
          <w:rFonts w:ascii="Times New Roman" w:hAnsi="Times New Roman"/>
        </w:rPr>
        <w:t xml:space="preserve">, kelle </w:t>
      </w:r>
      <w:r w:rsidR="007B732D" w:rsidRPr="007D4C71">
        <w:rPr>
          <w:rFonts w:ascii="Times New Roman" w:hAnsi="Times New Roman"/>
        </w:rPr>
        <w:t>osad</w:t>
      </w:r>
      <w:r w:rsidRPr="007D4C71">
        <w:rPr>
          <w:rFonts w:ascii="Times New Roman" w:hAnsi="Times New Roman"/>
        </w:rPr>
        <w:t xml:space="preserve"> esindavad vähemalt 1/10 </w:t>
      </w:r>
      <w:r w:rsidR="007B732D" w:rsidRPr="007D4C71">
        <w:rPr>
          <w:rFonts w:ascii="Times New Roman" w:hAnsi="Times New Roman"/>
        </w:rPr>
        <w:t>osa</w:t>
      </w:r>
      <w:r w:rsidRPr="007D4C71">
        <w:rPr>
          <w:rFonts w:ascii="Times New Roman" w:hAnsi="Times New Roman"/>
        </w:rPr>
        <w:t>kapitalist. Kui koosolekut ei kutsuta kokku kahe nädala jooksul, alates taotluse saamisest, on nõukogu liikmel, juhatusel,</w:t>
      </w:r>
      <w:r w:rsidRPr="007D4C71">
        <w:rPr>
          <w:rFonts w:ascii="Times New Roman" w:hAnsi="Times New Roman"/>
          <w:spacing w:val="-21"/>
        </w:rPr>
        <w:t xml:space="preserve"> </w:t>
      </w:r>
      <w:r w:rsidRPr="007D4C71">
        <w:rPr>
          <w:rFonts w:ascii="Times New Roman" w:hAnsi="Times New Roman"/>
        </w:rPr>
        <w:t xml:space="preserve">audiitoritel või </w:t>
      </w:r>
      <w:r w:rsidR="007B732D" w:rsidRPr="007D4C71">
        <w:rPr>
          <w:rFonts w:ascii="Times New Roman" w:hAnsi="Times New Roman"/>
        </w:rPr>
        <w:t>osanikel</w:t>
      </w:r>
      <w:r w:rsidRPr="007D4C71">
        <w:rPr>
          <w:rFonts w:ascii="Times New Roman" w:hAnsi="Times New Roman"/>
        </w:rPr>
        <w:t xml:space="preserve"> õigus koosolek ise kokku</w:t>
      </w:r>
      <w:r w:rsidRPr="007D4C71">
        <w:rPr>
          <w:rFonts w:ascii="Times New Roman" w:hAnsi="Times New Roman"/>
          <w:spacing w:val="-2"/>
        </w:rPr>
        <w:t xml:space="preserve"> </w:t>
      </w:r>
      <w:r w:rsidRPr="007D4C71">
        <w:rPr>
          <w:rFonts w:ascii="Times New Roman" w:hAnsi="Times New Roman"/>
        </w:rPr>
        <w:t>kutsuda.</w:t>
      </w:r>
    </w:p>
    <w:p w14:paraId="1D83F2CE" w14:textId="645662B5" w:rsidR="00380036" w:rsidRPr="00C26A92" w:rsidRDefault="00380036" w:rsidP="00380036">
      <w:pPr>
        <w:pStyle w:val="Loendilik"/>
        <w:widowControl w:val="0"/>
        <w:numPr>
          <w:ilvl w:val="2"/>
          <w:numId w:val="26"/>
        </w:numPr>
        <w:tabs>
          <w:tab w:val="left" w:pos="440"/>
        </w:tabs>
        <w:autoSpaceDE w:val="0"/>
        <w:autoSpaceDN w:val="0"/>
        <w:spacing w:before="47"/>
        <w:ind w:right="590"/>
        <w:jc w:val="both"/>
        <w:rPr>
          <w:rFonts w:ascii="Times New Roman" w:hAnsi="Times New Roman"/>
        </w:rPr>
      </w:pPr>
      <w:r w:rsidRPr="007D4C71">
        <w:rPr>
          <w:rFonts w:ascii="Times New Roman" w:hAnsi="Times New Roman"/>
        </w:rPr>
        <w:t>Nõukogu kokkukutsumisel teatavaks tegemata küsimuse võib nõukogu päevakorda võtta üksnes juhul, kui koosolekul osalevad kõik nõukogu liikmed ja otsuse päevakorda võtmise poolt on vähemalt 3/4 nõukogu</w:t>
      </w:r>
      <w:r w:rsidRPr="007D4C71">
        <w:rPr>
          <w:rFonts w:ascii="Times New Roman" w:hAnsi="Times New Roman"/>
          <w:spacing w:val="1"/>
        </w:rPr>
        <w:t xml:space="preserve"> </w:t>
      </w:r>
      <w:r w:rsidRPr="007D4C71">
        <w:rPr>
          <w:rFonts w:ascii="Times New Roman" w:hAnsi="Times New Roman"/>
        </w:rPr>
        <w:t>liikmetest. Nõukogu koosolek protokollitakse. Protokollile kirjutavad alla kõik koosolekul osalenud nõukogu liikmed ja koosoleku protokollija. Protokolli kantakse nõukogu liikme eriarvamus, mille ta kinnitab oma</w:t>
      </w:r>
      <w:r w:rsidRPr="007D4C71">
        <w:rPr>
          <w:rFonts w:ascii="Times New Roman" w:hAnsi="Times New Roman"/>
          <w:spacing w:val="-4"/>
        </w:rPr>
        <w:t xml:space="preserve"> </w:t>
      </w:r>
      <w:r w:rsidRPr="007D4C71">
        <w:rPr>
          <w:rFonts w:ascii="Times New Roman" w:hAnsi="Times New Roman"/>
        </w:rPr>
        <w:t>allkirjaga.</w:t>
      </w:r>
    </w:p>
    <w:p w14:paraId="6A0685E6" w14:textId="39CD7E71" w:rsidR="00380036" w:rsidRPr="007D4C71" w:rsidRDefault="00380036" w:rsidP="000F7DEA">
      <w:pPr>
        <w:pStyle w:val="Loendilik"/>
        <w:widowControl w:val="0"/>
        <w:numPr>
          <w:ilvl w:val="2"/>
          <w:numId w:val="26"/>
        </w:numPr>
        <w:tabs>
          <w:tab w:val="left" w:pos="440"/>
        </w:tabs>
        <w:autoSpaceDE w:val="0"/>
        <w:autoSpaceDN w:val="0"/>
        <w:ind w:right="310"/>
        <w:rPr>
          <w:rFonts w:ascii="Times New Roman" w:hAnsi="Times New Roman"/>
        </w:rPr>
      </w:pPr>
      <w:r w:rsidRPr="007D4C71">
        <w:rPr>
          <w:rFonts w:ascii="Times New Roman" w:hAnsi="Times New Roman"/>
        </w:rPr>
        <w:t>Kui nõukogu kokkukutsumisel on rikutud seaduse või põhikirja nõudeid, ei ole nõukogu õigustatud otsuseid vastu võtma, välja arvatud siis, kui nõukogu koosolekul osalevad kõik nõukogu liikmed. Sellisel nõukogu koosolekul tehtud otsused on tühised, kui nõukogu liikmed, kelle suhtes kokkukutsumise korda rikuti, otsust heaks ei</w:t>
      </w:r>
      <w:r w:rsidRPr="007D4C71">
        <w:rPr>
          <w:rFonts w:ascii="Times New Roman" w:hAnsi="Times New Roman"/>
          <w:spacing w:val="-5"/>
        </w:rPr>
        <w:t xml:space="preserve"> </w:t>
      </w:r>
      <w:r w:rsidRPr="007D4C71">
        <w:rPr>
          <w:rFonts w:ascii="Times New Roman" w:hAnsi="Times New Roman"/>
        </w:rPr>
        <w:t>kiida.</w:t>
      </w:r>
    </w:p>
    <w:p w14:paraId="519829B1" w14:textId="60F1F4E2" w:rsidR="00380036" w:rsidRPr="007D4C71" w:rsidRDefault="00380036" w:rsidP="008602CE">
      <w:pPr>
        <w:pStyle w:val="Loendilik"/>
        <w:widowControl w:val="0"/>
        <w:numPr>
          <w:ilvl w:val="2"/>
          <w:numId w:val="26"/>
        </w:numPr>
        <w:tabs>
          <w:tab w:val="left" w:pos="440"/>
        </w:tabs>
        <w:autoSpaceDE w:val="0"/>
        <w:autoSpaceDN w:val="0"/>
        <w:ind w:right="804"/>
        <w:rPr>
          <w:rFonts w:ascii="Times New Roman" w:hAnsi="Times New Roman"/>
        </w:rPr>
      </w:pPr>
      <w:r w:rsidRPr="007D4C71">
        <w:rPr>
          <w:rFonts w:ascii="Times New Roman" w:hAnsi="Times New Roman"/>
        </w:rPr>
        <w:t>Nõukogu otsus on vastu võetud, kui selle poolt hääletas üle poole koosolekul osalenud nõukogu</w:t>
      </w:r>
      <w:r w:rsidRPr="007D4C71">
        <w:rPr>
          <w:rFonts w:ascii="Times New Roman" w:hAnsi="Times New Roman"/>
          <w:spacing w:val="-1"/>
        </w:rPr>
        <w:t xml:space="preserve"> </w:t>
      </w:r>
      <w:r w:rsidRPr="007D4C71">
        <w:rPr>
          <w:rFonts w:ascii="Times New Roman" w:hAnsi="Times New Roman"/>
        </w:rPr>
        <w:t>liikmetest.</w:t>
      </w:r>
    </w:p>
    <w:p w14:paraId="4A293F17" w14:textId="0B10B71F" w:rsidR="00380036" w:rsidRPr="00C26A92" w:rsidRDefault="00380036" w:rsidP="00380036">
      <w:pPr>
        <w:pStyle w:val="Loendilik"/>
        <w:widowControl w:val="0"/>
        <w:numPr>
          <w:ilvl w:val="2"/>
          <w:numId w:val="26"/>
        </w:numPr>
        <w:tabs>
          <w:tab w:val="left" w:pos="443"/>
        </w:tabs>
        <w:autoSpaceDE w:val="0"/>
        <w:autoSpaceDN w:val="0"/>
        <w:ind w:right="294"/>
        <w:rPr>
          <w:rFonts w:ascii="Times New Roman" w:hAnsi="Times New Roman"/>
        </w:rPr>
      </w:pPr>
      <w:r w:rsidRPr="007D4C71">
        <w:rPr>
          <w:rFonts w:ascii="Times New Roman" w:hAnsi="Times New Roman"/>
        </w:rPr>
        <w:t>Igal nõukogu liikmel on üks hääl. Nõukogu liikmel ei ole õigust hääletamisest keelduda</w:t>
      </w:r>
      <w:r w:rsidRPr="007D4C71">
        <w:rPr>
          <w:rFonts w:ascii="Times New Roman" w:hAnsi="Times New Roman"/>
          <w:spacing w:val="-26"/>
        </w:rPr>
        <w:t xml:space="preserve"> </w:t>
      </w:r>
      <w:r w:rsidRPr="007D4C71">
        <w:rPr>
          <w:rFonts w:ascii="Times New Roman" w:hAnsi="Times New Roman"/>
        </w:rPr>
        <w:t>ega erapooletuks jääda. Häälte võrdsuse korral on otsustav nõukogu esimehe</w:t>
      </w:r>
      <w:r w:rsidRPr="007D4C71">
        <w:rPr>
          <w:rFonts w:ascii="Times New Roman" w:hAnsi="Times New Roman"/>
          <w:spacing w:val="-5"/>
        </w:rPr>
        <w:t xml:space="preserve"> </w:t>
      </w:r>
      <w:r w:rsidRPr="007D4C71">
        <w:rPr>
          <w:rFonts w:ascii="Times New Roman" w:hAnsi="Times New Roman"/>
        </w:rPr>
        <w:t>hääl.</w:t>
      </w:r>
    </w:p>
    <w:p w14:paraId="5F0A227A" w14:textId="7597D9D2" w:rsidR="00C26A92" w:rsidRDefault="00380036" w:rsidP="008D769D">
      <w:pPr>
        <w:pStyle w:val="Loendilik"/>
        <w:widowControl w:val="0"/>
        <w:numPr>
          <w:ilvl w:val="2"/>
          <w:numId w:val="26"/>
        </w:numPr>
        <w:tabs>
          <w:tab w:val="left" w:pos="440"/>
        </w:tabs>
        <w:autoSpaceDE w:val="0"/>
        <w:autoSpaceDN w:val="0"/>
        <w:ind w:right="151"/>
        <w:rPr>
          <w:rFonts w:ascii="Times New Roman" w:hAnsi="Times New Roman"/>
        </w:rPr>
      </w:pPr>
      <w:r w:rsidRPr="007D4C71">
        <w:rPr>
          <w:rFonts w:ascii="Times New Roman" w:hAnsi="Times New Roman"/>
        </w:rPr>
        <w:t>Nõukogul on õigus vastu võtta otsuseid nõukogu koosolekut kokku kutsumata, kui sellega on nõus kõik nõukogu</w:t>
      </w:r>
      <w:r w:rsidRPr="007D4C71">
        <w:rPr>
          <w:rFonts w:ascii="Times New Roman" w:hAnsi="Times New Roman"/>
          <w:spacing w:val="-1"/>
        </w:rPr>
        <w:t xml:space="preserve"> </w:t>
      </w:r>
      <w:r w:rsidRPr="007D4C71">
        <w:rPr>
          <w:rFonts w:ascii="Times New Roman" w:hAnsi="Times New Roman"/>
        </w:rPr>
        <w:t>liikmed.</w:t>
      </w:r>
    </w:p>
    <w:p w14:paraId="416FB5A2" w14:textId="52DB93DD" w:rsidR="008D769D" w:rsidRPr="00C26A92" w:rsidRDefault="00C26A92" w:rsidP="00C26A92">
      <w:pPr>
        <w:spacing w:after="160" w:line="259" w:lineRule="auto"/>
        <w:rPr>
          <w:rFonts w:ascii="Times New Roman" w:hAnsi="Times New Roman"/>
        </w:rPr>
      </w:pPr>
      <w:r>
        <w:rPr>
          <w:rFonts w:ascii="Times New Roman" w:hAnsi="Times New Roman"/>
        </w:rPr>
        <w:br w:type="page"/>
      </w:r>
    </w:p>
    <w:p w14:paraId="1E6EC498" w14:textId="6898FD60" w:rsidR="00380036" w:rsidRPr="00C26A92" w:rsidRDefault="00380036" w:rsidP="00380036">
      <w:pPr>
        <w:pStyle w:val="Loendilik"/>
        <w:widowControl w:val="0"/>
        <w:numPr>
          <w:ilvl w:val="2"/>
          <w:numId w:val="26"/>
        </w:numPr>
        <w:tabs>
          <w:tab w:val="left" w:pos="440"/>
        </w:tabs>
        <w:autoSpaceDE w:val="0"/>
        <w:autoSpaceDN w:val="0"/>
        <w:ind w:right="151"/>
        <w:rPr>
          <w:rFonts w:ascii="Times New Roman" w:hAnsi="Times New Roman"/>
        </w:rPr>
      </w:pPr>
      <w:r w:rsidRPr="008D769D">
        <w:rPr>
          <w:rFonts w:ascii="Times New Roman" w:hAnsi="Times New Roman"/>
        </w:rPr>
        <w:lastRenderedPageBreak/>
        <w:t>Nõukogu esimees saadab otsuse eelnõu kõigile nõukogu liikmetele, määrates tähtaja, mille jooksul nõukogu liige peab esitama selle kohta oma kirjaliku seisukoha. Kui nõukogu liige ei teata nimetatud tähtaja jooksul, kas ta on otsuse poolt või vastu, loetakse, et ta hääletab otsuse vastu. Otsus on vastu võetud, kui selle poolt antakse üle poole nõukogu liikmete</w:t>
      </w:r>
      <w:r w:rsidRPr="008D769D">
        <w:rPr>
          <w:rFonts w:ascii="Times New Roman" w:hAnsi="Times New Roman"/>
          <w:spacing w:val="-14"/>
        </w:rPr>
        <w:t xml:space="preserve"> </w:t>
      </w:r>
      <w:r w:rsidRPr="008D769D">
        <w:rPr>
          <w:rFonts w:ascii="Times New Roman" w:hAnsi="Times New Roman"/>
        </w:rPr>
        <w:t>häältest.</w:t>
      </w:r>
    </w:p>
    <w:p w14:paraId="24486387" w14:textId="322FA65F" w:rsidR="00380036" w:rsidRPr="00C26A92" w:rsidRDefault="00380036" w:rsidP="00380036">
      <w:pPr>
        <w:pStyle w:val="Loendilik"/>
        <w:widowControl w:val="0"/>
        <w:numPr>
          <w:ilvl w:val="2"/>
          <w:numId w:val="26"/>
        </w:numPr>
        <w:tabs>
          <w:tab w:val="left" w:pos="560"/>
        </w:tabs>
        <w:autoSpaceDE w:val="0"/>
        <w:autoSpaceDN w:val="0"/>
        <w:ind w:right="213"/>
        <w:rPr>
          <w:rFonts w:ascii="Times New Roman" w:hAnsi="Times New Roman"/>
        </w:rPr>
      </w:pPr>
      <w:r w:rsidRPr="007D4C71">
        <w:rPr>
          <w:rFonts w:ascii="Times New Roman" w:hAnsi="Times New Roman"/>
        </w:rPr>
        <w:t>Hääletustulemuste kohta koostab nõukogu esimees nõukogu koosoleku protokolli asendava hääletusprotokolli ning saadab selle viivitamata nõukogu liikmetele ja</w:t>
      </w:r>
      <w:r w:rsidRPr="007D4C71">
        <w:rPr>
          <w:rFonts w:ascii="Times New Roman" w:hAnsi="Times New Roman"/>
          <w:spacing w:val="-11"/>
        </w:rPr>
        <w:t xml:space="preserve"> </w:t>
      </w:r>
      <w:r w:rsidRPr="007D4C71">
        <w:rPr>
          <w:rFonts w:ascii="Times New Roman" w:hAnsi="Times New Roman"/>
        </w:rPr>
        <w:t>juhatusele.</w:t>
      </w:r>
    </w:p>
    <w:p w14:paraId="081EE66C" w14:textId="299FE0C1" w:rsidR="00380036" w:rsidRPr="007D4C71" w:rsidRDefault="00380036" w:rsidP="00A14EE2">
      <w:pPr>
        <w:pStyle w:val="Loendilik"/>
        <w:widowControl w:val="0"/>
        <w:numPr>
          <w:ilvl w:val="2"/>
          <w:numId w:val="26"/>
        </w:numPr>
        <w:tabs>
          <w:tab w:val="left" w:pos="560"/>
        </w:tabs>
        <w:autoSpaceDE w:val="0"/>
        <w:autoSpaceDN w:val="0"/>
        <w:rPr>
          <w:rFonts w:ascii="Times New Roman" w:hAnsi="Times New Roman"/>
        </w:rPr>
      </w:pPr>
      <w:r w:rsidRPr="007D4C71">
        <w:rPr>
          <w:rFonts w:ascii="Times New Roman" w:hAnsi="Times New Roman"/>
        </w:rPr>
        <w:t>Hääletusprotokolli</w:t>
      </w:r>
      <w:r w:rsidRPr="007D4C71">
        <w:rPr>
          <w:rFonts w:ascii="Times New Roman" w:hAnsi="Times New Roman"/>
          <w:spacing w:val="-1"/>
        </w:rPr>
        <w:t xml:space="preserve"> </w:t>
      </w:r>
      <w:r w:rsidRPr="007D4C71">
        <w:rPr>
          <w:rFonts w:ascii="Times New Roman" w:hAnsi="Times New Roman"/>
        </w:rPr>
        <w:t>kantakse:</w:t>
      </w:r>
    </w:p>
    <w:p w14:paraId="247A6F70" w14:textId="1CEF21FF" w:rsidR="00380036" w:rsidRPr="007D4C71" w:rsidRDefault="008D769D" w:rsidP="00A14EE2">
      <w:pPr>
        <w:pStyle w:val="Loendilik"/>
        <w:widowControl w:val="0"/>
        <w:numPr>
          <w:ilvl w:val="3"/>
          <w:numId w:val="28"/>
        </w:numPr>
        <w:tabs>
          <w:tab w:val="left" w:pos="361"/>
        </w:tabs>
        <w:autoSpaceDE w:val="0"/>
        <w:autoSpaceDN w:val="0"/>
        <w:rPr>
          <w:rFonts w:ascii="Times New Roman" w:hAnsi="Times New Roman"/>
        </w:rPr>
      </w:pPr>
      <w:r>
        <w:rPr>
          <w:rFonts w:ascii="Times New Roman" w:hAnsi="Times New Roman"/>
        </w:rPr>
        <w:t xml:space="preserve"> </w:t>
      </w:r>
      <w:r w:rsidR="00A14EE2" w:rsidRPr="007D4C71">
        <w:rPr>
          <w:rFonts w:ascii="Times New Roman" w:hAnsi="Times New Roman"/>
        </w:rPr>
        <w:t>osaühingu</w:t>
      </w:r>
      <w:r w:rsidR="00380036" w:rsidRPr="007D4C71">
        <w:rPr>
          <w:rFonts w:ascii="Times New Roman" w:hAnsi="Times New Roman"/>
        </w:rPr>
        <w:t xml:space="preserve"> ärinimi ja</w:t>
      </w:r>
      <w:r w:rsidR="00380036" w:rsidRPr="007D4C71">
        <w:rPr>
          <w:rFonts w:ascii="Times New Roman" w:hAnsi="Times New Roman"/>
          <w:spacing w:val="-2"/>
        </w:rPr>
        <w:t xml:space="preserve"> </w:t>
      </w:r>
      <w:r w:rsidR="00380036" w:rsidRPr="007D4C71">
        <w:rPr>
          <w:rFonts w:ascii="Times New Roman" w:hAnsi="Times New Roman"/>
        </w:rPr>
        <w:t>asukoht;</w:t>
      </w:r>
    </w:p>
    <w:p w14:paraId="0811E9FE" w14:textId="1CF8053C" w:rsidR="00380036" w:rsidRPr="007D4C71" w:rsidRDefault="008D769D" w:rsidP="00A14EE2">
      <w:pPr>
        <w:pStyle w:val="Loendilik"/>
        <w:widowControl w:val="0"/>
        <w:numPr>
          <w:ilvl w:val="3"/>
          <w:numId w:val="28"/>
        </w:numPr>
        <w:tabs>
          <w:tab w:val="left" w:pos="361"/>
        </w:tabs>
        <w:autoSpaceDE w:val="0"/>
        <w:autoSpaceDN w:val="0"/>
        <w:rPr>
          <w:rFonts w:ascii="Times New Roman" w:hAnsi="Times New Roman"/>
        </w:rPr>
      </w:pPr>
      <w:r>
        <w:rPr>
          <w:rFonts w:ascii="Times New Roman" w:hAnsi="Times New Roman"/>
        </w:rPr>
        <w:t xml:space="preserve"> </w:t>
      </w:r>
      <w:r w:rsidR="00380036" w:rsidRPr="007D4C71">
        <w:rPr>
          <w:rFonts w:ascii="Times New Roman" w:hAnsi="Times New Roman"/>
        </w:rPr>
        <w:t>vastuvõetud otsused koos hääletustulemustega (sealhulgas otsuse poolt hääletanud liikmed nimeliselt);</w:t>
      </w:r>
    </w:p>
    <w:p w14:paraId="324A61A2" w14:textId="2D50B5FA" w:rsidR="00380036" w:rsidRPr="007D4C71" w:rsidRDefault="008D769D" w:rsidP="00A14EE2">
      <w:pPr>
        <w:pStyle w:val="Loendilik"/>
        <w:widowControl w:val="0"/>
        <w:numPr>
          <w:ilvl w:val="3"/>
          <w:numId w:val="28"/>
        </w:numPr>
        <w:tabs>
          <w:tab w:val="left" w:pos="361"/>
        </w:tabs>
        <w:autoSpaceDE w:val="0"/>
        <w:autoSpaceDN w:val="0"/>
        <w:rPr>
          <w:rFonts w:ascii="Times New Roman" w:hAnsi="Times New Roman"/>
        </w:rPr>
      </w:pPr>
      <w:r>
        <w:rPr>
          <w:rFonts w:ascii="Times New Roman" w:hAnsi="Times New Roman"/>
        </w:rPr>
        <w:t xml:space="preserve"> </w:t>
      </w:r>
      <w:r w:rsidR="00380036" w:rsidRPr="007D4C71">
        <w:rPr>
          <w:rFonts w:ascii="Times New Roman" w:hAnsi="Times New Roman"/>
        </w:rPr>
        <w:t>muud hääletamise suhtes olulise tähtsusega</w:t>
      </w:r>
      <w:r w:rsidR="00380036" w:rsidRPr="007D4C71">
        <w:rPr>
          <w:rFonts w:ascii="Times New Roman" w:hAnsi="Times New Roman"/>
          <w:spacing w:val="-2"/>
        </w:rPr>
        <w:t xml:space="preserve"> </w:t>
      </w:r>
      <w:r w:rsidR="00380036" w:rsidRPr="007D4C71">
        <w:rPr>
          <w:rFonts w:ascii="Times New Roman" w:hAnsi="Times New Roman"/>
        </w:rPr>
        <w:t>asjaolud.</w:t>
      </w:r>
    </w:p>
    <w:p w14:paraId="6A904BB5" w14:textId="77777777" w:rsidR="00380036" w:rsidRPr="007D4C71" w:rsidRDefault="00380036" w:rsidP="00380036">
      <w:pPr>
        <w:pStyle w:val="Kehatekst"/>
        <w:spacing w:before="4"/>
      </w:pPr>
    </w:p>
    <w:p w14:paraId="10658417" w14:textId="06460BD6" w:rsidR="00380036" w:rsidRPr="007D4C71" w:rsidRDefault="00CC139F" w:rsidP="00CC139F">
      <w:pPr>
        <w:pStyle w:val="Kehatekst"/>
        <w:numPr>
          <w:ilvl w:val="1"/>
          <w:numId w:val="26"/>
        </w:numPr>
        <w:spacing w:before="7"/>
        <w:rPr>
          <w:b/>
        </w:rPr>
      </w:pPr>
      <w:r w:rsidRPr="007D4C71">
        <w:rPr>
          <w:b/>
        </w:rPr>
        <w:t>Juhatus</w:t>
      </w:r>
    </w:p>
    <w:p w14:paraId="7594C09A" w14:textId="67C12EEE" w:rsidR="00DE3C51" w:rsidRPr="00C26A92" w:rsidRDefault="005F2DA6" w:rsidP="00DE3C51">
      <w:pPr>
        <w:pStyle w:val="Loendilik"/>
        <w:widowControl w:val="0"/>
        <w:numPr>
          <w:ilvl w:val="2"/>
          <w:numId w:val="26"/>
        </w:numPr>
        <w:tabs>
          <w:tab w:val="left" w:pos="440"/>
        </w:tabs>
        <w:autoSpaceDE w:val="0"/>
        <w:autoSpaceDN w:val="0"/>
        <w:ind w:right="328"/>
        <w:rPr>
          <w:rFonts w:ascii="Times New Roman" w:hAnsi="Times New Roman"/>
        </w:rPr>
      </w:pPr>
      <w:r w:rsidRPr="007D4C71">
        <w:rPr>
          <w:rFonts w:ascii="Times New Roman" w:hAnsi="Times New Roman"/>
        </w:rPr>
        <w:t>Juhatus on osaühingu juhtimisorgan, mis esindab ja juhib osaühingut. Juhatuse liikmed valib ja kutsub tagasi nõukogu. Juhatuse liikmete arv on üks (1) kuni kolm (3), kes valitakse nõukogu poolt neljaks aastaks. Juhatuse liikme valimiseks on vaja tema</w:t>
      </w:r>
      <w:r w:rsidRPr="007D4C71">
        <w:rPr>
          <w:rFonts w:ascii="Times New Roman" w:hAnsi="Times New Roman"/>
          <w:spacing w:val="-16"/>
        </w:rPr>
        <w:t xml:space="preserve"> </w:t>
      </w:r>
      <w:r w:rsidRPr="007D4C71">
        <w:rPr>
          <w:rFonts w:ascii="Times New Roman" w:hAnsi="Times New Roman"/>
        </w:rPr>
        <w:t>nõusolek.</w:t>
      </w:r>
    </w:p>
    <w:p w14:paraId="3AE2ACB9" w14:textId="112F6ADE" w:rsidR="00DE3C51" w:rsidRPr="00C26A92" w:rsidRDefault="00380036" w:rsidP="00DE3C51">
      <w:pPr>
        <w:pStyle w:val="Loendilik"/>
        <w:widowControl w:val="0"/>
        <w:numPr>
          <w:ilvl w:val="2"/>
          <w:numId w:val="26"/>
        </w:numPr>
        <w:tabs>
          <w:tab w:val="left" w:pos="440"/>
        </w:tabs>
        <w:autoSpaceDE w:val="0"/>
        <w:autoSpaceDN w:val="0"/>
        <w:ind w:right="454"/>
        <w:contextualSpacing w:val="0"/>
        <w:rPr>
          <w:rFonts w:ascii="Times New Roman" w:hAnsi="Times New Roman"/>
        </w:rPr>
      </w:pPr>
      <w:r w:rsidRPr="007D4C71">
        <w:rPr>
          <w:rFonts w:ascii="Times New Roman" w:hAnsi="Times New Roman"/>
        </w:rPr>
        <w:t>Juhatus peab juhtimisel kinni pidama nõukogu seaduslikest korraldustest. Tehinguid, mis väljuvad igapäevase majandustegevuse raamest, võib juhatus teha ainult nõukogu</w:t>
      </w:r>
      <w:r w:rsidRPr="007D4C71">
        <w:rPr>
          <w:rFonts w:ascii="Times New Roman" w:hAnsi="Times New Roman"/>
          <w:spacing w:val="-20"/>
        </w:rPr>
        <w:t xml:space="preserve"> </w:t>
      </w:r>
      <w:r w:rsidRPr="007D4C71">
        <w:rPr>
          <w:rFonts w:ascii="Times New Roman" w:hAnsi="Times New Roman"/>
        </w:rPr>
        <w:t>nõusolekul. Juhatus on kohustatud tegutsema majanduslikult kõige otstarbekamal</w:t>
      </w:r>
      <w:r w:rsidRPr="007D4C71">
        <w:rPr>
          <w:rFonts w:ascii="Times New Roman" w:hAnsi="Times New Roman"/>
          <w:spacing w:val="-6"/>
        </w:rPr>
        <w:t xml:space="preserve"> </w:t>
      </w:r>
      <w:r w:rsidRPr="007D4C71">
        <w:rPr>
          <w:rFonts w:ascii="Times New Roman" w:hAnsi="Times New Roman"/>
        </w:rPr>
        <w:t>viisil.</w:t>
      </w:r>
    </w:p>
    <w:p w14:paraId="6C549942" w14:textId="39362C2E" w:rsidR="00380036" w:rsidRPr="00C26A92" w:rsidRDefault="00380036" w:rsidP="00380036">
      <w:pPr>
        <w:pStyle w:val="Loendilik"/>
        <w:widowControl w:val="0"/>
        <w:numPr>
          <w:ilvl w:val="2"/>
          <w:numId w:val="26"/>
        </w:numPr>
        <w:tabs>
          <w:tab w:val="left" w:pos="440"/>
        </w:tabs>
        <w:autoSpaceDE w:val="0"/>
        <w:autoSpaceDN w:val="0"/>
        <w:ind w:right="146"/>
        <w:rPr>
          <w:rFonts w:ascii="Times New Roman" w:hAnsi="Times New Roman"/>
        </w:rPr>
      </w:pPr>
      <w:r w:rsidRPr="007D4C71">
        <w:rPr>
          <w:rFonts w:ascii="Times New Roman" w:hAnsi="Times New Roman"/>
        </w:rPr>
        <w:t xml:space="preserve">Juhatus peab esitama nõukogule vähemalt kord kolme kuu jooksul ülevaate </w:t>
      </w:r>
      <w:r w:rsidR="00AE6A77" w:rsidRPr="007D4C71">
        <w:rPr>
          <w:rFonts w:ascii="Times New Roman" w:hAnsi="Times New Roman"/>
        </w:rPr>
        <w:t xml:space="preserve">osaühingu </w:t>
      </w:r>
      <w:r w:rsidRPr="007D4C71">
        <w:rPr>
          <w:rFonts w:ascii="Times New Roman" w:hAnsi="Times New Roman"/>
        </w:rPr>
        <w:t xml:space="preserve">majandustegevusest ja majanduslikust olukorrast, samuti teatama koheselt </w:t>
      </w:r>
      <w:r w:rsidR="00AE6A77" w:rsidRPr="007D4C71">
        <w:rPr>
          <w:rFonts w:ascii="Times New Roman" w:hAnsi="Times New Roman"/>
        </w:rPr>
        <w:t>osaühingu</w:t>
      </w:r>
      <w:r w:rsidRPr="007D4C71">
        <w:rPr>
          <w:rFonts w:ascii="Times New Roman" w:hAnsi="Times New Roman"/>
        </w:rPr>
        <w:t xml:space="preserve"> majandusliku seisundi olulisest halvenemisest ja muudest </w:t>
      </w:r>
      <w:r w:rsidR="006E3891" w:rsidRPr="007D4C71">
        <w:rPr>
          <w:rFonts w:ascii="Times New Roman" w:hAnsi="Times New Roman"/>
        </w:rPr>
        <w:t>osaühingu</w:t>
      </w:r>
      <w:r w:rsidRPr="007D4C71">
        <w:rPr>
          <w:rFonts w:ascii="Times New Roman" w:hAnsi="Times New Roman"/>
        </w:rPr>
        <w:t xml:space="preserve"> majandustegevusega seotud olulistest asjaoludest.</w:t>
      </w:r>
      <w:r w:rsidR="00AE6A77" w:rsidRPr="007D4C71">
        <w:rPr>
          <w:rFonts w:ascii="Times New Roman" w:hAnsi="Times New Roman"/>
        </w:rPr>
        <w:t xml:space="preserve"> </w:t>
      </w:r>
      <w:r w:rsidRPr="007D4C71">
        <w:rPr>
          <w:rFonts w:ascii="Times New Roman" w:hAnsi="Times New Roman"/>
        </w:rPr>
        <w:t>Nõukogu liikmed võivad nõuda aruannete ja dokumentide</w:t>
      </w:r>
      <w:r w:rsidRPr="007D4C71">
        <w:rPr>
          <w:rFonts w:ascii="Times New Roman" w:hAnsi="Times New Roman"/>
          <w:spacing w:val="-22"/>
        </w:rPr>
        <w:t xml:space="preserve"> </w:t>
      </w:r>
      <w:r w:rsidRPr="007D4C71">
        <w:rPr>
          <w:rFonts w:ascii="Times New Roman" w:hAnsi="Times New Roman"/>
        </w:rPr>
        <w:t>ärakirju.</w:t>
      </w:r>
    </w:p>
    <w:p w14:paraId="02C029E9" w14:textId="4EA4311A" w:rsidR="00380036" w:rsidRPr="00C26A92" w:rsidRDefault="00380036" w:rsidP="00C26A92">
      <w:pPr>
        <w:pStyle w:val="Loendilik"/>
        <w:widowControl w:val="0"/>
        <w:numPr>
          <w:ilvl w:val="2"/>
          <w:numId w:val="26"/>
        </w:numPr>
        <w:tabs>
          <w:tab w:val="left" w:pos="440"/>
        </w:tabs>
        <w:autoSpaceDE w:val="0"/>
        <w:autoSpaceDN w:val="0"/>
        <w:ind w:right="226"/>
        <w:jc w:val="both"/>
        <w:rPr>
          <w:rFonts w:ascii="Times New Roman" w:hAnsi="Times New Roman"/>
        </w:rPr>
      </w:pPr>
      <w:r w:rsidRPr="007D4C71">
        <w:rPr>
          <w:rFonts w:ascii="Times New Roman" w:hAnsi="Times New Roman"/>
        </w:rPr>
        <w:t>Juhatuse liikme volituste lõppemise või juhatuse uue liikme registrisse kandmise avaldusele kirjutab alla nõukogu esimees või tema poolt volitatud isik, avaldusele lisatakse vastav</w:t>
      </w:r>
      <w:r w:rsidRPr="007D4C71">
        <w:rPr>
          <w:rFonts w:ascii="Times New Roman" w:hAnsi="Times New Roman"/>
          <w:spacing w:val="-22"/>
        </w:rPr>
        <w:t xml:space="preserve"> </w:t>
      </w:r>
      <w:r w:rsidRPr="007D4C71">
        <w:rPr>
          <w:rFonts w:ascii="Times New Roman" w:hAnsi="Times New Roman"/>
        </w:rPr>
        <w:t>nõukogu koosoleku</w:t>
      </w:r>
      <w:r w:rsidRPr="007D4C71">
        <w:rPr>
          <w:rFonts w:ascii="Times New Roman" w:hAnsi="Times New Roman"/>
          <w:spacing w:val="-1"/>
        </w:rPr>
        <w:t xml:space="preserve"> </w:t>
      </w:r>
      <w:r w:rsidRPr="007D4C71">
        <w:rPr>
          <w:rFonts w:ascii="Times New Roman" w:hAnsi="Times New Roman"/>
        </w:rPr>
        <w:t>protokoll.</w:t>
      </w:r>
    </w:p>
    <w:p w14:paraId="798193B2" w14:textId="6B361A6D" w:rsidR="008D769D" w:rsidRPr="00C26A92" w:rsidRDefault="00380036" w:rsidP="00C26A92">
      <w:pPr>
        <w:pStyle w:val="Loendilik"/>
        <w:widowControl w:val="0"/>
        <w:numPr>
          <w:ilvl w:val="2"/>
          <w:numId w:val="33"/>
        </w:numPr>
        <w:tabs>
          <w:tab w:val="left" w:pos="440"/>
        </w:tabs>
        <w:autoSpaceDE w:val="0"/>
        <w:autoSpaceDN w:val="0"/>
        <w:spacing w:before="51"/>
        <w:ind w:right="211"/>
        <w:rPr>
          <w:rFonts w:ascii="Times New Roman" w:hAnsi="Times New Roman"/>
        </w:rPr>
      </w:pPr>
      <w:r w:rsidRPr="008D769D">
        <w:rPr>
          <w:rFonts w:ascii="Times New Roman" w:hAnsi="Times New Roman"/>
        </w:rPr>
        <w:t>Kui juhatusel on kaks või enam liiget, valib nõukogu nende hulgast juhatuse esimehe, kes korraldab juhatuse tegevust. Üheliikmelise juhatuse korral loetakse juhatuse esimeheks</w:t>
      </w:r>
      <w:r w:rsidRPr="008D769D">
        <w:rPr>
          <w:rFonts w:ascii="Times New Roman" w:hAnsi="Times New Roman"/>
          <w:spacing w:val="-22"/>
        </w:rPr>
        <w:t xml:space="preserve"> </w:t>
      </w:r>
      <w:r w:rsidRPr="008D769D">
        <w:rPr>
          <w:rFonts w:ascii="Times New Roman" w:hAnsi="Times New Roman"/>
        </w:rPr>
        <w:t>juhataja.</w:t>
      </w:r>
    </w:p>
    <w:p w14:paraId="4389E0F7" w14:textId="2DE6864A" w:rsidR="008D769D" w:rsidRPr="00C26A92" w:rsidRDefault="00380036" w:rsidP="008D769D">
      <w:pPr>
        <w:pStyle w:val="Loendilik"/>
        <w:widowControl w:val="0"/>
        <w:numPr>
          <w:ilvl w:val="2"/>
          <w:numId w:val="33"/>
        </w:numPr>
        <w:tabs>
          <w:tab w:val="left" w:pos="440"/>
        </w:tabs>
        <w:autoSpaceDE w:val="0"/>
        <w:autoSpaceDN w:val="0"/>
        <w:spacing w:before="51"/>
        <w:ind w:right="211"/>
        <w:rPr>
          <w:rFonts w:ascii="Times New Roman" w:hAnsi="Times New Roman"/>
        </w:rPr>
      </w:pPr>
      <w:r w:rsidRPr="008D769D">
        <w:rPr>
          <w:rFonts w:ascii="Times New Roman" w:hAnsi="Times New Roman"/>
        </w:rPr>
        <w:t xml:space="preserve">Juhatuse esimees võib </w:t>
      </w:r>
      <w:r w:rsidR="00D0739B" w:rsidRPr="008D769D">
        <w:rPr>
          <w:rFonts w:ascii="Times New Roman" w:hAnsi="Times New Roman"/>
        </w:rPr>
        <w:t>osaühingut</w:t>
      </w:r>
      <w:r w:rsidRPr="008D769D">
        <w:rPr>
          <w:rFonts w:ascii="Times New Roman" w:hAnsi="Times New Roman"/>
        </w:rPr>
        <w:t xml:space="preserve"> esindada kõigis õigustoimingutes, teised juhatuse liikmed võivad </w:t>
      </w:r>
      <w:r w:rsidR="00017D72" w:rsidRPr="008D769D">
        <w:rPr>
          <w:rFonts w:ascii="Times New Roman" w:hAnsi="Times New Roman"/>
        </w:rPr>
        <w:t>osaühingut</w:t>
      </w:r>
      <w:r w:rsidRPr="008D769D">
        <w:rPr>
          <w:rFonts w:ascii="Times New Roman" w:hAnsi="Times New Roman"/>
        </w:rPr>
        <w:t xml:space="preserve"> esindada kõigis õigustoimingutes</w:t>
      </w:r>
      <w:r w:rsidRPr="008D769D">
        <w:rPr>
          <w:rFonts w:ascii="Times New Roman" w:hAnsi="Times New Roman"/>
          <w:spacing w:val="-3"/>
        </w:rPr>
        <w:t xml:space="preserve"> </w:t>
      </w:r>
      <w:r w:rsidRPr="008D769D">
        <w:rPr>
          <w:rFonts w:ascii="Times New Roman" w:hAnsi="Times New Roman"/>
        </w:rPr>
        <w:t>ühiselt.</w:t>
      </w:r>
    </w:p>
    <w:p w14:paraId="34F8C06A" w14:textId="15B32CE3" w:rsidR="008D769D" w:rsidRPr="00C26A92" w:rsidRDefault="00220688" w:rsidP="008D769D">
      <w:pPr>
        <w:pStyle w:val="Loendilik"/>
        <w:widowControl w:val="0"/>
        <w:numPr>
          <w:ilvl w:val="2"/>
          <w:numId w:val="33"/>
        </w:numPr>
        <w:tabs>
          <w:tab w:val="left" w:pos="440"/>
        </w:tabs>
        <w:autoSpaceDE w:val="0"/>
        <w:autoSpaceDN w:val="0"/>
        <w:spacing w:before="51"/>
        <w:ind w:right="211"/>
        <w:rPr>
          <w:rFonts w:ascii="Times New Roman" w:hAnsi="Times New Roman"/>
        </w:rPr>
      </w:pPr>
      <w:r w:rsidRPr="008D769D">
        <w:rPr>
          <w:rFonts w:ascii="Times New Roman" w:hAnsi="Times New Roman"/>
        </w:rPr>
        <w:t>J</w:t>
      </w:r>
      <w:r w:rsidR="00380036" w:rsidRPr="008D769D">
        <w:rPr>
          <w:rFonts w:ascii="Times New Roman" w:hAnsi="Times New Roman"/>
        </w:rPr>
        <w:t>uhatuse liikmele makstava tasu suurus ja maksmise kord määratakse nõukogu</w:t>
      </w:r>
      <w:r w:rsidR="00380036" w:rsidRPr="008D769D">
        <w:rPr>
          <w:rFonts w:ascii="Times New Roman" w:hAnsi="Times New Roman"/>
          <w:spacing w:val="-14"/>
        </w:rPr>
        <w:t xml:space="preserve"> </w:t>
      </w:r>
      <w:r w:rsidR="00380036" w:rsidRPr="008D769D">
        <w:rPr>
          <w:rFonts w:ascii="Times New Roman" w:hAnsi="Times New Roman"/>
        </w:rPr>
        <w:t>otsusega.</w:t>
      </w:r>
    </w:p>
    <w:p w14:paraId="0CFFFE3E" w14:textId="450C4C1B" w:rsidR="008D769D" w:rsidRPr="00C26A92" w:rsidRDefault="00380036" w:rsidP="008D769D">
      <w:pPr>
        <w:pStyle w:val="Loendilik"/>
        <w:widowControl w:val="0"/>
        <w:numPr>
          <w:ilvl w:val="2"/>
          <w:numId w:val="33"/>
        </w:numPr>
        <w:tabs>
          <w:tab w:val="left" w:pos="440"/>
        </w:tabs>
        <w:autoSpaceDE w:val="0"/>
        <w:autoSpaceDN w:val="0"/>
        <w:spacing w:before="51"/>
        <w:ind w:right="211"/>
        <w:rPr>
          <w:rFonts w:ascii="Times New Roman" w:hAnsi="Times New Roman"/>
        </w:rPr>
      </w:pPr>
      <w:r w:rsidRPr="008D769D">
        <w:rPr>
          <w:rFonts w:ascii="Times New Roman" w:hAnsi="Times New Roman"/>
        </w:rPr>
        <w:t xml:space="preserve">Juhatus on aruandekohustuslik nõukogu ees ja </w:t>
      </w:r>
      <w:r w:rsidR="00AB0F0B">
        <w:rPr>
          <w:rFonts w:ascii="Times New Roman" w:hAnsi="Times New Roman"/>
        </w:rPr>
        <w:t xml:space="preserve">osanike </w:t>
      </w:r>
      <w:r w:rsidRPr="008D769D">
        <w:rPr>
          <w:rFonts w:ascii="Times New Roman" w:hAnsi="Times New Roman"/>
        </w:rPr>
        <w:t xml:space="preserve">koosoleku ees. Nõukogule esitab juhatus ülevaate </w:t>
      </w:r>
      <w:r w:rsidR="003E6E5D">
        <w:rPr>
          <w:rFonts w:ascii="Times New Roman" w:hAnsi="Times New Roman"/>
        </w:rPr>
        <w:t xml:space="preserve">osaühingu </w:t>
      </w:r>
      <w:r w:rsidRPr="008D769D">
        <w:rPr>
          <w:rFonts w:ascii="Times New Roman" w:hAnsi="Times New Roman"/>
        </w:rPr>
        <w:t>majandustegevusest ja majanduslikust olukorrast vastavalt vajadusele</w:t>
      </w:r>
      <w:r w:rsidRPr="008D769D">
        <w:rPr>
          <w:rFonts w:ascii="Times New Roman" w:hAnsi="Times New Roman"/>
          <w:spacing w:val="-25"/>
        </w:rPr>
        <w:t xml:space="preserve"> </w:t>
      </w:r>
      <w:r w:rsidRPr="008D769D">
        <w:rPr>
          <w:rFonts w:ascii="Times New Roman" w:hAnsi="Times New Roman"/>
        </w:rPr>
        <w:t>kuid mitte harvem kui vähemalt kord kolme kuu</w:t>
      </w:r>
      <w:r w:rsidRPr="008D769D">
        <w:rPr>
          <w:rFonts w:ascii="Times New Roman" w:hAnsi="Times New Roman"/>
          <w:spacing w:val="-3"/>
        </w:rPr>
        <w:t xml:space="preserve"> </w:t>
      </w:r>
      <w:r w:rsidRPr="008D769D">
        <w:rPr>
          <w:rFonts w:ascii="Times New Roman" w:hAnsi="Times New Roman"/>
        </w:rPr>
        <w:t>jooksul.</w:t>
      </w:r>
    </w:p>
    <w:p w14:paraId="270A0AA2" w14:textId="78B323A0" w:rsidR="008D769D" w:rsidRPr="00C26A92" w:rsidRDefault="00380036" w:rsidP="008D769D">
      <w:pPr>
        <w:pStyle w:val="Loendilik"/>
        <w:widowControl w:val="0"/>
        <w:numPr>
          <w:ilvl w:val="2"/>
          <w:numId w:val="33"/>
        </w:numPr>
        <w:tabs>
          <w:tab w:val="left" w:pos="440"/>
        </w:tabs>
        <w:autoSpaceDE w:val="0"/>
        <w:autoSpaceDN w:val="0"/>
        <w:spacing w:before="51"/>
        <w:ind w:right="211"/>
        <w:rPr>
          <w:rFonts w:ascii="Times New Roman" w:hAnsi="Times New Roman"/>
        </w:rPr>
      </w:pPr>
      <w:r w:rsidRPr="008D769D">
        <w:rPr>
          <w:rFonts w:ascii="Times New Roman" w:hAnsi="Times New Roman"/>
        </w:rPr>
        <w:t>Nõukogu võib juhatuse liikme sõltumata põhjusest tagasi kutsuda. Juhatuse liikmega sõlmitud lepingust tulenevad õigused ja kohustused lõpevad vastavalt lepingule. Juhatuse liikme lepingu ülesütlemisele kohaldatakse võlaõigusseaduses käsunduslepingu ülesütlemise kohta sätestatut.</w:t>
      </w:r>
    </w:p>
    <w:p w14:paraId="4A16DE1C" w14:textId="6A1E3763" w:rsidR="00380036" w:rsidRPr="008D769D" w:rsidRDefault="00380036" w:rsidP="008D769D">
      <w:pPr>
        <w:pStyle w:val="Loendilik"/>
        <w:widowControl w:val="0"/>
        <w:numPr>
          <w:ilvl w:val="2"/>
          <w:numId w:val="33"/>
        </w:numPr>
        <w:tabs>
          <w:tab w:val="left" w:pos="440"/>
        </w:tabs>
        <w:autoSpaceDE w:val="0"/>
        <w:autoSpaceDN w:val="0"/>
        <w:spacing w:before="51"/>
        <w:ind w:right="211"/>
        <w:rPr>
          <w:rFonts w:ascii="Times New Roman" w:hAnsi="Times New Roman"/>
        </w:rPr>
      </w:pPr>
      <w:r w:rsidRPr="008D769D">
        <w:rPr>
          <w:rFonts w:ascii="Times New Roman" w:hAnsi="Times New Roman"/>
        </w:rPr>
        <w:t xml:space="preserve">Kui </w:t>
      </w:r>
      <w:r w:rsidR="00445522" w:rsidRPr="008D769D">
        <w:rPr>
          <w:rFonts w:ascii="Times New Roman" w:hAnsi="Times New Roman"/>
        </w:rPr>
        <w:t>osaühin</w:t>
      </w:r>
      <w:r w:rsidR="00220688" w:rsidRPr="008D769D">
        <w:rPr>
          <w:rFonts w:ascii="Times New Roman" w:hAnsi="Times New Roman"/>
        </w:rPr>
        <w:t>gu</w:t>
      </w:r>
      <w:r w:rsidRPr="008D769D">
        <w:rPr>
          <w:rFonts w:ascii="Times New Roman" w:hAnsi="Times New Roman"/>
        </w:rPr>
        <w:t xml:space="preserve"> majanduslik olukord halveneb oluliselt ja juhatuse liikmele määratud või temaga kokkulepitud tasude edasimaksmine või muude hüvede jätkuv võimaldamine oleks </w:t>
      </w:r>
      <w:r w:rsidR="00220688" w:rsidRPr="008D769D">
        <w:rPr>
          <w:rFonts w:ascii="Times New Roman" w:hAnsi="Times New Roman"/>
        </w:rPr>
        <w:t>osaühingu</w:t>
      </w:r>
      <w:r w:rsidRPr="008D769D">
        <w:rPr>
          <w:rFonts w:ascii="Times New Roman" w:hAnsi="Times New Roman"/>
        </w:rPr>
        <w:t xml:space="preserve"> suhtes ebaõiglane, võib nõukogu otsustada tasude ja muude hüvede</w:t>
      </w:r>
      <w:r w:rsidRPr="008D769D">
        <w:rPr>
          <w:rFonts w:ascii="Times New Roman" w:hAnsi="Times New Roman"/>
          <w:spacing w:val="-20"/>
        </w:rPr>
        <w:t xml:space="preserve"> </w:t>
      </w:r>
      <w:r w:rsidRPr="008D769D">
        <w:rPr>
          <w:rFonts w:ascii="Times New Roman" w:hAnsi="Times New Roman"/>
        </w:rPr>
        <w:t>vähendamise.</w:t>
      </w:r>
    </w:p>
    <w:p w14:paraId="26C9A60C" w14:textId="04769FBC" w:rsidR="00380036" w:rsidRPr="00C26A92" w:rsidRDefault="00C26A92" w:rsidP="00C26A92">
      <w:pPr>
        <w:spacing w:after="160" w:line="259" w:lineRule="auto"/>
        <w:rPr>
          <w:rFonts w:ascii="Times New Roman" w:hAnsi="Times New Roman"/>
        </w:rPr>
      </w:pPr>
      <w:r>
        <w:br w:type="page"/>
      </w:r>
    </w:p>
    <w:p w14:paraId="62433D67" w14:textId="35087DF1" w:rsidR="00B75171" w:rsidRPr="007D4C71" w:rsidRDefault="00C400AD" w:rsidP="008D769D">
      <w:pPr>
        <w:pStyle w:val="Pealkiri1"/>
        <w:numPr>
          <w:ilvl w:val="0"/>
          <w:numId w:val="26"/>
        </w:numPr>
        <w:spacing w:before="0" w:after="0"/>
        <w:rPr>
          <w:rFonts w:ascii="Times New Roman" w:hAnsi="Times New Roman"/>
          <w:b/>
          <w:bCs/>
          <w:color w:val="auto"/>
          <w:sz w:val="24"/>
          <w:szCs w:val="24"/>
        </w:rPr>
      </w:pPr>
      <w:r w:rsidRPr="007D4C71">
        <w:rPr>
          <w:rFonts w:ascii="Times New Roman" w:hAnsi="Times New Roman"/>
          <w:b/>
          <w:bCs/>
          <w:color w:val="auto"/>
          <w:sz w:val="24"/>
          <w:szCs w:val="24"/>
        </w:rPr>
        <w:lastRenderedPageBreak/>
        <w:t>LÕPETAMINE, ÜHINEMINE, JAGUNEMINE, ÜMBERKUJUNDAMINE</w:t>
      </w:r>
    </w:p>
    <w:p w14:paraId="4773A576" w14:textId="6DE67E5F" w:rsidR="00380036" w:rsidRPr="007D4C71" w:rsidRDefault="00B75171" w:rsidP="00B75171">
      <w:pPr>
        <w:pStyle w:val="Kehatekst"/>
        <w:ind w:right="228"/>
      </w:pPr>
      <w:r w:rsidRPr="007D4C71">
        <w:rPr>
          <w:bCs/>
        </w:rPr>
        <w:t>Osaühingu</w:t>
      </w:r>
      <w:r w:rsidR="00380036" w:rsidRPr="007D4C71">
        <w:rPr>
          <w:bCs/>
        </w:rPr>
        <w:t xml:space="preserve"> lõpetamine, ühinemine, jagunemine ja ümberkujundamine toimub seaduses</w:t>
      </w:r>
      <w:r w:rsidR="00380036" w:rsidRPr="007D4C71">
        <w:t xml:space="preserve"> sätestatud korras.</w:t>
      </w:r>
    </w:p>
    <w:p w14:paraId="4B487AA2" w14:textId="04E61256" w:rsidR="00B75171" w:rsidRPr="007D4C71" w:rsidRDefault="000C46CF" w:rsidP="00B75171">
      <w:pPr>
        <w:pStyle w:val="Kehatekst"/>
        <w:ind w:right="228"/>
      </w:pPr>
      <w:r w:rsidRPr="007D4C71">
        <w:t xml:space="preserve"> </w:t>
      </w:r>
    </w:p>
    <w:p w14:paraId="3A9F7D9A" w14:textId="77777777" w:rsidR="00380036" w:rsidRPr="007D4C71" w:rsidRDefault="00380036" w:rsidP="00380036">
      <w:pPr>
        <w:rPr>
          <w:rFonts w:ascii="Times New Roman" w:hAnsi="Times New Roman"/>
          <w:lang w:eastAsia="et-EE"/>
        </w:rPr>
      </w:pPr>
    </w:p>
    <w:p w14:paraId="49FC130D" w14:textId="77777777" w:rsidR="00417D7E" w:rsidRPr="007D4C71" w:rsidRDefault="00417D7E"/>
    <w:sectPr w:rsidR="00417D7E" w:rsidRPr="007D4C71" w:rsidSect="002E5BAA">
      <w:headerReference w:type="default" r:id="rId7"/>
      <w:headerReference w:type="first" r:id="rId8"/>
      <w:pgSz w:w="11906" w:h="16838"/>
      <w:pgMar w:top="1276" w:right="991" w:bottom="993" w:left="1417"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EE43C" w14:textId="77777777" w:rsidR="00F84A93" w:rsidRDefault="00F84A93">
      <w:r>
        <w:separator/>
      </w:r>
    </w:p>
  </w:endnote>
  <w:endnote w:type="continuationSeparator" w:id="0">
    <w:p w14:paraId="3B83029E" w14:textId="77777777" w:rsidR="00F84A93" w:rsidRDefault="00F84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FD406" w14:textId="77777777" w:rsidR="00F84A93" w:rsidRDefault="00F84A93">
      <w:r>
        <w:separator/>
      </w:r>
    </w:p>
  </w:footnote>
  <w:footnote w:type="continuationSeparator" w:id="0">
    <w:p w14:paraId="10F9D1E8" w14:textId="77777777" w:rsidR="00F84A93" w:rsidRDefault="00F84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25FB4" w14:textId="77777777" w:rsidR="00D0386C" w:rsidRDefault="00D0386C">
    <w:pPr>
      <w:pStyle w:val="Pis"/>
    </w:pPr>
  </w:p>
  <w:p w14:paraId="573E3F4D" w14:textId="77777777" w:rsidR="00D0386C" w:rsidRDefault="00D0386C">
    <w:pPr>
      <w:pStyle w:val="Pis"/>
    </w:pPr>
  </w:p>
  <w:p w14:paraId="084A3DA9" w14:textId="77777777" w:rsidR="00D0386C" w:rsidRDefault="00D0386C">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902F3" w14:textId="329089B6" w:rsidR="00D0386C" w:rsidRPr="00CF430F" w:rsidRDefault="00D0386C" w:rsidP="00CF6776">
    <w:pPr>
      <w:pStyle w:val="Pis"/>
      <w:jc w:val="center"/>
      <w:rPr>
        <w:rFonts w:ascii="Times New Roman" w:hAnsi="Times New Roman"/>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26B79"/>
    <w:multiLevelType w:val="hybridMultilevel"/>
    <w:tmpl w:val="FFFFFFFF"/>
    <w:lvl w:ilvl="0" w:tplc="3C722D48">
      <w:start w:val="1"/>
      <w:numFmt w:val="decimal"/>
      <w:lvlText w:val="%1)"/>
      <w:lvlJc w:val="left"/>
      <w:pPr>
        <w:ind w:left="360" w:hanging="260"/>
      </w:pPr>
      <w:rPr>
        <w:rFonts w:ascii="Times New Roman" w:eastAsia="Times New Roman" w:hAnsi="Times New Roman" w:cs="Times New Roman" w:hint="default"/>
        <w:w w:val="99"/>
        <w:sz w:val="24"/>
        <w:szCs w:val="24"/>
      </w:rPr>
    </w:lvl>
    <w:lvl w:ilvl="1" w:tplc="8C46E350">
      <w:numFmt w:val="bullet"/>
      <w:lvlText w:val="•"/>
      <w:lvlJc w:val="left"/>
      <w:pPr>
        <w:ind w:left="1280" w:hanging="260"/>
      </w:pPr>
      <w:rPr>
        <w:rFonts w:hint="default"/>
      </w:rPr>
    </w:lvl>
    <w:lvl w:ilvl="2" w:tplc="385EE4B2">
      <w:numFmt w:val="bullet"/>
      <w:lvlText w:val="•"/>
      <w:lvlJc w:val="left"/>
      <w:pPr>
        <w:ind w:left="2200" w:hanging="260"/>
      </w:pPr>
      <w:rPr>
        <w:rFonts w:hint="default"/>
      </w:rPr>
    </w:lvl>
    <w:lvl w:ilvl="3" w:tplc="148209F2">
      <w:numFmt w:val="bullet"/>
      <w:lvlText w:val="•"/>
      <w:lvlJc w:val="left"/>
      <w:pPr>
        <w:ind w:left="3120" w:hanging="260"/>
      </w:pPr>
      <w:rPr>
        <w:rFonts w:hint="default"/>
      </w:rPr>
    </w:lvl>
    <w:lvl w:ilvl="4" w:tplc="C35E9F02">
      <w:numFmt w:val="bullet"/>
      <w:lvlText w:val="•"/>
      <w:lvlJc w:val="left"/>
      <w:pPr>
        <w:ind w:left="4040" w:hanging="260"/>
      </w:pPr>
      <w:rPr>
        <w:rFonts w:hint="default"/>
      </w:rPr>
    </w:lvl>
    <w:lvl w:ilvl="5" w:tplc="9840535C">
      <w:numFmt w:val="bullet"/>
      <w:lvlText w:val="•"/>
      <w:lvlJc w:val="left"/>
      <w:pPr>
        <w:ind w:left="4960" w:hanging="260"/>
      </w:pPr>
      <w:rPr>
        <w:rFonts w:hint="default"/>
      </w:rPr>
    </w:lvl>
    <w:lvl w:ilvl="6" w:tplc="71E28918">
      <w:numFmt w:val="bullet"/>
      <w:lvlText w:val="•"/>
      <w:lvlJc w:val="left"/>
      <w:pPr>
        <w:ind w:left="5880" w:hanging="260"/>
      </w:pPr>
      <w:rPr>
        <w:rFonts w:hint="default"/>
      </w:rPr>
    </w:lvl>
    <w:lvl w:ilvl="7" w:tplc="030E6BEE">
      <w:numFmt w:val="bullet"/>
      <w:lvlText w:val="•"/>
      <w:lvlJc w:val="left"/>
      <w:pPr>
        <w:ind w:left="6800" w:hanging="260"/>
      </w:pPr>
      <w:rPr>
        <w:rFonts w:hint="default"/>
      </w:rPr>
    </w:lvl>
    <w:lvl w:ilvl="8" w:tplc="F0720DC8">
      <w:numFmt w:val="bullet"/>
      <w:lvlText w:val="•"/>
      <w:lvlJc w:val="left"/>
      <w:pPr>
        <w:ind w:left="7720" w:hanging="260"/>
      </w:pPr>
      <w:rPr>
        <w:rFonts w:hint="default"/>
      </w:rPr>
    </w:lvl>
  </w:abstractNum>
  <w:abstractNum w:abstractNumId="1" w15:restartNumberingAfterBreak="0">
    <w:nsid w:val="113847CD"/>
    <w:multiLevelType w:val="multilevel"/>
    <w:tmpl w:val="6EC61DEC"/>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D60AA2"/>
    <w:multiLevelType w:val="hybridMultilevel"/>
    <w:tmpl w:val="FFFFFFFF"/>
    <w:lvl w:ilvl="0" w:tplc="6526EA5A">
      <w:start w:val="1"/>
      <w:numFmt w:val="decimal"/>
      <w:lvlText w:val="(%1)"/>
      <w:lvlJc w:val="left"/>
      <w:pPr>
        <w:ind w:left="101" w:hanging="339"/>
      </w:pPr>
      <w:rPr>
        <w:rFonts w:ascii="Times New Roman" w:eastAsia="Times New Roman" w:hAnsi="Times New Roman" w:cs="Times New Roman" w:hint="default"/>
        <w:spacing w:val="-1"/>
        <w:w w:val="99"/>
        <w:sz w:val="24"/>
        <w:szCs w:val="24"/>
      </w:rPr>
    </w:lvl>
    <w:lvl w:ilvl="1" w:tplc="42F88380">
      <w:numFmt w:val="bullet"/>
      <w:lvlText w:val="•"/>
      <w:lvlJc w:val="left"/>
      <w:pPr>
        <w:ind w:left="1046" w:hanging="339"/>
      </w:pPr>
      <w:rPr>
        <w:rFonts w:hint="default"/>
      </w:rPr>
    </w:lvl>
    <w:lvl w:ilvl="2" w:tplc="36C2423C">
      <w:numFmt w:val="bullet"/>
      <w:lvlText w:val="•"/>
      <w:lvlJc w:val="left"/>
      <w:pPr>
        <w:ind w:left="1992" w:hanging="339"/>
      </w:pPr>
      <w:rPr>
        <w:rFonts w:hint="default"/>
      </w:rPr>
    </w:lvl>
    <w:lvl w:ilvl="3" w:tplc="8924BAF2">
      <w:numFmt w:val="bullet"/>
      <w:lvlText w:val="•"/>
      <w:lvlJc w:val="left"/>
      <w:pPr>
        <w:ind w:left="2938" w:hanging="339"/>
      </w:pPr>
      <w:rPr>
        <w:rFonts w:hint="default"/>
      </w:rPr>
    </w:lvl>
    <w:lvl w:ilvl="4" w:tplc="6F7E921C">
      <w:numFmt w:val="bullet"/>
      <w:lvlText w:val="•"/>
      <w:lvlJc w:val="left"/>
      <w:pPr>
        <w:ind w:left="3884" w:hanging="339"/>
      </w:pPr>
      <w:rPr>
        <w:rFonts w:hint="default"/>
      </w:rPr>
    </w:lvl>
    <w:lvl w:ilvl="5" w:tplc="BF8281CA">
      <w:numFmt w:val="bullet"/>
      <w:lvlText w:val="•"/>
      <w:lvlJc w:val="left"/>
      <w:pPr>
        <w:ind w:left="4830" w:hanging="339"/>
      </w:pPr>
      <w:rPr>
        <w:rFonts w:hint="default"/>
      </w:rPr>
    </w:lvl>
    <w:lvl w:ilvl="6" w:tplc="ABC65306">
      <w:numFmt w:val="bullet"/>
      <w:lvlText w:val="•"/>
      <w:lvlJc w:val="left"/>
      <w:pPr>
        <w:ind w:left="5776" w:hanging="339"/>
      </w:pPr>
      <w:rPr>
        <w:rFonts w:hint="default"/>
      </w:rPr>
    </w:lvl>
    <w:lvl w:ilvl="7" w:tplc="81366FAC">
      <w:numFmt w:val="bullet"/>
      <w:lvlText w:val="•"/>
      <w:lvlJc w:val="left"/>
      <w:pPr>
        <w:ind w:left="6722" w:hanging="339"/>
      </w:pPr>
      <w:rPr>
        <w:rFonts w:hint="default"/>
      </w:rPr>
    </w:lvl>
    <w:lvl w:ilvl="8" w:tplc="86F4E67A">
      <w:numFmt w:val="bullet"/>
      <w:lvlText w:val="•"/>
      <w:lvlJc w:val="left"/>
      <w:pPr>
        <w:ind w:left="7668" w:hanging="339"/>
      </w:pPr>
      <w:rPr>
        <w:rFonts w:hint="default"/>
      </w:rPr>
    </w:lvl>
  </w:abstractNum>
  <w:abstractNum w:abstractNumId="3" w15:restartNumberingAfterBreak="0">
    <w:nsid w:val="1713634B"/>
    <w:multiLevelType w:val="hybridMultilevel"/>
    <w:tmpl w:val="FFFFFFFF"/>
    <w:lvl w:ilvl="0" w:tplc="32C631A6">
      <w:start w:val="1"/>
      <w:numFmt w:val="decimal"/>
      <w:lvlText w:val="%1)"/>
      <w:lvlJc w:val="left"/>
      <w:pPr>
        <w:ind w:left="360" w:hanging="260"/>
      </w:pPr>
      <w:rPr>
        <w:rFonts w:ascii="Times New Roman" w:eastAsia="Times New Roman" w:hAnsi="Times New Roman" w:cs="Times New Roman" w:hint="default"/>
        <w:w w:val="99"/>
        <w:sz w:val="24"/>
        <w:szCs w:val="24"/>
      </w:rPr>
    </w:lvl>
    <w:lvl w:ilvl="1" w:tplc="0E0C4758">
      <w:numFmt w:val="bullet"/>
      <w:lvlText w:val="•"/>
      <w:lvlJc w:val="left"/>
      <w:pPr>
        <w:ind w:left="1280" w:hanging="260"/>
      </w:pPr>
      <w:rPr>
        <w:rFonts w:hint="default"/>
      </w:rPr>
    </w:lvl>
    <w:lvl w:ilvl="2" w:tplc="706A0AF8">
      <w:numFmt w:val="bullet"/>
      <w:lvlText w:val="•"/>
      <w:lvlJc w:val="left"/>
      <w:pPr>
        <w:ind w:left="2200" w:hanging="260"/>
      </w:pPr>
      <w:rPr>
        <w:rFonts w:hint="default"/>
      </w:rPr>
    </w:lvl>
    <w:lvl w:ilvl="3" w:tplc="15606FD6">
      <w:numFmt w:val="bullet"/>
      <w:lvlText w:val="•"/>
      <w:lvlJc w:val="left"/>
      <w:pPr>
        <w:ind w:left="3120" w:hanging="260"/>
      </w:pPr>
      <w:rPr>
        <w:rFonts w:hint="default"/>
      </w:rPr>
    </w:lvl>
    <w:lvl w:ilvl="4" w:tplc="0116EC9A">
      <w:numFmt w:val="bullet"/>
      <w:lvlText w:val="•"/>
      <w:lvlJc w:val="left"/>
      <w:pPr>
        <w:ind w:left="4040" w:hanging="260"/>
      </w:pPr>
      <w:rPr>
        <w:rFonts w:hint="default"/>
      </w:rPr>
    </w:lvl>
    <w:lvl w:ilvl="5" w:tplc="62BC41F8">
      <w:numFmt w:val="bullet"/>
      <w:lvlText w:val="•"/>
      <w:lvlJc w:val="left"/>
      <w:pPr>
        <w:ind w:left="4960" w:hanging="260"/>
      </w:pPr>
      <w:rPr>
        <w:rFonts w:hint="default"/>
      </w:rPr>
    </w:lvl>
    <w:lvl w:ilvl="6" w:tplc="2DE4E284">
      <w:numFmt w:val="bullet"/>
      <w:lvlText w:val="•"/>
      <w:lvlJc w:val="left"/>
      <w:pPr>
        <w:ind w:left="5880" w:hanging="260"/>
      </w:pPr>
      <w:rPr>
        <w:rFonts w:hint="default"/>
      </w:rPr>
    </w:lvl>
    <w:lvl w:ilvl="7" w:tplc="73CE15B8">
      <w:numFmt w:val="bullet"/>
      <w:lvlText w:val="•"/>
      <w:lvlJc w:val="left"/>
      <w:pPr>
        <w:ind w:left="6800" w:hanging="260"/>
      </w:pPr>
      <w:rPr>
        <w:rFonts w:hint="default"/>
      </w:rPr>
    </w:lvl>
    <w:lvl w:ilvl="8" w:tplc="97E6B80A">
      <w:numFmt w:val="bullet"/>
      <w:lvlText w:val="•"/>
      <w:lvlJc w:val="left"/>
      <w:pPr>
        <w:ind w:left="7720" w:hanging="260"/>
      </w:pPr>
      <w:rPr>
        <w:rFonts w:hint="default"/>
      </w:rPr>
    </w:lvl>
  </w:abstractNum>
  <w:abstractNum w:abstractNumId="4" w15:restartNumberingAfterBreak="0">
    <w:nsid w:val="1C9B25FC"/>
    <w:multiLevelType w:val="multilevel"/>
    <w:tmpl w:val="018CCBF4"/>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37040B"/>
    <w:multiLevelType w:val="hybridMultilevel"/>
    <w:tmpl w:val="FFFFFFFF"/>
    <w:lvl w:ilvl="0" w:tplc="A072B266">
      <w:start w:val="1"/>
      <w:numFmt w:val="decimal"/>
      <w:lvlText w:val="%1)"/>
      <w:lvlJc w:val="left"/>
      <w:pPr>
        <w:ind w:left="360" w:hanging="260"/>
      </w:pPr>
      <w:rPr>
        <w:rFonts w:ascii="Times New Roman" w:eastAsia="Times New Roman" w:hAnsi="Times New Roman" w:cs="Times New Roman" w:hint="default"/>
        <w:w w:val="99"/>
        <w:sz w:val="24"/>
        <w:szCs w:val="24"/>
      </w:rPr>
    </w:lvl>
    <w:lvl w:ilvl="1" w:tplc="72E4178A">
      <w:numFmt w:val="bullet"/>
      <w:lvlText w:val="•"/>
      <w:lvlJc w:val="left"/>
      <w:pPr>
        <w:ind w:left="1280" w:hanging="260"/>
      </w:pPr>
      <w:rPr>
        <w:rFonts w:hint="default"/>
      </w:rPr>
    </w:lvl>
    <w:lvl w:ilvl="2" w:tplc="6B02C31A">
      <w:numFmt w:val="bullet"/>
      <w:lvlText w:val="•"/>
      <w:lvlJc w:val="left"/>
      <w:pPr>
        <w:ind w:left="2200" w:hanging="260"/>
      </w:pPr>
      <w:rPr>
        <w:rFonts w:hint="default"/>
      </w:rPr>
    </w:lvl>
    <w:lvl w:ilvl="3" w:tplc="42EE2270">
      <w:numFmt w:val="bullet"/>
      <w:lvlText w:val="•"/>
      <w:lvlJc w:val="left"/>
      <w:pPr>
        <w:ind w:left="3120" w:hanging="260"/>
      </w:pPr>
      <w:rPr>
        <w:rFonts w:hint="default"/>
      </w:rPr>
    </w:lvl>
    <w:lvl w:ilvl="4" w:tplc="7408E0DC">
      <w:numFmt w:val="bullet"/>
      <w:lvlText w:val="•"/>
      <w:lvlJc w:val="left"/>
      <w:pPr>
        <w:ind w:left="4040" w:hanging="260"/>
      </w:pPr>
      <w:rPr>
        <w:rFonts w:hint="default"/>
      </w:rPr>
    </w:lvl>
    <w:lvl w:ilvl="5" w:tplc="DF0453AC">
      <w:numFmt w:val="bullet"/>
      <w:lvlText w:val="•"/>
      <w:lvlJc w:val="left"/>
      <w:pPr>
        <w:ind w:left="4960" w:hanging="260"/>
      </w:pPr>
      <w:rPr>
        <w:rFonts w:hint="default"/>
      </w:rPr>
    </w:lvl>
    <w:lvl w:ilvl="6" w:tplc="6BBA3EC0">
      <w:numFmt w:val="bullet"/>
      <w:lvlText w:val="•"/>
      <w:lvlJc w:val="left"/>
      <w:pPr>
        <w:ind w:left="5880" w:hanging="260"/>
      </w:pPr>
      <w:rPr>
        <w:rFonts w:hint="default"/>
      </w:rPr>
    </w:lvl>
    <w:lvl w:ilvl="7" w:tplc="D6AADC80">
      <w:numFmt w:val="bullet"/>
      <w:lvlText w:val="•"/>
      <w:lvlJc w:val="left"/>
      <w:pPr>
        <w:ind w:left="6800" w:hanging="260"/>
      </w:pPr>
      <w:rPr>
        <w:rFonts w:hint="default"/>
      </w:rPr>
    </w:lvl>
    <w:lvl w:ilvl="8" w:tplc="C1461628">
      <w:numFmt w:val="bullet"/>
      <w:lvlText w:val="•"/>
      <w:lvlJc w:val="left"/>
      <w:pPr>
        <w:ind w:left="7720" w:hanging="260"/>
      </w:pPr>
      <w:rPr>
        <w:rFonts w:hint="default"/>
      </w:rPr>
    </w:lvl>
  </w:abstractNum>
  <w:abstractNum w:abstractNumId="6" w15:restartNumberingAfterBreak="0">
    <w:nsid w:val="25921051"/>
    <w:multiLevelType w:val="multilevel"/>
    <w:tmpl w:val="4A7028D0"/>
    <w:lvl w:ilvl="0">
      <w:start w:val="1"/>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D70EF7"/>
    <w:multiLevelType w:val="multilevel"/>
    <w:tmpl w:val="B27485F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4E46F4"/>
    <w:multiLevelType w:val="hybridMultilevel"/>
    <w:tmpl w:val="FFFFFFFF"/>
    <w:lvl w:ilvl="0" w:tplc="4C6ADD94">
      <w:start w:val="1"/>
      <w:numFmt w:val="decimal"/>
      <w:lvlText w:val="%1)"/>
      <w:lvlJc w:val="left"/>
      <w:pPr>
        <w:ind w:left="360" w:hanging="260"/>
      </w:pPr>
      <w:rPr>
        <w:rFonts w:ascii="Times New Roman" w:eastAsia="Times New Roman" w:hAnsi="Times New Roman" w:cs="Times New Roman" w:hint="default"/>
        <w:w w:val="99"/>
        <w:sz w:val="24"/>
        <w:szCs w:val="24"/>
      </w:rPr>
    </w:lvl>
    <w:lvl w:ilvl="1" w:tplc="1912288C">
      <w:numFmt w:val="bullet"/>
      <w:lvlText w:val="•"/>
      <w:lvlJc w:val="left"/>
      <w:pPr>
        <w:ind w:left="1280" w:hanging="260"/>
      </w:pPr>
      <w:rPr>
        <w:rFonts w:hint="default"/>
      </w:rPr>
    </w:lvl>
    <w:lvl w:ilvl="2" w:tplc="F1944AD8">
      <w:numFmt w:val="bullet"/>
      <w:lvlText w:val="•"/>
      <w:lvlJc w:val="left"/>
      <w:pPr>
        <w:ind w:left="2200" w:hanging="260"/>
      </w:pPr>
      <w:rPr>
        <w:rFonts w:hint="default"/>
      </w:rPr>
    </w:lvl>
    <w:lvl w:ilvl="3" w:tplc="BD947E3A">
      <w:numFmt w:val="bullet"/>
      <w:lvlText w:val="•"/>
      <w:lvlJc w:val="left"/>
      <w:pPr>
        <w:ind w:left="3120" w:hanging="260"/>
      </w:pPr>
      <w:rPr>
        <w:rFonts w:hint="default"/>
      </w:rPr>
    </w:lvl>
    <w:lvl w:ilvl="4" w:tplc="E60A91B6">
      <w:numFmt w:val="bullet"/>
      <w:lvlText w:val="•"/>
      <w:lvlJc w:val="left"/>
      <w:pPr>
        <w:ind w:left="4040" w:hanging="260"/>
      </w:pPr>
      <w:rPr>
        <w:rFonts w:hint="default"/>
      </w:rPr>
    </w:lvl>
    <w:lvl w:ilvl="5" w:tplc="8FECC1D0">
      <w:numFmt w:val="bullet"/>
      <w:lvlText w:val="•"/>
      <w:lvlJc w:val="left"/>
      <w:pPr>
        <w:ind w:left="4960" w:hanging="260"/>
      </w:pPr>
      <w:rPr>
        <w:rFonts w:hint="default"/>
      </w:rPr>
    </w:lvl>
    <w:lvl w:ilvl="6" w:tplc="BFFE2E0E">
      <w:numFmt w:val="bullet"/>
      <w:lvlText w:val="•"/>
      <w:lvlJc w:val="left"/>
      <w:pPr>
        <w:ind w:left="5880" w:hanging="260"/>
      </w:pPr>
      <w:rPr>
        <w:rFonts w:hint="default"/>
      </w:rPr>
    </w:lvl>
    <w:lvl w:ilvl="7" w:tplc="59FA4ECA">
      <w:numFmt w:val="bullet"/>
      <w:lvlText w:val="•"/>
      <w:lvlJc w:val="left"/>
      <w:pPr>
        <w:ind w:left="6800" w:hanging="260"/>
      </w:pPr>
      <w:rPr>
        <w:rFonts w:hint="default"/>
      </w:rPr>
    </w:lvl>
    <w:lvl w:ilvl="8" w:tplc="03DAFB1E">
      <w:numFmt w:val="bullet"/>
      <w:lvlText w:val="•"/>
      <w:lvlJc w:val="left"/>
      <w:pPr>
        <w:ind w:left="7720" w:hanging="260"/>
      </w:pPr>
      <w:rPr>
        <w:rFonts w:hint="default"/>
      </w:rPr>
    </w:lvl>
  </w:abstractNum>
  <w:abstractNum w:abstractNumId="9" w15:restartNumberingAfterBreak="0">
    <w:nsid w:val="33894A52"/>
    <w:multiLevelType w:val="multilevel"/>
    <w:tmpl w:val="02A02002"/>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595376"/>
    <w:multiLevelType w:val="hybridMultilevel"/>
    <w:tmpl w:val="FFFFFFFF"/>
    <w:lvl w:ilvl="0" w:tplc="86305688">
      <w:start w:val="1"/>
      <w:numFmt w:val="decimal"/>
      <w:lvlText w:val="%1)"/>
      <w:lvlJc w:val="left"/>
      <w:pPr>
        <w:ind w:left="360" w:hanging="260"/>
      </w:pPr>
      <w:rPr>
        <w:rFonts w:ascii="Times New Roman" w:eastAsia="Times New Roman" w:hAnsi="Times New Roman" w:cs="Times New Roman" w:hint="default"/>
        <w:w w:val="99"/>
        <w:sz w:val="24"/>
        <w:szCs w:val="24"/>
      </w:rPr>
    </w:lvl>
    <w:lvl w:ilvl="1" w:tplc="09EE2F6C">
      <w:numFmt w:val="bullet"/>
      <w:lvlText w:val="•"/>
      <w:lvlJc w:val="left"/>
      <w:pPr>
        <w:ind w:left="1280" w:hanging="260"/>
      </w:pPr>
      <w:rPr>
        <w:rFonts w:hint="default"/>
      </w:rPr>
    </w:lvl>
    <w:lvl w:ilvl="2" w:tplc="B89485A2">
      <w:numFmt w:val="bullet"/>
      <w:lvlText w:val="•"/>
      <w:lvlJc w:val="left"/>
      <w:pPr>
        <w:ind w:left="2200" w:hanging="260"/>
      </w:pPr>
      <w:rPr>
        <w:rFonts w:hint="default"/>
      </w:rPr>
    </w:lvl>
    <w:lvl w:ilvl="3" w:tplc="051C4E50">
      <w:numFmt w:val="bullet"/>
      <w:lvlText w:val="•"/>
      <w:lvlJc w:val="left"/>
      <w:pPr>
        <w:ind w:left="3120" w:hanging="260"/>
      </w:pPr>
      <w:rPr>
        <w:rFonts w:hint="default"/>
      </w:rPr>
    </w:lvl>
    <w:lvl w:ilvl="4" w:tplc="D4ECFBCE">
      <w:numFmt w:val="bullet"/>
      <w:lvlText w:val="•"/>
      <w:lvlJc w:val="left"/>
      <w:pPr>
        <w:ind w:left="4040" w:hanging="260"/>
      </w:pPr>
      <w:rPr>
        <w:rFonts w:hint="default"/>
      </w:rPr>
    </w:lvl>
    <w:lvl w:ilvl="5" w:tplc="BEDA2B52">
      <w:numFmt w:val="bullet"/>
      <w:lvlText w:val="•"/>
      <w:lvlJc w:val="left"/>
      <w:pPr>
        <w:ind w:left="4960" w:hanging="260"/>
      </w:pPr>
      <w:rPr>
        <w:rFonts w:hint="default"/>
      </w:rPr>
    </w:lvl>
    <w:lvl w:ilvl="6" w:tplc="6B7E4EFA">
      <w:numFmt w:val="bullet"/>
      <w:lvlText w:val="•"/>
      <w:lvlJc w:val="left"/>
      <w:pPr>
        <w:ind w:left="5880" w:hanging="260"/>
      </w:pPr>
      <w:rPr>
        <w:rFonts w:hint="default"/>
      </w:rPr>
    </w:lvl>
    <w:lvl w:ilvl="7" w:tplc="1F74E86A">
      <w:numFmt w:val="bullet"/>
      <w:lvlText w:val="•"/>
      <w:lvlJc w:val="left"/>
      <w:pPr>
        <w:ind w:left="6800" w:hanging="260"/>
      </w:pPr>
      <w:rPr>
        <w:rFonts w:hint="default"/>
      </w:rPr>
    </w:lvl>
    <w:lvl w:ilvl="8" w:tplc="EF08A5F0">
      <w:numFmt w:val="bullet"/>
      <w:lvlText w:val="•"/>
      <w:lvlJc w:val="left"/>
      <w:pPr>
        <w:ind w:left="7720" w:hanging="260"/>
      </w:pPr>
      <w:rPr>
        <w:rFonts w:hint="default"/>
      </w:rPr>
    </w:lvl>
  </w:abstractNum>
  <w:abstractNum w:abstractNumId="11" w15:restartNumberingAfterBreak="0">
    <w:nsid w:val="3B69738C"/>
    <w:multiLevelType w:val="multilevel"/>
    <w:tmpl w:val="7A00D7F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bCs/>
      </w:rPr>
    </w:lvl>
    <w:lvl w:ilvl="2">
      <w:start w:val="1"/>
      <w:numFmt w:val="decimal"/>
      <w:isLgl/>
      <w:lvlText w:val="%1.%2.%3."/>
      <w:lvlJc w:val="left"/>
      <w:pPr>
        <w:ind w:left="1004"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BCC3824"/>
    <w:multiLevelType w:val="multilevel"/>
    <w:tmpl w:val="DD5A4BE2"/>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526CC1"/>
    <w:multiLevelType w:val="multilevel"/>
    <w:tmpl w:val="01A46E42"/>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3863C2"/>
    <w:multiLevelType w:val="multilevel"/>
    <w:tmpl w:val="8F74BA52"/>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BC2EBA"/>
    <w:multiLevelType w:val="multilevel"/>
    <w:tmpl w:val="97F286FA"/>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C66FF5"/>
    <w:multiLevelType w:val="hybridMultilevel"/>
    <w:tmpl w:val="FFFFFFFF"/>
    <w:lvl w:ilvl="0" w:tplc="E88CCFF4">
      <w:start w:val="1"/>
      <w:numFmt w:val="decimal"/>
      <w:lvlText w:val="(%1)"/>
      <w:lvlJc w:val="left"/>
      <w:pPr>
        <w:ind w:left="440" w:hanging="339"/>
      </w:pPr>
      <w:rPr>
        <w:rFonts w:ascii="Times New Roman" w:eastAsia="Times New Roman" w:hAnsi="Times New Roman" w:cs="Times New Roman" w:hint="default"/>
        <w:spacing w:val="-1"/>
        <w:w w:val="99"/>
        <w:sz w:val="24"/>
        <w:szCs w:val="24"/>
      </w:rPr>
    </w:lvl>
    <w:lvl w:ilvl="1" w:tplc="3BFA7550">
      <w:numFmt w:val="bullet"/>
      <w:lvlText w:val="•"/>
      <w:lvlJc w:val="left"/>
      <w:pPr>
        <w:ind w:left="1352" w:hanging="339"/>
      </w:pPr>
      <w:rPr>
        <w:rFonts w:hint="default"/>
      </w:rPr>
    </w:lvl>
    <w:lvl w:ilvl="2" w:tplc="09988D50">
      <w:numFmt w:val="bullet"/>
      <w:lvlText w:val="•"/>
      <w:lvlJc w:val="left"/>
      <w:pPr>
        <w:ind w:left="2264" w:hanging="339"/>
      </w:pPr>
      <w:rPr>
        <w:rFonts w:hint="default"/>
      </w:rPr>
    </w:lvl>
    <w:lvl w:ilvl="3" w:tplc="D8DE4FD6">
      <w:numFmt w:val="bullet"/>
      <w:lvlText w:val="•"/>
      <w:lvlJc w:val="left"/>
      <w:pPr>
        <w:ind w:left="3176" w:hanging="339"/>
      </w:pPr>
      <w:rPr>
        <w:rFonts w:hint="default"/>
      </w:rPr>
    </w:lvl>
    <w:lvl w:ilvl="4" w:tplc="49166688">
      <w:numFmt w:val="bullet"/>
      <w:lvlText w:val="•"/>
      <w:lvlJc w:val="left"/>
      <w:pPr>
        <w:ind w:left="4088" w:hanging="339"/>
      </w:pPr>
      <w:rPr>
        <w:rFonts w:hint="default"/>
      </w:rPr>
    </w:lvl>
    <w:lvl w:ilvl="5" w:tplc="FBA44892">
      <w:numFmt w:val="bullet"/>
      <w:lvlText w:val="•"/>
      <w:lvlJc w:val="left"/>
      <w:pPr>
        <w:ind w:left="5000" w:hanging="339"/>
      </w:pPr>
      <w:rPr>
        <w:rFonts w:hint="default"/>
      </w:rPr>
    </w:lvl>
    <w:lvl w:ilvl="6" w:tplc="895867B6">
      <w:numFmt w:val="bullet"/>
      <w:lvlText w:val="•"/>
      <w:lvlJc w:val="left"/>
      <w:pPr>
        <w:ind w:left="5912" w:hanging="339"/>
      </w:pPr>
      <w:rPr>
        <w:rFonts w:hint="default"/>
      </w:rPr>
    </w:lvl>
    <w:lvl w:ilvl="7" w:tplc="2062C140">
      <w:numFmt w:val="bullet"/>
      <w:lvlText w:val="•"/>
      <w:lvlJc w:val="left"/>
      <w:pPr>
        <w:ind w:left="6824" w:hanging="339"/>
      </w:pPr>
      <w:rPr>
        <w:rFonts w:hint="default"/>
      </w:rPr>
    </w:lvl>
    <w:lvl w:ilvl="8" w:tplc="30966374">
      <w:numFmt w:val="bullet"/>
      <w:lvlText w:val="•"/>
      <w:lvlJc w:val="left"/>
      <w:pPr>
        <w:ind w:left="7736" w:hanging="339"/>
      </w:pPr>
      <w:rPr>
        <w:rFonts w:hint="default"/>
      </w:rPr>
    </w:lvl>
  </w:abstractNum>
  <w:abstractNum w:abstractNumId="17" w15:restartNumberingAfterBreak="0">
    <w:nsid w:val="4C691FE6"/>
    <w:multiLevelType w:val="hybridMultilevel"/>
    <w:tmpl w:val="FFFFFFFF"/>
    <w:lvl w:ilvl="0" w:tplc="2A66CEA2">
      <w:start w:val="1"/>
      <w:numFmt w:val="decimal"/>
      <w:lvlText w:val="(%1)"/>
      <w:lvlJc w:val="left"/>
      <w:pPr>
        <w:ind w:left="440" w:hanging="339"/>
      </w:pPr>
      <w:rPr>
        <w:rFonts w:ascii="Times New Roman" w:eastAsia="Times New Roman" w:hAnsi="Times New Roman" w:cs="Times New Roman" w:hint="default"/>
        <w:spacing w:val="-1"/>
        <w:w w:val="99"/>
        <w:sz w:val="24"/>
        <w:szCs w:val="24"/>
      </w:rPr>
    </w:lvl>
    <w:lvl w:ilvl="1" w:tplc="BA62C9B8">
      <w:numFmt w:val="bullet"/>
      <w:lvlText w:val="•"/>
      <w:lvlJc w:val="left"/>
      <w:pPr>
        <w:ind w:left="1352" w:hanging="339"/>
      </w:pPr>
      <w:rPr>
        <w:rFonts w:hint="default"/>
      </w:rPr>
    </w:lvl>
    <w:lvl w:ilvl="2" w:tplc="46126CA2">
      <w:numFmt w:val="bullet"/>
      <w:lvlText w:val="•"/>
      <w:lvlJc w:val="left"/>
      <w:pPr>
        <w:ind w:left="2264" w:hanging="339"/>
      </w:pPr>
      <w:rPr>
        <w:rFonts w:hint="default"/>
      </w:rPr>
    </w:lvl>
    <w:lvl w:ilvl="3" w:tplc="1618F08C">
      <w:numFmt w:val="bullet"/>
      <w:lvlText w:val="•"/>
      <w:lvlJc w:val="left"/>
      <w:pPr>
        <w:ind w:left="3176" w:hanging="339"/>
      </w:pPr>
      <w:rPr>
        <w:rFonts w:hint="default"/>
      </w:rPr>
    </w:lvl>
    <w:lvl w:ilvl="4" w:tplc="C050359E">
      <w:numFmt w:val="bullet"/>
      <w:lvlText w:val="•"/>
      <w:lvlJc w:val="left"/>
      <w:pPr>
        <w:ind w:left="4088" w:hanging="339"/>
      </w:pPr>
      <w:rPr>
        <w:rFonts w:hint="default"/>
      </w:rPr>
    </w:lvl>
    <w:lvl w:ilvl="5" w:tplc="655AA410">
      <w:numFmt w:val="bullet"/>
      <w:lvlText w:val="•"/>
      <w:lvlJc w:val="left"/>
      <w:pPr>
        <w:ind w:left="5000" w:hanging="339"/>
      </w:pPr>
      <w:rPr>
        <w:rFonts w:hint="default"/>
      </w:rPr>
    </w:lvl>
    <w:lvl w:ilvl="6" w:tplc="940632A0">
      <w:numFmt w:val="bullet"/>
      <w:lvlText w:val="•"/>
      <w:lvlJc w:val="left"/>
      <w:pPr>
        <w:ind w:left="5912" w:hanging="339"/>
      </w:pPr>
      <w:rPr>
        <w:rFonts w:hint="default"/>
      </w:rPr>
    </w:lvl>
    <w:lvl w:ilvl="7" w:tplc="6BFC1018">
      <w:numFmt w:val="bullet"/>
      <w:lvlText w:val="•"/>
      <w:lvlJc w:val="left"/>
      <w:pPr>
        <w:ind w:left="6824" w:hanging="339"/>
      </w:pPr>
      <w:rPr>
        <w:rFonts w:hint="default"/>
      </w:rPr>
    </w:lvl>
    <w:lvl w:ilvl="8" w:tplc="B6149C4E">
      <w:numFmt w:val="bullet"/>
      <w:lvlText w:val="•"/>
      <w:lvlJc w:val="left"/>
      <w:pPr>
        <w:ind w:left="7736" w:hanging="339"/>
      </w:pPr>
      <w:rPr>
        <w:rFonts w:hint="default"/>
      </w:rPr>
    </w:lvl>
  </w:abstractNum>
  <w:abstractNum w:abstractNumId="18" w15:restartNumberingAfterBreak="0">
    <w:nsid w:val="55A02F50"/>
    <w:multiLevelType w:val="multilevel"/>
    <w:tmpl w:val="BC9C29D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9125D38"/>
    <w:multiLevelType w:val="multilevel"/>
    <w:tmpl w:val="2D4AE8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BAE6CC2"/>
    <w:multiLevelType w:val="multilevel"/>
    <w:tmpl w:val="1D4C3156"/>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0F6A81"/>
    <w:multiLevelType w:val="multilevel"/>
    <w:tmpl w:val="65968D52"/>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147B09"/>
    <w:multiLevelType w:val="multilevel"/>
    <w:tmpl w:val="CF601B6E"/>
    <w:lvl w:ilvl="0">
      <w:start w:val="3"/>
      <w:numFmt w:val="decimal"/>
      <w:lvlText w:val="%1"/>
      <w:lvlJc w:val="left"/>
      <w:pPr>
        <w:ind w:left="780" w:hanging="780"/>
      </w:pPr>
      <w:rPr>
        <w:rFonts w:hint="default"/>
      </w:rPr>
    </w:lvl>
    <w:lvl w:ilvl="1">
      <w:start w:val="4"/>
      <w:numFmt w:val="decimal"/>
      <w:lvlText w:val="%1.%2"/>
      <w:lvlJc w:val="left"/>
      <w:pPr>
        <w:ind w:left="780" w:hanging="780"/>
      </w:pPr>
      <w:rPr>
        <w:rFonts w:hint="default"/>
      </w:rPr>
    </w:lvl>
    <w:lvl w:ilvl="2">
      <w:start w:val="1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37E1ACE"/>
    <w:multiLevelType w:val="hybridMultilevel"/>
    <w:tmpl w:val="FFFFFFFF"/>
    <w:lvl w:ilvl="0" w:tplc="1E6A4946">
      <w:start w:val="1"/>
      <w:numFmt w:val="decimal"/>
      <w:lvlText w:val="(%1)"/>
      <w:lvlJc w:val="left"/>
      <w:pPr>
        <w:ind w:left="439" w:hanging="339"/>
      </w:pPr>
      <w:rPr>
        <w:rFonts w:ascii="Times New Roman" w:eastAsia="Times New Roman" w:hAnsi="Times New Roman" w:cs="Times New Roman" w:hint="default"/>
        <w:spacing w:val="-1"/>
        <w:w w:val="99"/>
        <w:sz w:val="24"/>
        <w:szCs w:val="24"/>
      </w:rPr>
    </w:lvl>
    <w:lvl w:ilvl="1" w:tplc="75467A46">
      <w:numFmt w:val="bullet"/>
      <w:lvlText w:val="•"/>
      <w:lvlJc w:val="left"/>
      <w:pPr>
        <w:ind w:left="1352" w:hanging="339"/>
      </w:pPr>
      <w:rPr>
        <w:rFonts w:hint="default"/>
      </w:rPr>
    </w:lvl>
    <w:lvl w:ilvl="2" w:tplc="567E8278">
      <w:numFmt w:val="bullet"/>
      <w:lvlText w:val="•"/>
      <w:lvlJc w:val="left"/>
      <w:pPr>
        <w:ind w:left="2264" w:hanging="339"/>
      </w:pPr>
      <w:rPr>
        <w:rFonts w:hint="default"/>
      </w:rPr>
    </w:lvl>
    <w:lvl w:ilvl="3" w:tplc="DE644F72">
      <w:numFmt w:val="bullet"/>
      <w:lvlText w:val="•"/>
      <w:lvlJc w:val="left"/>
      <w:pPr>
        <w:ind w:left="3176" w:hanging="339"/>
      </w:pPr>
      <w:rPr>
        <w:rFonts w:hint="default"/>
      </w:rPr>
    </w:lvl>
    <w:lvl w:ilvl="4" w:tplc="360011A6">
      <w:numFmt w:val="bullet"/>
      <w:lvlText w:val="•"/>
      <w:lvlJc w:val="left"/>
      <w:pPr>
        <w:ind w:left="4088" w:hanging="339"/>
      </w:pPr>
      <w:rPr>
        <w:rFonts w:hint="default"/>
      </w:rPr>
    </w:lvl>
    <w:lvl w:ilvl="5" w:tplc="8D0450BA">
      <w:numFmt w:val="bullet"/>
      <w:lvlText w:val="•"/>
      <w:lvlJc w:val="left"/>
      <w:pPr>
        <w:ind w:left="5000" w:hanging="339"/>
      </w:pPr>
      <w:rPr>
        <w:rFonts w:hint="default"/>
      </w:rPr>
    </w:lvl>
    <w:lvl w:ilvl="6" w:tplc="7EC4A72A">
      <w:numFmt w:val="bullet"/>
      <w:lvlText w:val="•"/>
      <w:lvlJc w:val="left"/>
      <w:pPr>
        <w:ind w:left="5912" w:hanging="339"/>
      </w:pPr>
      <w:rPr>
        <w:rFonts w:hint="default"/>
      </w:rPr>
    </w:lvl>
    <w:lvl w:ilvl="7" w:tplc="71D8C8B4">
      <w:numFmt w:val="bullet"/>
      <w:lvlText w:val="•"/>
      <w:lvlJc w:val="left"/>
      <w:pPr>
        <w:ind w:left="6824" w:hanging="339"/>
      </w:pPr>
      <w:rPr>
        <w:rFonts w:hint="default"/>
      </w:rPr>
    </w:lvl>
    <w:lvl w:ilvl="8" w:tplc="5C383F54">
      <w:numFmt w:val="bullet"/>
      <w:lvlText w:val="•"/>
      <w:lvlJc w:val="left"/>
      <w:pPr>
        <w:ind w:left="7736" w:hanging="339"/>
      </w:pPr>
      <w:rPr>
        <w:rFonts w:hint="default"/>
      </w:rPr>
    </w:lvl>
  </w:abstractNum>
  <w:abstractNum w:abstractNumId="24" w15:restartNumberingAfterBreak="0">
    <w:nsid w:val="64E7477F"/>
    <w:multiLevelType w:val="multilevel"/>
    <w:tmpl w:val="5384790C"/>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001A53"/>
    <w:multiLevelType w:val="multilevel"/>
    <w:tmpl w:val="2CF07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E1C01EE"/>
    <w:multiLevelType w:val="hybridMultilevel"/>
    <w:tmpl w:val="FFFFFFFF"/>
    <w:lvl w:ilvl="0" w:tplc="A4BC698E">
      <w:start w:val="1"/>
      <w:numFmt w:val="decimal"/>
      <w:lvlText w:val="(%1)"/>
      <w:lvlJc w:val="left"/>
      <w:pPr>
        <w:ind w:left="439" w:hanging="339"/>
      </w:pPr>
      <w:rPr>
        <w:rFonts w:ascii="Times New Roman" w:eastAsia="Times New Roman" w:hAnsi="Times New Roman" w:cs="Times New Roman" w:hint="default"/>
        <w:spacing w:val="-1"/>
        <w:w w:val="99"/>
        <w:sz w:val="24"/>
        <w:szCs w:val="24"/>
      </w:rPr>
    </w:lvl>
    <w:lvl w:ilvl="1" w:tplc="076AD776">
      <w:numFmt w:val="bullet"/>
      <w:lvlText w:val="•"/>
      <w:lvlJc w:val="left"/>
      <w:pPr>
        <w:ind w:left="1352" w:hanging="339"/>
      </w:pPr>
      <w:rPr>
        <w:rFonts w:hint="default"/>
      </w:rPr>
    </w:lvl>
    <w:lvl w:ilvl="2" w:tplc="64C0A934">
      <w:numFmt w:val="bullet"/>
      <w:lvlText w:val="•"/>
      <w:lvlJc w:val="left"/>
      <w:pPr>
        <w:ind w:left="2264" w:hanging="339"/>
      </w:pPr>
      <w:rPr>
        <w:rFonts w:hint="default"/>
      </w:rPr>
    </w:lvl>
    <w:lvl w:ilvl="3" w:tplc="BD4EFDEC">
      <w:numFmt w:val="bullet"/>
      <w:lvlText w:val="•"/>
      <w:lvlJc w:val="left"/>
      <w:pPr>
        <w:ind w:left="3176" w:hanging="339"/>
      </w:pPr>
      <w:rPr>
        <w:rFonts w:hint="default"/>
      </w:rPr>
    </w:lvl>
    <w:lvl w:ilvl="4" w:tplc="CBC032AA">
      <w:numFmt w:val="bullet"/>
      <w:lvlText w:val="•"/>
      <w:lvlJc w:val="left"/>
      <w:pPr>
        <w:ind w:left="4088" w:hanging="339"/>
      </w:pPr>
      <w:rPr>
        <w:rFonts w:hint="default"/>
      </w:rPr>
    </w:lvl>
    <w:lvl w:ilvl="5" w:tplc="27A41AF4">
      <w:numFmt w:val="bullet"/>
      <w:lvlText w:val="•"/>
      <w:lvlJc w:val="left"/>
      <w:pPr>
        <w:ind w:left="5000" w:hanging="339"/>
      </w:pPr>
      <w:rPr>
        <w:rFonts w:hint="default"/>
      </w:rPr>
    </w:lvl>
    <w:lvl w:ilvl="6" w:tplc="7B4A32D2">
      <w:numFmt w:val="bullet"/>
      <w:lvlText w:val="•"/>
      <w:lvlJc w:val="left"/>
      <w:pPr>
        <w:ind w:left="5912" w:hanging="339"/>
      </w:pPr>
      <w:rPr>
        <w:rFonts w:hint="default"/>
      </w:rPr>
    </w:lvl>
    <w:lvl w:ilvl="7" w:tplc="E9BC7784">
      <w:numFmt w:val="bullet"/>
      <w:lvlText w:val="•"/>
      <w:lvlJc w:val="left"/>
      <w:pPr>
        <w:ind w:left="6824" w:hanging="339"/>
      </w:pPr>
      <w:rPr>
        <w:rFonts w:hint="default"/>
      </w:rPr>
    </w:lvl>
    <w:lvl w:ilvl="8" w:tplc="863C2480">
      <w:numFmt w:val="bullet"/>
      <w:lvlText w:val="•"/>
      <w:lvlJc w:val="left"/>
      <w:pPr>
        <w:ind w:left="7736" w:hanging="339"/>
      </w:pPr>
      <w:rPr>
        <w:rFonts w:hint="default"/>
      </w:rPr>
    </w:lvl>
  </w:abstractNum>
  <w:abstractNum w:abstractNumId="27" w15:restartNumberingAfterBreak="0">
    <w:nsid w:val="6FD7655C"/>
    <w:multiLevelType w:val="multilevel"/>
    <w:tmpl w:val="6D7A7840"/>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2B72897"/>
    <w:multiLevelType w:val="hybridMultilevel"/>
    <w:tmpl w:val="FFFFFFFF"/>
    <w:lvl w:ilvl="0" w:tplc="2416E3BA">
      <w:start w:val="1"/>
      <w:numFmt w:val="decimal"/>
      <w:lvlText w:val="(%1)"/>
      <w:lvlJc w:val="left"/>
      <w:pPr>
        <w:ind w:left="101" w:hanging="339"/>
      </w:pPr>
      <w:rPr>
        <w:rFonts w:ascii="Times New Roman" w:eastAsia="Times New Roman" w:hAnsi="Times New Roman" w:cs="Times New Roman" w:hint="default"/>
        <w:spacing w:val="-1"/>
        <w:w w:val="99"/>
        <w:sz w:val="24"/>
        <w:szCs w:val="24"/>
      </w:rPr>
    </w:lvl>
    <w:lvl w:ilvl="1" w:tplc="D1B809E2">
      <w:numFmt w:val="bullet"/>
      <w:lvlText w:val="•"/>
      <w:lvlJc w:val="left"/>
      <w:pPr>
        <w:ind w:left="1046" w:hanging="339"/>
      </w:pPr>
      <w:rPr>
        <w:rFonts w:hint="default"/>
      </w:rPr>
    </w:lvl>
    <w:lvl w:ilvl="2" w:tplc="6C9C25D2">
      <w:numFmt w:val="bullet"/>
      <w:lvlText w:val="•"/>
      <w:lvlJc w:val="left"/>
      <w:pPr>
        <w:ind w:left="1992" w:hanging="339"/>
      </w:pPr>
      <w:rPr>
        <w:rFonts w:hint="default"/>
      </w:rPr>
    </w:lvl>
    <w:lvl w:ilvl="3" w:tplc="6BE4A48E">
      <w:numFmt w:val="bullet"/>
      <w:lvlText w:val="•"/>
      <w:lvlJc w:val="left"/>
      <w:pPr>
        <w:ind w:left="2938" w:hanging="339"/>
      </w:pPr>
      <w:rPr>
        <w:rFonts w:hint="default"/>
      </w:rPr>
    </w:lvl>
    <w:lvl w:ilvl="4" w:tplc="4D60DAE2">
      <w:numFmt w:val="bullet"/>
      <w:lvlText w:val="•"/>
      <w:lvlJc w:val="left"/>
      <w:pPr>
        <w:ind w:left="3884" w:hanging="339"/>
      </w:pPr>
      <w:rPr>
        <w:rFonts w:hint="default"/>
      </w:rPr>
    </w:lvl>
    <w:lvl w:ilvl="5" w:tplc="B8C61D8C">
      <w:numFmt w:val="bullet"/>
      <w:lvlText w:val="•"/>
      <w:lvlJc w:val="left"/>
      <w:pPr>
        <w:ind w:left="4830" w:hanging="339"/>
      </w:pPr>
      <w:rPr>
        <w:rFonts w:hint="default"/>
      </w:rPr>
    </w:lvl>
    <w:lvl w:ilvl="6" w:tplc="E274FCEC">
      <w:numFmt w:val="bullet"/>
      <w:lvlText w:val="•"/>
      <w:lvlJc w:val="left"/>
      <w:pPr>
        <w:ind w:left="5776" w:hanging="339"/>
      </w:pPr>
      <w:rPr>
        <w:rFonts w:hint="default"/>
      </w:rPr>
    </w:lvl>
    <w:lvl w:ilvl="7" w:tplc="A418DD74">
      <w:numFmt w:val="bullet"/>
      <w:lvlText w:val="•"/>
      <w:lvlJc w:val="left"/>
      <w:pPr>
        <w:ind w:left="6722" w:hanging="339"/>
      </w:pPr>
      <w:rPr>
        <w:rFonts w:hint="default"/>
      </w:rPr>
    </w:lvl>
    <w:lvl w:ilvl="8" w:tplc="65F0FF38">
      <w:numFmt w:val="bullet"/>
      <w:lvlText w:val="•"/>
      <w:lvlJc w:val="left"/>
      <w:pPr>
        <w:ind w:left="7668" w:hanging="339"/>
      </w:pPr>
      <w:rPr>
        <w:rFonts w:hint="default"/>
      </w:rPr>
    </w:lvl>
  </w:abstractNum>
  <w:abstractNum w:abstractNumId="29" w15:restartNumberingAfterBreak="0">
    <w:nsid w:val="747C13AC"/>
    <w:multiLevelType w:val="hybridMultilevel"/>
    <w:tmpl w:val="FFFFFFFF"/>
    <w:lvl w:ilvl="0" w:tplc="DE142B82">
      <w:start w:val="1"/>
      <w:numFmt w:val="decimal"/>
      <w:lvlText w:val="(%1)"/>
      <w:lvlJc w:val="left"/>
      <w:pPr>
        <w:ind w:left="101" w:hanging="339"/>
      </w:pPr>
      <w:rPr>
        <w:rFonts w:ascii="Times New Roman" w:eastAsia="Times New Roman" w:hAnsi="Times New Roman" w:cs="Times New Roman" w:hint="default"/>
        <w:spacing w:val="-1"/>
        <w:w w:val="99"/>
        <w:sz w:val="24"/>
        <w:szCs w:val="24"/>
      </w:rPr>
    </w:lvl>
    <w:lvl w:ilvl="1" w:tplc="8DEE4708">
      <w:numFmt w:val="bullet"/>
      <w:lvlText w:val="•"/>
      <w:lvlJc w:val="left"/>
      <w:pPr>
        <w:ind w:left="1046" w:hanging="339"/>
      </w:pPr>
      <w:rPr>
        <w:rFonts w:hint="default"/>
      </w:rPr>
    </w:lvl>
    <w:lvl w:ilvl="2" w:tplc="63542D86">
      <w:numFmt w:val="bullet"/>
      <w:lvlText w:val="•"/>
      <w:lvlJc w:val="left"/>
      <w:pPr>
        <w:ind w:left="1992" w:hanging="339"/>
      </w:pPr>
      <w:rPr>
        <w:rFonts w:hint="default"/>
      </w:rPr>
    </w:lvl>
    <w:lvl w:ilvl="3" w:tplc="FA36B562">
      <w:numFmt w:val="bullet"/>
      <w:lvlText w:val="•"/>
      <w:lvlJc w:val="left"/>
      <w:pPr>
        <w:ind w:left="2938" w:hanging="339"/>
      </w:pPr>
      <w:rPr>
        <w:rFonts w:hint="default"/>
      </w:rPr>
    </w:lvl>
    <w:lvl w:ilvl="4" w:tplc="1E5E6470">
      <w:numFmt w:val="bullet"/>
      <w:lvlText w:val="•"/>
      <w:lvlJc w:val="left"/>
      <w:pPr>
        <w:ind w:left="3884" w:hanging="339"/>
      </w:pPr>
      <w:rPr>
        <w:rFonts w:hint="default"/>
      </w:rPr>
    </w:lvl>
    <w:lvl w:ilvl="5" w:tplc="98DE1BA8">
      <w:numFmt w:val="bullet"/>
      <w:lvlText w:val="•"/>
      <w:lvlJc w:val="left"/>
      <w:pPr>
        <w:ind w:left="4830" w:hanging="339"/>
      </w:pPr>
      <w:rPr>
        <w:rFonts w:hint="default"/>
      </w:rPr>
    </w:lvl>
    <w:lvl w:ilvl="6" w:tplc="4B0EEF00">
      <w:numFmt w:val="bullet"/>
      <w:lvlText w:val="•"/>
      <w:lvlJc w:val="left"/>
      <w:pPr>
        <w:ind w:left="5776" w:hanging="339"/>
      </w:pPr>
      <w:rPr>
        <w:rFonts w:hint="default"/>
      </w:rPr>
    </w:lvl>
    <w:lvl w:ilvl="7" w:tplc="7CEE40D0">
      <w:numFmt w:val="bullet"/>
      <w:lvlText w:val="•"/>
      <w:lvlJc w:val="left"/>
      <w:pPr>
        <w:ind w:left="6722" w:hanging="339"/>
      </w:pPr>
      <w:rPr>
        <w:rFonts w:hint="default"/>
      </w:rPr>
    </w:lvl>
    <w:lvl w:ilvl="8" w:tplc="E3BC38C2">
      <w:numFmt w:val="bullet"/>
      <w:lvlText w:val="•"/>
      <w:lvlJc w:val="left"/>
      <w:pPr>
        <w:ind w:left="7668" w:hanging="339"/>
      </w:pPr>
      <w:rPr>
        <w:rFonts w:hint="default"/>
      </w:rPr>
    </w:lvl>
  </w:abstractNum>
  <w:abstractNum w:abstractNumId="30" w15:restartNumberingAfterBreak="0">
    <w:nsid w:val="79C01767"/>
    <w:multiLevelType w:val="hybridMultilevel"/>
    <w:tmpl w:val="FFFFFFFF"/>
    <w:lvl w:ilvl="0" w:tplc="CD2466B4">
      <w:start w:val="1"/>
      <w:numFmt w:val="decimal"/>
      <w:lvlText w:val="(%1)"/>
      <w:lvlJc w:val="left"/>
      <w:pPr>
        <w:ind w:left="101" w:hanging="339"/>
      </w:pPr>
      <w:rPr>
        <w:rFonts w:ascii="Times New Roman" w:eastAsia="Times New Roman" w:hAnsi="Times New Roman" w:cs="Times New Roman" w:hint="default"/>
        <w:spacing w:val="-1"/>
        <w:w w:val="99"/>
        <w:sz w:val="24"/>
        <w:szCs w:val="24"/>
      </w:rPr>
    </w:lvl>
    <w:lvl w:ilvl="1" w:tplc="7DFCB6EA">
      <w:numFmt w:val="bullet"/>
      <w:lvlText w:val="•"/>
      <w:lvlJc w:val="left"/>
      <w:pPr>
        <w:ind w:left="1046" w:hanging="339"/>
      </w:pPr>
      <w:rPr>
        <w:rFonts w:hint="default"/>
      </w:rPr>
    </w:lvl>
    <w:lvl w:ilvl="2" w:tplc="CEA887FE">
      <w:numFmt w:val="bullet"/>
      <w:lvlText w:val="•"/>
      <w:lvlJc w:val="left"/>
      <w:pPr>
        <w:ind w:left="1992" w:hanging="339"/>
      </w:pPr>
      <w:rPr>
        <w:rFonts w:hint="default"/>
      </w:rPr>
    </w:lvl>
    <w:lvl w:ilvl="3" w:tplc="A8FC7A1C">
      <w:numFmt w:val="bullet"/>
      <w:lvlText w:val="•"/>
      <w:lvlJc w:val="left"/>
      <w:pPr>
        <w:ind w:left="2938" w:hanging="339"/>
      </w:pPr>
      <w:rPr>
        <w:rFonts w:hint="default"/>
      </w:rPr>
    </w:lvl>
    <w:lvl w:ilvl="4" w:tplc="FAD2133A">
      <w:numFmt w:val="bullet"/>
      <w:lvlText w:val="•"/>
      <w:lvlJc w:val="left"/>
      <w:pPr>
        <w:ind w:left="3884" w:hanging="339"/>
      </w:pPr>
      <w:rPr>
        <w:rFonts w:hint="default"/>
      </w:rPr>
    </w:lvl>
    <w:lvl w:ilvl="5" w:tplc="D8A23B9E">
      <w:numFmt w:val="bullet"/>
      <w:lvlText w:val="•"/>
      <w:lvlJc w:val="left"/>
      <w:pPr>
        <w:ind w:left="4830" w:hanging="339"/>
      </w:pPr>
      <w:rPr>
        <w:rFonts w:hint="default"/>
      </w:rPr>
    </w:lvl>
    <w:lvl w:ilvl="6" w:tplc="725E212E">
      <w:numFmt w:val="bullet"/>
      <w:lvlText w:val="•"/>
      <w:lvlJc w:val="left"/>
      <w:pPr>
        <w:ind w:left="5776" w:hanging="339"/>
      </w:pPr>
      <w:rPr>
        <w:rFonts w:hint="default"/>
      </w:rPr>
    </w:lvl>
    <w:lvl w:ilvl="7" w:tplc="5ABEB078">
      <w:numFmt w:val="bullet"/>
      <w:lvlText w:val="•"/>
      <w:lvlJc w:val="left"/>
      <w:pPr>
        <w:ind w:left="6722" w:hanging="339"/>
      </w:pPr>
      <w:rPr>
        <w:rFonts w:hint="default"/>
      </w:rPr>
    </w:lvl>
    <w:lvl w:ilvl="8" w:tplc="6C92A724">
      <w:numFmt w:val="bullet"/>
      <w:lvlText w:val="•"/>
      <w:lvlJc w:val="left"/>
      <w:pPr>
        <w:ind w:left="7668" w:hanging="339"/>
      </w:pPr>
      <w:rPr>
        <w:rFonts w:hint="default"/>
      </w:rPr>
    </w:lvl>
  </w:abstractNum>
  <w:abstractNum w:abstractNumId="31" w15:restartNumberingAfterBreak="0">
    <w:nsid w:val="79EC2E03"/>
    <w:multiLevelType w:val="hybridMultilevel"/>
    <w:tmpl w:val="FFFFFFFF"/>
    <w:lvl w:ilvl="0" w:tplc="26BC7DFC">
      <w:start w:val="1"/>
      <w:numFmt w:val="decimal"/>
      <w:lvlText w:val="(%1)"/>
      <w:lvlJc w:val="left"/>
      <w:pPr>
        <w:ind w:left="101" w:hanging="339"/>
      </w:pPr>
      <w:rPr>
        <w:rFonts w:ascii="Times New Roman" w:eastAsia="Times New Roman" w:hAnsi="Times New Roman" w:cs="Times New Roman" w:hint="default"/>
        <w:spacing w:val="-1"/>
        <w:w w:val="99"/>
        <w:sz w:val="24"/>
        <w:szCs w:val="24"/>
      </w:rPr>
    </w:lvl>
    <w:lvl w:ilvl="1" w:tplc="8F981FAC">
      <w:numFmt w:val="bullet"/>
      <w:lvlText w:val="•"/>
      <w:lvlJc w:val="left"/>
      <w:pPr>
        <w:ind w:left="1046" w:hanging="339"/>
      </w:pPr>
      <w:rPr>
        <w:rFonts w:hint="default"/>
      </w:rPr>
    </w:lvl>
    <w:lvl w:ilvl="2" w:tplc="845C6176">
      <w:numFmt w:val="bullet"/>
      <w:lvlText w:val="•"/>
      <w:lvlJc w:val="left"/>
      <w:pPr>
        <w:ind w:left="1992" w:hanging="339"/>
      </w:pPr>
      <w:rPr>
        <w:rFonts w:hint="default"/>
      </w:rPr>
    </w:lvl>
    <w:lvl w:ilvl="3" w:tplc="6B121EE2">
      <w:numFmt w:val="bullet"/>
      <w:lvlText w:val="•"/>
      <w:lvlJc w:val="left"/>
      <w:pPr>
        <w:ind w:left="2938" w:hanging="339"/>
      </w:pPr>
      <w:rPr>
        <w:rFonts w:hint="default"/>
      </w:rPr>
    </w:lvl>
    <w:lvl w:ilvl="4" w:tplc="47D89D0E">
      <w:numFmt w:val="bullet"/>
      <w:lvlText w:val="•"/>
      <w:lvlJc w:val="left"/>
      <w:pPr>
        <w:ind w:left="3884" w:hanging="339"/>
      </w:pPr>
      <w:rPr>
        <w:rFonts w:hint="default"/>
      </w:rPr>
    </w:lvl>
    <w:lvl w:ilvl="5" w:tplc="CE309D72">
      <w:numFmt w:val="bullet"/>
      <w:lvlText w:val="•"/>
      <w:lvlJc w:val="left"/>
      <w:pPr>
        <w:ind w:left="4830" w:hanging="339"/>
      </w:pPr>
      <w:rPr>
        <w:rFonts w:hint="default"/>
      </w:rPr>
    </w:lvl>
    <w:lvl w:ilvl="6" w:tplc="A2ECC67A">
      <w:numFmt w:val="bullet"/>
      <w:lvlText w:val="•"/>
      <w:lvlJc w:val="left"/>
      <w:pPr>
        <w:ind w:left="5776" w:hanging="339"/>
      </w:pPr>
      <w:rPr>
        <w:rFonts w:hint="default"/>
      </w:rPr>
    </w:lvl>
    <w:lvl w:ilvl="7" w:tplc="CE9850DE">
      <w:numFmt w:val="bullet"/>
      <w:lvlText w:val="•"/>
      <w:lvlJc w:val="left"/>
      <w:pPr>
        <w:ind w:left="6722" w:hanging="339"/>
      </w:pPr>
      <w:rPr>
        <w:rFonts w:hint="default"/>
      </w:rPr>
    </w:lvl>
    <w:lvl w:ilvl="8" w:tplc="ABD8135C">
      <w:numFmt w:val="bullet"/>
      <w:lvlText w:val="•"/>
      <w:lvlJc w:val="left"/>
      <w:pPr>
        <w:ind w:left="7668" w:hanging="339"/>
      </w:pPr>
      <w:rPr>
        <w:rFonts w:hint="default"/>
      </w:rPr>
    </w:lvl>
  </w:abstractNum>
  <w:abstractNum w:abstractNumId="32" w15:restartNumberingAfterBreak="0">
    <w:nsid w:val="7BD1573B"/>
    <w:multiLevelType w:val="multilevel"/>
    <w:tmpl w:val="661A7A18"/>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85282714">
    <w:abstractNumId w:val="23"/>
  </w:num>
  <w:num w:numId="2" w16cid:durableId="1831099507">
    <w:abstractNumId w:val="28"/>
  </w:num>
  <w:num w:numId="3" w16cid:durableId="1709330392">
    <w:abstractNumId w:val="3"/>
  </w:num>
  <w:num w:numId="4" w16cid:durableId="1445155017">
    <w:abstractNumId w:val="2"/>
  </w:num>
  <w:num w:numId="5" w16cid:durableId="2074965575">
    <w:abstractNumId w:val="10"/>
  </w:num>
  <w:num w:numId="6" w16cid:durableId="1189755277">
    <w:abstractNumId w:val="31"/>
  </w:num>
  <w:num w:numId="7" w16cid:durableId="220599450">
    <w:abstractNumId w:val="8"/>
  </w:num>
  <w:num w:numId="8" w16cid:durableId="342896743">
    <w:abstractNumId w:val="5"/>
  </w:num>
  <w:num w:numId="9" w16cid:durableId="777331186">
    <w:abstractNumId w:val="26"/>
  </w:num>
  <w:num w:numId="10" w16cid:durableId="2056079180">
    <w:abstractNumId w:val="30"/>
  </w:num>
  <w:num w:numId="11" w16cid:durableId="2123181704">
    <w:abstractNumId w:val="16"/>
  </w:num>
  <w:num w:numId="12" w16cid:durableId="1583371089">
    <w:abstractNumId w:val="29"/>
  </w:num>
  <w:num w:numId="13" w16cid:durableId="272786344">
    <w:abstractNumId w:val="0"/>
  </w:num>
  <w:num w:numId="14" w16cid:durableId="1916745554">
    <w:abstractNumId w:val="17"/>
  </w:num>
  <w:num w:numId="15" w16cid:durableId="941111349">
    <w:abstractNumId w:val="11"/>
  </w:num>
  <w:num w:numId="16" w16cid:durableId="93983438">
    <w:abstractNumId w:val="21"/>
  </w:num>
  <w:num w:numId="17" w16cid:durableId="1563523277">
    <w:abstractNumId w:val="27"/>
  </w:num>
  <w:num w:numId="18" w16cid:durableId="293947751">
    <w:abstractNumId w:val="6"/>
  </w:num>
  <w:num w:numId="19" w16cid:durableId="1467159310">
    <w:abstractNumId w:val="19"/>
  </w:num>
  <w:num w:numId="20" w16cid:durableId="716126502">
    <w:abstractNumId w:val="7"/>
  </w:num>
  <w:num w:numId="21" w16cid:durableId="1290237165">
    <w:abstractNumId w:val="15"/>
  </w:num>
  <w:num w:numId="22" w16cid:durableId="950555676">
    <w:abstractNumId w:val="13"/>
  </w:num>
  <w:num w:numId="23" w16cid:durableId="2022051059">
    <w:abstractNumId w:val="18"/>
  </w:num>
  <w:num w:numId="24" w16cid:durableId="695883617">
    <w:abstractNumId w:val="1"/>
  </w:num>
  <w:num w:numId="25" w16cid:durableId="1800681672">
    <w:abstractNumId w:val="25"/>
  </w:num>
  <w:num w:numId="26" w16cid:durableId="1186165642">
    <w:abstractNumId w:val="14"/>
  </w:num>
  <w:num w:numId="27" w16cid:durableId="1017921569">
    <w:abstractNumId w:val="32"/>
  </w:num>
  <w:num w:numId="28" w16cid:durableId="1778325567">
    <w:abstractNumId w:val="22"/>
  </w:num>
  <w:num w:numId="29" w16cid:durableId="359401793">
    <w:abstractNumId w:val="24"/>
  </w:num>
  <w:num w:numId="30" w16cid:durableId="1870482993">
    <w:abstractNumId w:val="4"/>
  </w:num>
  <w:num w:numId="31" w16cid:durableId="364402765">
    <w:abstractNumId w:val="20"/>
  </w:num>
  <w:num w:numId="32" w16cid:durableId="6985516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0932186">
    <w:abstractNumId w:val="9"/>
  </w:num>
  <w:num w:numId="34" w16cid:durableId="11750265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036"/>
    <w:rsid w:val="00005866"/>
    <w:rsid w:val="00017D72"/>
    <w:rsid w:val="000207C9"/>
    <w:rsid w:val="0003329E"/>
    <w:rsid w:val="0004493A"/>
    <w:rsid w:val="000A1768"/>
    <w:rsid w:val="000A2E78"/>
    <w:rsid w:val="000C46CF"/>
    <w:rsid w:val="000F4118"/>
    <w:rsid w:val="000F7DEA"/>
    <w:rsid w:val="00102706"/>
    <w:rsid w:val="001046AE"/>
    <w:rsid w:val="001350B8"/>
    <w:rsid w:val="0015289B"/>
    <w:rsid w:val="00191599"/>
    <w:rsid w:val="00192165"/>
    <w:rsid w:val="00197ABD"/>
    <w:rsid w:val="001B54AB"/>
    <w:rsid w:val="001C2B86"/>
    <w:rsid w:val="001C4E25"/>
    <w:rsid w:val="001D21E6"/>
    <w:rsid w:val="00200694"/>
    <w:rsid w:val="00220688"/>
    <w:rsid w:val="00250EFD"/>
    <w:rsid w:val="002522FB"/>
    <w:rsid w:val="00254A3C"/>
    <w:rsid w:val="00260035"/>
    <w:rsid w:val="0026217B"/>
    <w:rsid w:val="00265F39"/>
    <w:rsid w:val="00280ECA"/>
    <w:rsid w:val="002852C4"/>
    <w:rsid w:val="002A75B8"/>
    <w:rsid w:val="002B091A"/>
    <w:rsid w:val="002C186D"/>
    <w:rsid w:val="002C4666"/>
    <w:rsid w:val="002C6694"/>
    <w:rsid w:val="002D10CB"/>
    <w:rsid w:val="002E57D0"/>
    <w:rsid w:val="002E5BAA"/>
    <w:rsid w:val="002E6D32"/>
    <w:rsid w:val="00330701"/>
    <w:rsid w:val="00362312"/>
    <w:rsid w:val="00371EBA"/>
    <w:rsid w:val="00380036"/>
    <w:rsid w:val="0039335C"/>
    <w:rsid w:val="003A1F7A"/>
    <w:rsid w:val="003A57A6"/>
    <w:rsid w:val="003A7D07"/>
    <w:rsid w:val="003D649B"/>
    <w:rsid w:val="003E6E5D"/>
    <w:rsid w:val="003F6658"/>
    <w:rsid w:val="00412C24"/>
    <w:rsid w:val="00417D7E"/>
    <w:rsid w:val="00430EE0"/>
    <w:rsid w:val="00445522"/>
    <w:rsid w:val="00476034"/>
    <w:rsid w:val="004C0FBA"/>
    <w:rsid w:val="004D69B1"/>
    <w:rsid w:val="004F023E"/>
    <w:rsid w:val="004F6EA2"/>
    <w:rsid w:val="00500D21"/>
    <w:rsid w:val="00526D2D"/>
    <w:rsid w:val="0053062E"/>
    <w:rsid w:val="00530E87"/>
    <w:rsid w:val="00532B4A"/>
    <w:rsid w:val="005448C3"/>
    <w:rsid w:val="005615F9"/>
    <w:rsid w:val="0058403B"/>
    <w:rsid w:val="005A18BA"/>
    <w:rsid w:val="005A3DB5"/>
    <w:rsid w:val="005A61C1"/>
    <w:rsid w:val="005B64AC"/>
    <w:rsid w:val="005D247F"/>
    <w:rsid w:val="005D56E8"/>
    <w:rsid w:val="005F2DA6"/>
    <w:rsid w:val="005F59F1"/>
    <w:rsid w:val="00621EB5"/>
    <w:rsid w:val="006309ED"/>
    <w:rsid w:val="0063191F"/>
    <w:rsid w:val="00633BAE"/>
    <w:rsid w:val="00634528"/>
    <w:rsid w:val="00644C11"/>
    <w:rsid w:val="00660A57"/>
    <w:rsid w:val="006646A0"/>
    <w:rsid w:val="00674803"/>
    <w:rsid w:val="006B7132"/>
    <w:rsid w:val="006E3891"/>
    <w:rsid w:val="00735CDF"/>
    <w:rsid w:val="007435E0"/>
    <w:rsid w:val="00756BFA"/>
    <w:rsid w:val="00764BC3"/>
    <w:rsid w:val="00764F4C"/>
    <w:rsid w:val="007A13ED"/>
    <w:rsid w:val="007B732D"/>
    <w:rsid w:val="007C2CA0"/>
    <w:rsid w:val="007C5F1B"/>
    <w:rsid w:val="007D4C71"/>
    <w:rsid w:val="007F2027"/>
    <w:rsid w:val="008213EC"/>
    <w:rsid w:val="00826800"/>
    <w:rsid w:val="00831F56"/>
    <w:rsid w:val="00835007"/>
    <w:rsid w:val="008602CE"/>
    <w:rsid w:val="00860CB2"/>
    <w:rsid w:val="00861AFC"/>
    <w:rsid w:val="00863538"/>
    <w:rsid w:val="008874FA"/>
    <w:rsid w:val="008913AD"/>
    <w:rsid w:val="008953EB"/>
    <w:rsid w:val="008A3570"/>
    <w:rsid w:val="008A5A01"/>
    <w:rsid w:val="008B3574"/>
    <w:rsid w:val="008C2ECC"/>
    <w:rsid w:val="008D769D"/>
    <w:rsid w:val="008F356D"/>
    <w:rsid w:val="008F44D1"/>
    <w:rsid w:val="009026F7"/>
    <w:rsid w:val="009068C4"/>
    <w:rsid w:val="00921039"/>
    <w:rsid w:val="00961F2F"/>
    <w:rsid w:val="00971DE1"/>
    <w:rsid w:val="009A1078"/>
    <w:rsid w:val="009A24D8"/>
    <w:rsid w:val="009F3CBD"/>
    <w:rsid w:val="00A00177"/>
    <w:rsid w:val="00A0292E"/>
    <w:rsid w:val="00A1362E"/>
    <w:rsid w:val="00A14EE2"/>
    <w:rsid w:val="00A1758C"/>
    <w:rsid w:val="00A218E8"/>
    <w:rsid w:val="00A377F5"/>
    <w:rsid w:val="00A40F36"/>
    <w:rsid w:val="00A55A60"/>
    <w:rsid w:val="00A97373"/>
    <w:rsid w:val="00AA3F02"/>
    <w:rsid w:val="00AA5AAD"/>
    <w:rsid w:val="00AB0F0B"/>
    <w:rsid w:val="00AB4F1F"/>
    <w:rsid w:val="00AC7FE4"/>
    <w:rsid w:val="00AD5ADF"/>
    <w:rsid w:val="00AE6A77"/>
    <w:rsid w:val="00B348BC"/>
    <w:rsid w:val="00B53DB8"/>
    <w:rsid w:val="00B56749"/>
    <w:rsid w:val="00B60A52"/>
    <w:rsid w:val="00B730F0"/>
    <w:rsid w:val="00B73AEB"/>
    <w:rsid w:val="00B75171"/>
    <w:rsid w:val="00B757B5"/>
    <w:rsid w:val="00B84385"/>
    <w:rsid w:val="00B866C8"/>
    <w:rsid w:val="00BC417C"/>
    <w:rsid w:val="00BF50F8"/>
    <w:rsid w:val="00C26A92"/>
    <w:rsid w:val="00C27BE1"/>
    <w:rsid w:val="00C400AD"/>
    <w:rsid w:val="00C41F9B"/>
    <w:rsid w:val="00C45C3E"/>
    <w:rsid w:val="00C541B2"/>
    <w:rsid w:val="00C568BE"/>
    <w:rsid w:val="00C62440"/>
    <w:rsid w:val="00C772D6"/>
    <w:rsid w:val="00C86029"/>
    <w:rsid w:val="00CA1D1D"/>
    <w:rsid w:val="00CB6594"/>
    <w:rsid w:val="00CC139F"/>
    <w:rsid w:val="00CD6184"/>
    <w:rsid w:val="00CE65F6"/>
    <w:rsid w:val="00D0386C"/>
    <w:rsid w:val="00D0739B"/>
    <w:rsid w:val="00D257EE"/>
    <w:rsid w:val="00D3094E"/>
    <w:rsid w:val="00D32D83"/>
    <w:rsid w:val="00D33294"/>
    <w:rsid w:val="00D77CCB"/>
    <w:rsid w:val="00DA33D5"/>
    <w:rsid w:val="00DE3C51"/>
    <w:rsid w:val="00E07F52"/>
    <w:rsid w:val="00E12E44"/>
    <w:rsid w:val="00E23986"/>
    <w:rsid w:val="00E35C9E"/>
    <w:rsid w:val="00E365D1"/>
    <w:rsid w:val="00E417EA"/>
    <w:rsid w:val="00E746F7"/>
    <w:rsid w:val="00EA01B7"/>
    <w:rsid w:val="00EA0888"/>
    <w:rsid w:val="00EC377A"/>
    <w:rsid w:val="00EE5E72"/>
    <w:rsid w:val="00EF0539"/>
    <w:rsid w:val="00EF4E4B"/>
    <w:rsid w:val="00F2176F"/>
    <w:rsid w:val="00F36543"/>
    <w:rsid w:val="00F3692C"/>
    <w:rsid w:val="00F50226"/>
    <w:rsid w:val="00F5604C"/>
    <w:rsid w:val="00F57A2C"/>
    <w:rsid w:val="00F618B1"/>
    <w:rsid w:val="00F62DD2"/>
    <w:rsid w:val="00F658F6"/>
    <w:rsid w:val="00F73DC1"/>
    <w:rsid w:val="00F81FE2"/>
    <w:rsid w:val="00F84A93"/>
    <w:rsid w:val="00F9168A"/>
    <w:rsid w:val="00FA36CF"/>
    <w:rsid w:val="00FB5FCC"/>
    <w:rsid w:val="00FB6051"/>
    <w:rsid w:val="00FD30A1"/>
    <w:rsid w:val="00FF5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FD9C1"/>
  <w15:chartTrackingRefBased/>
  <w15:docId w15:val="{F9E65B1F-D666-45F9-9D98-63408E6DA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80036"/>
    <w:pPr>
      <w:spacing w:after="0" w:line="240" w:lineRule="auto"/>
    </w:pPr>
    <w:rPr>
      <w:rFonts w:eastAsiaTheme="minorEastAsia" w:cs="Times New Roman"/>
      <w:sz w:val="24"/>
      <w:szCs w:val="24"/>
      <w:lang w:val="et-EE"/>
    </w:rPr>
  </w:style>
  <w:style w:type="paragraph" w:styleId="Pealkiri1">
    <w:name w:val="heading 1"/>
    <w:basedOn w:val="Normaallaad"/>
    <w:next w:val="Normaallaad"/>
    <w:link w:val="Pealkiri1Mrk"/>
    <w:uiPriority w:val="9"/>
    <w:qFormat/>
    <w:rsid w:val="003800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3800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380036"/>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380036"/>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380036"/>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380036"/>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380036"/>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380036"/>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380036"/>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80036"/>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380036"/>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380036"/>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380036"/>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380036"/>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380036"/>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380036"/>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380036"/>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380036"/>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380036"/>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38003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380036"/>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380036"/>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380036"/>
    <w:pPr>
      <w:spacing w:before="160"/>
      <w:jc w:val="center"/>
    </w:pPr>
    <w:rPr>
      <w:i/>
      <w:iCs/>
      <w:color w:val="404040" w:themeColor="text1" w:themeTint="BF"/>
    </w:rPr>
  </w:style>
  <w:style w:type="character" w:customStyle="1" w:styleId="TsitaatMrk">
    <w:name w:val="Tsitaat Märk"/>
    <w:basedOn w:val="Liguvaikefont"/>
    <w:link w:val="Tsitaat"/>
    <w:uiPriority w:val="29"/>
    <w:rsid w:val="00380036"/>
    <w:rPr>
      <w:i/>
      <w:iCs/>
      <w:color w:val="404040" w:themeColor="text1" w:themeTint="BF"/>
    </w:rPr>
  </w:style>
  <w:style w:type="paragraph" w:styleId="Loendilik">
    <w:name w:val="List Paragraph"/>
    <w:basedOn w:val="Normaallaad"/>
    <w:uiPriority w:val="1"/>
    <w:qFormat/>
    <w:rsid w:val="00380036"/>
    <w:pPr>
      <w:ind w:left="720"/>
      <w:contextualSpacing/>
    </w:pPr>
  </w:style>
  <w:style w:type="character" w:styleId="Selgeltmrgatavrhutus">
    <w:name w:val="Intense Emphasis"/>
    <w:basedOn w:val="Liguvaikefont"/>
    <w:uiPriority w:val="21"/>
    <w:qFormat/>
    <w:rsid w:val="00380036"/>
    <w:rPr>
      <w:i/>
      <w:iCs/>
      <w:color w:val="0F4761" w:themeColor="accent1" w:themeShade="BF"/>
    </w:rPr>
  </w:style>
  <w:style w:type="paragraph" w:styleId="Selgeltmrgatavtsitaat">
    <w:name w:val="Intense Quote"/>
    <w:basedOn w:val="Normaallaad"/>
    <w:next w:val="Normaallaad"/>
    <w:link w:val="SelgeltmrgatavtsitaatMrk"/>
    <w:uiPriority w:val="30"/>
    <w:qFormat/>
    <w:rsid w:val="003800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380036"/>
    <w:rPr>
      <w:i/>
      <w:iCs/>
      <w:color w:val="0F4761" w:themeColor="accent1" w:themeShade="BF"/>
    </w:rPr>
  </w:style>
  <w:style w:type="character" w:styleId="Selgeltmrgatavviide">
    <w:name w:val="Intense Reference"/>
    <w:basedOn w:val="Liguvaikefont"/>
    <w:uiPriority w:val="32"/>
    <w:qFormat/>
    <w:rsid w:val="00380036"/>
    <w:rPr>
      <w:b/>
      <w:bCs/>
      <w:smallCaps/>
      <w:color w:val="0F4761" w:themeColor="accent1" w:themeShade="BF"/>
      <w:spacing w:val="5"/>
    </w:rPr>
  </w:style>
  <w:style w:type="paragraph" w:styleId="Pis">
    <w:name w:val="header"/>
    <w:basedOn w:val="Normaallaad"/>
    <w:link w:val="PisMrk"/>
    <w:uiPriority w:val="99"/>
    <w:unhideWhenUsed/>
    <w:rsid w:val="00380036"/>
    <w:pPr>
      <w:tabs>
        <w:tab w:val="center" w:pos="4536"/>
        <w:tab w:val="right" w:pos="9072"/>
      </w:tabs>
    </w:pPr>
  </w:style>
  <w:style w:type="character" w:customStyle="1" w:styleId="PisMrk">
    <w:name w:val="Päis Märk"/>
    <w:basedOn w:val="Liguvaikefont"/>
    <w:link w:val="Pis"/>
    <w:uiPriority w:val="99"/>
    <w:rsid w:val="00380036"/>
    <w:rPr>
      <w:rFonts w:eastAsiaTheme="minorEastAsia" w:cs="Times New Roman"/>
      <w:sz w:val="24"/>
      <w:szCs w:val="24"/>
      <w:lang w:val="et-EE"/>
    </w:rPr>
  </w:style>
  <w:style w:type="character" w:styleId="Hperlink">
    <w:name w:val="Hyperlink"/>
    <w:basedOn w:val="Liguvaikefont"/>
    <w:uiPriority w:val="99"/>
    <w:rsid w:val="00380036"/>
    <w:rPr>
      <w:rFonts w:cs="Times New Roman"/>
      <w:color w:val="0000FF"/>
      <w:u w:val="single"/>
    </w:rPr>
  </w:style>
  <w:style w:type="character" w:styleId="Tugev">
    <w:name w:val="Strong"/>
    <w:basedOn w:val="Liguvaikefont"/>
    <w:uiPriority w:val="22"/>
    <w:qFormat/>
    <w:rsid w:val="00380036"/>
    <w:rPr>
      <w:rFonts w:cs="Times New Roman"/>
      <w:b/>
      <w:bCs/>
    </w:rPr>
  </w:style>
  <w:style w:type="paragraph" w:styleId="Normaallaadveeb">
    <w:name w:val="Normal (Web)"/>
    <w:basedOn w:val="Normaallaad"/>
    <w:uiPriority w:val="99"/>
    <w:unhideWhenUsed/>
    <w:rsid w:val="00380036"/>
    <w:pPr>
      <w:spacing w:before="100" w:beforeAutospacing="1" w:after="100" w:afterAutospacing="1"/>
    </w:pPr>
    <w:rPr>
      <w:rFonts w:ascii="Times New Roman" w:hAnsi="Times New Roman"/>
      <w:lang w:eastAsia="et-EE"/>
    </w:rPr>
  </w:style>
  <w:style w:type="paragraph" w:styleId="Kehatekst">
    <w:name w:val="Body Text"/>
    <w:basedOn w:val="Normaallaad"/>
    <w:link w:val="KehatekstMrk"/>
    <w:uiPriority w:val="1"/>
    <w:qFormat/>
    <w:rsid w:val="00380036"/>
    <w:pPr>
      <w:widowControl w:val="0"/>
      <w:autoSpaceDE w:val="0"/>
      <w:autoSpaceDN w:val="0"/>
    </w:pPr>
    <w:rPr>
      <w:rFonts w:ascii="Times New Roman" w:hAnsi="Times New Roman"/>
    </w:rPr>
  </w:style>
  <w:style w:type="character" w:customStyle="1" w:styleId="KehatekstMrk">
    <w:name w:val="Kehatekst Märk"/>
    <w:basedOn w:val="Liguvaikefont"/>
    <w:link w:val="Kehatekst"/>
    <w:uiPriority w:val="1"/>
    <w:rsid w:val="00380036"/>
    <w:rPr>
      <w:rFonts w:ascii="Times New Roman" w:eastAsiaTheme="minorEastAsia" w:hAnsi="Times New Roman" w:cs="Times New Roman"/>
      <w:sz w:val="24"/>
      <w:szCs w:val="24"/>
      <w:lang w:val="et-EE"/>
    </w:rPr>
  </w:style>
  <w:style w:type="paragraph" w:styleId="Jalus">
    <w:name w:val="footer"/>
    <w:basedOn w:val="Normaallaad"/>
    <w:link w:val="JalusMrk"/>
    <w:uiPriority w:val="99"/>
    <w:unhideWhenUsed/>
    <w:rsid w:val="002522FB"/>
    <w:pPr>
      <w:tabs>
        <w:tab w:val="center" w:pos="4680"/>
        <w:tab w:val="right" w:pos="9360"/>
      </w:tabs>
    </w:pPr>
  </w:style>
  <w:style w:type="character" w:customStyle="1" w:styleId="JalusMrk">
    <w:name w:val="Jalus Märk"/>
    <w:basedOn w:val="Liguvaikefont"/>
    <w:link w:val="Jalus"/>
    <w:uiPriority w:val="99"/>
    <w:rsid w:val="002522FB"/>
    <w:rPr>
      <w:rFonts w:eastAsiaTheme="minorEastAsia" w:cs="Times New Roman"/>
      <w:sz w:val="24"/>
      <w:szCs w:val="24"/>
      <w:lang w:val="et-EE"/>
    </w:rPr>
  </w:style>
  <w:style w:type="character" w:customStyle="1" w:styleId="gmail-msohyperlink">
    <w:name w:val="gmail-msohyperlink"/>
    <w:basedOn w:val="Liguvaikefont"/>
    <w:rsid w:val="002C4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24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2003</Words>
  <Characters>11418</Characters>
  <Application>Microsoft Office Word</Application>
  <DocSecurity>0</DocSecurity>
  <Lines>95</Lines>
  <Paragraphs>26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Dobrus</dc:creator>
  <cp:keywords/>
  <dc:description/>
  <cp:lastModifiedBy>Inge Dobrus</cp:lastModifiedBy>
  <cp:revision>2</cp:revision>
  <cp:lastPrinted>2024-02-09T06:15:00Z</cp:lastPrinted>
  <dcterms:created xsi:type="dcterms:W3CDTF">2026-06-02T13:11:00Z</dcterms:created>
  <dcterms:modified xsi:type="dcterms:W3CDTF">2026-06-02T13:11:00Z</dcterms:modified>
</cp:coreProperties>
</file>