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ABD8" w14:textId="2C52A89A" w:rsidR="00715C3A" w:rsidRDefault="009F2B0B">
      <w:r>
        <w:t>Muudatused 2026 aasta eelarve projektis 28.12.2025-12.01.2026</w:t>
      </w:r>
    </w:p>
    <w:p w14:paraId="7500EC75" w14:textId="77777777" w:rsidR="009F2B0B" w:rsidRDefault="009F2B0B"/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4681"/>
        <w:gridCol w:w="1275"/>
        <w:gridCol w:w="1276"/>
        <w:gridCol w:w="1276"/>
      </w:tblGrid>
      <w:tr w:rsidR="009F2B0B" w:rsidRPr="009F2B0B" w14:paraId="4928B078" w14:textId="77777777" w:rsidTr="009F2B0B">
        <w:trPr>
          <w:trHeight w:val="349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183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D83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6E7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168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716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9F2B0B" w:rsidRPr="009F2B0B" w14:paraId="5CBDAE87" w14:textId="77777777" w:rsidTr="009F2B0B">
        <w:trPr>
          <w:trHeight w:val="349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D7F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050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MULGI VALLA 2026 AASTA EELARVE PROJEKT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AF0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30D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F38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9F2B0B" w:rsidRPr="009F2B0B" w14:paraId="37CA8BAF" w14:textId="77777777" w:rsidTr="009F2B0B">
        <w:trPr>
          <w:trHeight w:val="349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502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C8B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26A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303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430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9F2B0B" w:rsidRPr="009F2B0B" w14:paraId="5EA9A8A1" w14:textId="77777777" w:rsidTr="009F2B0B">
        <w:trPr>
          <w:trHeight w:val="39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832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589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628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28.dets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BE0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12.jaan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B1B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9F2B0B" w:rsidRPr="009F2B0B" w14:paraId="269406E7" w14:textId="77777777" w:rsidTr="009F2B0B">
        <w:trPr>
          <w:trHeight w:val="998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14:paraId="2DB703D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tunnus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14:paraId="611A9F9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Kirje nimetus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14:paraId="5569AAA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2026 aasta eelarve projekt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14:paraId="51C42B4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2026 aasta eelarve projekt 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DD4A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Muutus</w:t>
            </w:r>
          </w:p>
        </w:tc>
      </w:tr>
      <w:tr w:rsidR="009F2B0B" w:rsidRPr="009F2B0B" w14:paraId="287905A7" w14:textId="77777777" w:rsidTr="009F2B0B">
        <w:trPr>
          <w:trHeight w:val="349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D985B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EA8C8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PÕHITEGEVUSE TULUD KOKKU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CE2F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16 471 272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CF19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16 437 106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9E2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-34 166  </w:t>
            </w:r>
          </w:p>
        </w:tc>
      </w:tr>
      <w:tr w:rsidR="009F2B0B" w:rsidRPr="009F2B0B" w14:paraId="379F645C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DA961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30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DBC893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Maksutulud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981F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8 827 000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B990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8 827 000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7EB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F35D1BD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D9FF8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3000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2BC8C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Füüsilise isiku tulumaks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C2A77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8 167 000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9EDE3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8 167 000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ABF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14CA14E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BC2EC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3030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5B708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Maamaks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86B3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660 000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351E9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660 000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DD3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CF791F5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D4F48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BB55B3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Tulud kaupade ja teenuste müügist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9696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1 827 008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E84F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1 829 336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CA8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2 328  </w:t>
            </w:r>
          </w:p>
        </w:tc>
      </w:tr>
      <w:tr w:rsidR="009F2B0B" w:rsidRPr="009F2B0B" w14:paraId="33293D22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A7654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352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0E4553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Saadud toetused tegevuskuludeks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505D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5 586 044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D655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5 578 102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885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-7 942  </w:t>
            </w:r>
          </w:p>
        </w:tc>
      </w:tr>
      <w:tr w:rsidR="009F2B0B" w:rsidRPr="009F2B0B" w14:paraId="6DE6A8E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1B1EC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78F24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Tasandusfond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F2EE1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1 992 101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A5154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1 973 153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9A6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-18 948  </w:t>
            </w:r>
          </w:p>
        </w:tc>
      </w:tr>
      <w:tr w:rsidR="009F2B0B" w:rsidRPr="009F2B0B" w14:paraId="42F56B0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E9877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FDF3C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Toetusfond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7F2C6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3 593 943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D7745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3 587 949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F56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-5 994  </w:t>
            </w:r>
          </w:p>
        </w:tc>
      </w:tr>
      <w:tr w:rsidR="009F2B0B" w:rsidRPr="009F2B0B" w14:paraId="1918FEF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17E54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C49B2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Saadud tegevustoetused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82163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C1CE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17 000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44E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17 000  </w:t>
            </w:r>
          </w:p>
        </w:tc>
      </w:tr>
      <w:tr w:rsidR="009F2B0B" w:rsidRPr="009F2B0B" w14:paraId="1AD3BEA0" w14:textId="77777777" w:rsidTr="009F2B0B">
        <w:trPr>
          <w:trHeight w:val="338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F9908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350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2BA77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Muud saadud toetused tegevuskuludeks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3B70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181 220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14FB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152 668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5CC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-28 552  </w:t>
            </w:r>
          </w:p>
        </w:tc>
      </w:tr>
      <w:tr w:rsidR="009F2B0B" w:rsidRPr="009F2B0B" w14:paraId="06381DAE" w14:textId="77777777" w:rsidTr="009F2B0B">
        <w:trPr>
          <w:trHeight w:val="323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44C2B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EF927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Sihtfinantseerimine tegevuskuludeks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D3D0B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181 220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FA569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152 668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D5F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-28 552  </w:t>
            </w:r>
          </w:p>
        </w:tc>
      </w:tr>
      <w:tr w:rsidR="009F2B0B" w:rsidRPr="009F2B0B" w14:paraId="436C40B2" w14:textId="77777777" w:rsidTr="009F2B0B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1D7517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5DE18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 xml:space="preserve">Muud tegevustulud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A0FB7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50 000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DACEE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5E3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4F4714B" w14:textId="77777777" w:rsidTr="009F2B0B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FAD42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A93CF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PÕHITEGEVUSE KULUD KOKKU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95ED4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15 662 771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BE91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15 584 909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420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-77 862  </w:t>
            </w:r>
          </w:p>
        </w:tc>
      </w:tr>
      <w:tr w:rsidR="009F2B0B" w:rsidRPr="009F2B0B" w14:paraId="78077F7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0AB273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0CEC3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Antud toetused tegevuskuludeks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F7F8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1 495 211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D488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1 484 206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F42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-11 005  </w:t>
            </w:r>
          </w:p>
        </w:tc>
      </w:tr>
      <w:tr w:rsidR="009F2B0B" w:rsidRPr="009F2B0B" w14:paraId="07E9FB3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0F4E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41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AF4C0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Sotsiaalabitoetused ja muud toetused füüsilistele isikutele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0599A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1 236 586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E3F94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1 225 681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E45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-10 905  </w:t>
            </w:r>
          </w:p>
        </w:tc>
      </w:tr>
      <w:tr w:rsidR="009F2B0B" w:rsidRPr="009F2B0B" w14:paraId="11680E63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57A6F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45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ACB20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Sihtotstarbelised toetused tegevuskuludeks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36E37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258 625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C1A1D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258 525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FC9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-100  </w:t>
            </w:r>
          </w:p>
        </w:tc>
      </w:tr>
      <w:tr w:rsidR="009F2B0B" w:rsidRPr="009F2B0B" w14:paraId="10ECA38B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FC98E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836EF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Muud tegevuskulud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52D1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14 167 560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05F5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14 100 703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7F9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-66 857  </w:t>
            </w:r>
          </w:p>
        </w:tc>
      </w:tr>
      <w:tr w:rsidR="009F2B0B" w:rsidRPr="009F2B0B" w14:paraId="58DB9AAD" w14:textId="77777777" w:rsidTr="009F2B0B">
        <w:trPr>
          <w:trHeight w:val="323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4ABD3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50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4B0B1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Tööjõukulud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5CFE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9 547 574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3549C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9 471 434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0D7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-76 140  </w:t>
            </w:r>
          </w:p>
        </w:tc>
      </w:tr>
      <w:tr w:rsidR="009F2B0B" w:rsidRPr="009F2B0B" w14:paraId="1A0B9A3F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C9BB0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55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18259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Majandamiskulud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6751C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4 519 986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B7ED3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4 529 269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64B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9 283  </w:t>
            </w:r>
          </w:p>
        </w:tc>
      </w:tr>
      <w:tr w:rsidR="009F2B0B" w:rsidRPr="009F2B0B" w14:paraId="20C22041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292D9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60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C6EE5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Muud kulud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B3774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100 000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46EB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100 000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F65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F4987F5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5C1D6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FDBD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PÕHITEGEVUSE TULEM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0C90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808 501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BEA4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852 197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7BF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43 696  </w:t>
            </w:r>
          </w:p>
        </w:tc>
      </w:tr>
      <w:tr w:rsidR="009F2B0B" w:rsidRPr="009F2B0B" w14:paraId="15B82E86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F17CF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554346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INVESTEERIMISTEGEVUS KOKKU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BF68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-3 358 088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CF34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-3 338 209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D60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19 879  </w:t>
            </w:r>
          </w:p>
        </w:tc>
      </w:tr>
      <w:tr w:rsidR="009F2B0B" w:rsidRPr="009F2B0B" w14:paraId="08D402DC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DD80B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38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9F51C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Põhivara müük (+)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12329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130 000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2A994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160 000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FFE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30 000  </w:t>
            </w:r>
          </w:p>
        </w:tc>
      </w:tr>
      <w:tr w:rsidR="009F2B0B" w:rsidRPr="009F2B0B" w14:paraId="7E35D3E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7E5F6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1ED61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Põhivara soetus (-)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0760B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4 240 244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15D65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4 232 966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D37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-7 278  </w:t>
            </w:r>
          </w:p>
        </w:tc>
      </w:tr>
      <w:tr w:rsidR="009F2B0B" w:rsidRPr="009F2B0B" w14:paraId="1E8B6B5C" w14:textId="77777777" w:rsidTr="009F2B0B">
        <w:trPr>
          <w:trHeight w:val="15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0FC2D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B2EEF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Muude aktsiate ja osade soetus (-)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7A9B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5CB3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9D4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D7F95D9" w14:textId="77777777" w:rsidTr="009F2B0B">
        <w:trPr>
          <w:trHeight w:val="36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A2759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103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864BD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Tagasilaekuvad laenud (+)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962F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F62CA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6F0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11BD19F" w14:textId="77777777" w:rsidTr="009F2B0B">
        <w:trPr>
          <w:trHeight w:val="338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A456A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3502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9E61E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Põhivara soetuseks saadav sihtfinantseerimine(+)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1E84C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1 211 580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D99AE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1 191 681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F92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-19 899  </w:t>
            </w:r>
          </w:p>
        </w:tc>
      </w:tr>
      <w:tr w:rsidR="009F2B0B" w:rsidRPr="009F2B0B" w14:paraId="0964F74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4582E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4502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BC807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Põhivara soetuseks antav sihtfinantseerimine(-)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9EC7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123 002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12504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123 002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77C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0C9203E" w14:textId="77777777" w:rsidTr="009F2B0B">
        <w:trPr>
          <w:trHeight w:val="15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6F932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6CD44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Osaluste müük (+)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1949F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38673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3AD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C204DA0" w14:textId="77777777" w:rsidTr="009F2B0B">
        <w:trPr>
          <w:trHeight w:val="338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E6CCD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65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4CC6D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Finantstulud (+)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5209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71004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2 500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641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2 500  </w:t>
            </w:r>
          </w:p>
        </w:tc>
      </w:tr>
      <w:tr w:rsidR="009F2B0B" w:rsidRPr="009F2B0B" w14:paraId="3861D692" w14:textId="77777777" w:rsidTr="009F2B0B">
        <w:trPr>
          <w:trHeight w:val="338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4EBE5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65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E96A9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Finantstkulud</w:t>
            </w:r>
            <w:proofErr w:type="spellEnd"/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(-)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AC2D2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336 422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4C1D0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336 422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B83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A071FB4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C71688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C47D9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EELARVE TULEM (ÜLEJÄÄK (+) / PUUDUJÄÄK (-))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3665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-2 549 587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B13C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-2 486 012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1EF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63 575  </w:t>
            </w:r>
          </w:p>
        </w:tc>
      </w:tr>
      <w:tr w:rsidR="009F2B0B" w:rsidRPr="009F2B0B" w14:paraId="0D4A56F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58048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1B3540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FINANTSEERIMISTEGEVUS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AD95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1 750 848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FFDA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1 755 565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A17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4 717  </w:t>
            </w:r>
          </w:p>
        </w:tc>
      </w:tr>
      <w:tr w:rsidR="009F2B0B" w:rsidRPr="009F2B0B" w14:paraId="0A0FBE9E" w14:textId="77777777" w:rsidTr="009F2B0B">
        <w:trPr>
          <w:trHeight w:val="312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F6DC5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6F6ED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Kohustuste võtmine (+)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FCE0F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2 238 000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4E2A0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2 238 000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573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B59C6C9" w14:textId="77777777" w:rsidTr="009F2B0B">
        <w:trPr>
          <w:trHeight w:val="312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1065C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1C52F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2025 aasta </w:t>
            </w:r>
            <w:proofErr w:type="spellStart"/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väljavõtmata</w:t>
            </w:r>
            <w:proofErr w:type="spellEnd"/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laenuosa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A87E6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191 850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058AE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191 850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CD0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6D5ADD7" w14:textId="77777777" w:rsidTr="009F2B0B">
        <w:trPr>
          <w:trHeight w:val="338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2BD1C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1C9BE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Kohustuste tasumine (-)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7005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679 002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F494E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674 285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E5B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-4 717  </w:t>
            </w:r>
          </w:p>
        </w:tc>
      </w:tr>
      <w:tr w:rsidR="009F2B0B" w:rsidRPr="009F2B0B" w14:paraId="7C92C628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7AE93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51FA8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Nõuete ja kohustiste saldode muutus "+/-"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62B7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-170 696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E8D9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-224 527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6C9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-53 831  </w:t>
            </w:r>
          </w:p>
        </w:tc>
      </w:tr>
      <w:tr w:rsidR="009F2B0B" w:rsidRPr="009F2B0B" w14:paraId="6644C698" w14:textId="77777777" w:rsidTr="009F2B0B">
        <w:trPr>
          <w:trHeight w:val="66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5C8E7C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14:paraId="2771029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LIKVIIDSETE VARADE MUUTUS (+ suurenemine. - vähenemine)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CCB9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-969 435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A77C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-954 974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020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14 461  </w:t>
            </w:r>
          </w:p>
        </w:tc>
      </w:tr>
      <w:tr w:rsidR="009F2B0B" w:rsidRPr="009F2B0B" w14:paraId="0C6370CC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9F5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C81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B50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9AC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1BE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9F2B0B" w:rsidRPr="009F2B0B" w14:paraId="1E45A7D8" w14:textId="77777777" w:rsidTr="009F2B0B">
        <w:trPr>
          <w:trHeight w:val="66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E99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61D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EF2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171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8D1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9F2B0B" w:rsidRPr="009F2B0B" w14:paraId="741AA63F" w14:textId="77777777" w:rsidTr="009F2B0B">
        <w:trPr>
          <w:trHeight w:val="330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144CB2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PÕHITEGEVUSE KULUDE JA INVESTEERIMISTEGEVUSE VÄLJAMINEKUTE JAOTUS TEGEVUSALADE JÄRGI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3890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C281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82E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9F2B0B" w:rsidRPr="009F2B0B" w14:paraId="28AB13B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AB2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B098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Üldised valitsussektori teenused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869E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1 812 415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3030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1 812 661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198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246  </w:t>
            </w:r>
          </w:p>
        </w:tc>
      </w:tr>
      <w:tr w:rsidR="009F2B0B" w:rsidRPr="009F2B0B" w14:paraId="40FD9199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1FBB0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01111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D9A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Vallavolikogu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46E0F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121 819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3268F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121 819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56E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DCAAD5D" w14:textId="77777777" w:rsidTr="009F2B0B">
        <w:trPr>
          <w:trHeight w:val="338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769B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01112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176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Vallavalitsus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A18B4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1 075 806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6A14B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1 076 352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811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546  </w:t>
            </w:r>
          </w:p>
        </w:tc>
      </w:tr>
      <w:tr w:rsidR="009F2B0B" w:rsidRPr="009F2B0B" w14:paraId="79CE411B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9D0B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01114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766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Reservfond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637F0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100 000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0BE95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100 000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376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89C1C69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A4AF1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01330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7F4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Muud üldised teenused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68F87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50 594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020F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50 294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0DE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-300  </w:t>
            </w:r>
          </w:p>
        </w:tc>
      </w:tr>
      <w:tr w:rsidR="009F2B0B" w:rsidRPr="009F2B0B" w14:paraId="194F10F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FA9D6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01600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F15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Valimised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B80D1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DB029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855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9D9CDF2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A6E7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01800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389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Üldiseloomuga ülekanded valitsussektoris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1569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127 774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92E4B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127 774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643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6F1B49C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E997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01700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B72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Laenude teenindamine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B4BA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336 422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80FC7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336 422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063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D3CAE5D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959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02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9C8A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Riigikaitse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37FB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2 447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8640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2 447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4FD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DCAD943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9EA6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02200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F36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Tsiviilkaitse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60527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2 447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47907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2 447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0AB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56FEC2F8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9D7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03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E5B3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Avalik kord ja julgeolek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EDC7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 xml:space="preserve">3 000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BDE8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 xml:space="preserve">3 000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98A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B7EAC55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A7EB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03200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CA3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Toetus vabatahtlikele päästekomandodele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C036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3C8B4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B18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BCE811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062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03200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6043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Päästeteenused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D99B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9EB72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48E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BDD2A0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424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04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D037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Majandus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BDBF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435 973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2F28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435 973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877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6900E8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194F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04210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E7A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Põllumajandus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0CFCE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E56D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A5A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59D20C0B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ACA6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04510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BE7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Maanteetransport (vallateede- ja tänavate korrashoid)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DB38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397 471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4DA1B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397 471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57C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8BD307C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24E12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04710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893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Kaubandus ja laondus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43842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9 950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30F52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9 950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9D9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22E3C9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9AB1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04730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358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Rohelised rööpad 2024-2026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DF51A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18 252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4C721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18 252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06C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43985C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7321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04740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6FE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Üldmajanduslikud</w:t>
            </w:r>
            <w:proofErr w:type="spellEnd"/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arendusprojektid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36CFB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CAFD9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45F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DF1FC67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E3B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05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65ED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Keskkonnakaitse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22DB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886 919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0686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885 419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DD4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-1 500  </w:t>
            </w:r>
          </w:p>
        </w:tc>
      </w:tr>
      <w:tr w:rsidR="009F2B0B" w:rsidRPr="009F2B0B" w14:paraId="00502D31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CC39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05100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B52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Jäätmekäitlus (prügivedu)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0E198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51 826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F5060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51 826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6C8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7DCE5B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2573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05101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99FF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hyperlink r:id="rId6" w:history="1">
              <w:r w:rsidRPr="009F2B0B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t-EE"/>
                  <w14:ligatures w14:val="none"/>
                </w:rPr>
                <w:t>Avalike alade puhastus Abja-Paluoja. Halliste ja Karksi piirkonna teed</w:t>
              </w:r>
            </w:hyperlink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AC90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504 436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BF0CF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504 436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A66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5B37D53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5296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05101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DCF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 Vallahooldus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B697F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212 666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F0CD5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212 666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C6E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D70AE3E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FBAE9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05101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C51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Mõisaküla Linnahooldus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A4714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115 491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99994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115 491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7B1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35028DF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63A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05600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E37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 keskkonnakaitse (sh keskkonnakaitse haldus)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B4533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2 500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E8EA7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219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-1 500  </w:t>
            </w:r>
          </w:p>
        </w:tc>
      </w:tr>
      <w:tr w:rsidR="009F2B0B" w:rsidRPr="009F2B0B" w14:paraId="61700657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C16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06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3CCA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Elamu- ja kommunaalmajandus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F0CD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386 280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C7CB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386 280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F51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4F8398F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0294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06300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2AF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Veevarustus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78F29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146 002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00436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146 002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D20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A0CC471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4C79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06400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BEE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Tänavavalgustus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8C7B1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107 000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5B8B9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107 000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A5A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1DCB34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D8EA4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06605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A89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Abja, Halliste ja </w:t>
            </w:r>
            <w:proofErr w:type="spellStart"/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Penuja</w:t>
            </w:r>
            <w:proofErr w:type="spellEnd"/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kalmistu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CCDB0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29 785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FA99C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29 785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DD5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6FE55E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6D43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06605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C32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Hulkuvate loomadega seotud tegevus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27A8F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48 299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89368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48 299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11D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B886D8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2EDC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06605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3AE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saun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B62FB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51AAB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240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54B7F86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E466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06605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DB8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saun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5722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1 500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883CA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1 500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6BE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0D92E5B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06B3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06605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1B5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Mõisaküla saun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6F42C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7 061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60D80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7 061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7BC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12981F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42C7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06605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3E5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Kodud tuleohutuks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6BED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04F8A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0CB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4DCE6AE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C536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06605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3CF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 elamu- ja kommunaalmajanduse tegevus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4845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34 633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C577F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34 633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E6D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7DE28E3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5E8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07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844A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Tervishoid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F2AC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100 088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A4D7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100 223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E19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135  </w:t>
            </w:r>
          </w:p>
        </w:tc>
      </w:tr>
      <w:tr w:rsidR="009F2B0B" w:rsidRPr="009F2B0B" w14:paraId="5B1449D3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D3790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07210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2FA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Abja-Paluoja Esmatasandi Tervisekeskus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4CDEC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67 263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B7DD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67 263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88A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ED76FF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610C7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07210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829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Esmatasandi Tervisekeskus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2654E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16 407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95479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16 407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365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DCE4F62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E487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07210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F37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Perearstikeskus Mõisaküla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50E81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4 895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5142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5 095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6F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200  </w:t>
            </w:r>
          </w:p>
        </w:tc>
      </w:tr>
      <w:tr w:rsidR="009F2B0B" w:rsidRPr="009F2B0B" w14:paraId="1405569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84AE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07400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53C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Avalikud tervishoiuteenused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10437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11 523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A28F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11 458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7C2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-65  </w:t>
            </w:r>
          </w:p>
        </w:tc>
      </w:tr>
      <w:tr w:rsidR="009F2B0B" w:rsidRPr="009F2B0B" w14:paraId="2ABD70EB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9D1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55FD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Vabaaeg. kultuur ja religioon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A5E7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1 762 630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7179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1 762 304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725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-326  </w:t>
            </w:r>
          </w:p>
        </w:tc>
      </w:tr>
      <w:tr w:rsidR="009F2B0B" w:rsidRPr="009F2B0B" w14:paraId="2CAD113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1A90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901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Spordikool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EC839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72 367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81002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72 367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099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4834B9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A54B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628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Osalustasud spordikoolides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A1509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10 600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9D0EB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10 600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565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B75930A" w14:textId="77777777" w:rsidTr="009F2B0B">
        <w:trPr>
          <w:trHeight w:val="323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7818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D45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Ülevallalised</w:t>
            </w:r>
            <w:proofErr w:type="spellEnd"/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sporditoetused ja üritused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189A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44 056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39F40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44 056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904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87B147C" w14:textId="77777777" w:rsidTr="009F2B0B">
        <w:trPr>
          <w:trHeight w:val="323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6B6A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249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Spordi- ja Tervisekeskus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9D14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86 441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E5B4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86 115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550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-326  </w:t>
            </w:r>
          </w:p>
        </w:tc>
      </w:tr>
      <w:tr w:rsidR="009F2B0B" w:rsidRPr="009F2B0B" w14:paraId="5A227FC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DA73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08102 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145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Gümnaasiumi ujula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DC112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250 739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8B326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250 739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717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71FC9AB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BD85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08103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870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Mänguväljakud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6C4B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38 760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5DB5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38 760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E5F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8F2562F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8865C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08107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A07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Noortekeskus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DADEC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93 647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A0A24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93 647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438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1EF544D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E11A5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08107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8B6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Mõisaküla Noortekeskus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9A911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72 451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BC030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72 451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DA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117BE60" w14:textId="77777777" w:rsidTr="009F2B0B">
        <w:trPr>
          <w:trHeight w:val="312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81FF7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08107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3F7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Noortekeskus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15B48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99 545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BAACA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99 545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685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0B1C095" w14:textId="77777777" w:rsidTr="009F2B0B">
        <w:trPr>
          <w:trHeight w:val="312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F1F5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08109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753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Seltsid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A6CD2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49 376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19A17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49 376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50E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583DAAAD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5FEA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08109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181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Kvaliteetsed avalikud teenused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407A0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68 036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96325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68 036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03C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FA67AB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C9851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08201 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B6D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Raamatukogu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896C9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37 979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1859B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37 979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82E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C9E2272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E964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08201 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B6F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Kamara Raamatukogu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AF843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17 587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6FCFB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17 587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F0A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8DBBC8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C442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08201 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9D1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Raamatukogu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9ED5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53 999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C3241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53 999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0EA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8E56A8B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CF51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08201 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500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Mõisaküla Raamatukogu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283E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27 222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BCAF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27 222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B54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F65DCDB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529B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08201 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304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Halliste Raamatukogu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3C980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23 578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A0CB6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23 578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567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E639D9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6930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08201 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3D3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Õisu Raamatukogu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3DBC4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28 485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6DB4D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28 485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27B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C1D549C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1FC0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85A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Halliste Rahvamaja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69AA0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71 107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AD03B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71 107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8B9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F3B700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3DCA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055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Kaarli Rahvamaja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FE00A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12 110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6BA79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12 110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0F3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4BB4FB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6140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866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Uue-Kariste Rahvamaja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DFA47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23 781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B51F8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23 781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589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A63CBCC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D84B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D9B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Mõisaküla Kultuurimaja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F13A6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123 658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9AEB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123 658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E57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C4B32D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8E0D6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F0E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Kultuurikoordinaator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17B3B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8 905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577A7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8 905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ACB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57C3A79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9ED2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8CA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Kultuurikeskus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3222E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210 710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71E20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210 710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951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5AE6FD7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BE06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422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Lilli Külamaja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C2CC9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8 688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0022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8 688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02E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1AC44A9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57FD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5B2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 Külamaja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E3F7B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20 589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A29CF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20 589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85A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9911F77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2D2B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E58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Kultuurimaja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18723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146 860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1BA8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146 860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FF0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6A20E02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0E36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08203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078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Muuseum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BED47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2 344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E89E3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2 344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491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EF5C03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002DB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08203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31F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Mulgi Muuseum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74415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2 200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CC14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2 200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FD5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117565F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B521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08203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6BC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Muuseum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7CB3E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0F48C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4D9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5406A87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931C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08203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ADF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Mõisaküla Muuseum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9789F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24 705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93C3E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24 705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8D1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2F6631A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95DD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08207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793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 Ordulinnus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64F03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10 905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60BD7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10 905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09E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FEC6E1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44910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08300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407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Ajaleht Mulgi Sõna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1EFD8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20 200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F11E4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20 200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60E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A78F829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189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4F19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Haridus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5DEE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12 340 975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495E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12 273 317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F7C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-67 658  </w:t>
            </w:r>
          </w:p>
        </w:tc>
      </w:tr>
      <w:tr w:rsidR="009F2B0B" w:rsidRPr="009F2B0B" w14:paraId="571815D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D5348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087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Lasteaed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A8D2F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647 338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B23DF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646 838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570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-500  </w:t>
            </w:r>
          </w:p>
        </w:tc>
      </w:tr>
      <w:tr w:rsidR="009F2B0B" w:rsidRPr="009F2B0B" w14:paraId="05BB3CCD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09BE1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E63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Lasteaed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05F43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1 109 852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75F3B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1 109 852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726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56F0757E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8291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108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Mõisaküla Lasteaed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DFB5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245 814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9F233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249 690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2E0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3 876  </w:t>
            </w:r>
          </w:p>
        </w:tc>
      </w:tr>
      <w:tr w:rsidR="009F2B0B" w:rsidRPr="009F2B0B" w14:paraId="783A5DA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8506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029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Halliste Lasteaed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1C404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132 879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DAC83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132 879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0F4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D1C3FF3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7AC8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ACC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Õisu Lasteaed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1F098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156 256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BCED1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156 256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40A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4FB1460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E107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62A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Eelharidus (lasteaiad)- kohamaksud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E37E7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125 200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76D1F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125 200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3EC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C3666DF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88B8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09212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A61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Halliste Põhikool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9975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878 195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006C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870 290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D04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-7 905  </w:t>
            </w:r>
          </w:p>
        </w:tc>
      </w:tr>
      <w:tr w:rsidR="009F2B0B" w:rsidRPr="009F2B0B" w14:paraId="7CCF1C9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5577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09212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F39F" w14:textId="23B5DA66" w:rsidR="00E85577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Kohamaksud teistele omavalitsustele </w:t>
            </w:r>
          </w:p>
          <w:p w14:paraId="13CA7EED" w14:textId="1AD72C23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üldhari</w:t>
            </w:r>
            <w:r w:rsidR="0060479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dus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74113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192 360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C4E03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192 360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8BA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F758961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88E36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09212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23A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Abja Gümnaasium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CCC3F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5 218 125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85BB3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5 168 816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C51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-49 309  </w:t>
            </w:r>
          </w:p>
        </w:tc>
      </w:tr>
      <w:tr w:rsidR="009F2B0B" w:rsidRPr="009F2B0B" w14:paraId="6D342511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42FA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09212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ABE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August Kitzbergi nimeline Gümnaasium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828F8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2 194 240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C9487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2 141 316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0B4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-52 924  </w:t>
            </w:r>
          </w:p>
        </w:tc>
      </w:tr>
      <w:tr w:rsidR="009F2B0B" w:rsidRPr="009F2B0B" w14:paraId="5EC3BDE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F01C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09510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DC6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Muusikakool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39425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186 287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B2463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186 287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752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6C67205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8CF8A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09510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905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Muusikakool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941DB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213 275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44D39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213 275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271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51058D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1133C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09510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FB82C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 huviharidus Mulgi vald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D3E17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105 180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7D19F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113 551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4DF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8 371  </w:t>
            </w:r>
          </w:p>
        </w:tc>
      </w:tr>
      <w:tr w:rsidR="009F2B0B" w:rsidRPr="009F2B0B" w14:paraId="7A37D36B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D09B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09510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BAF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Huvikoolid- kohamaksud teistele omavalitsustele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43C84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5 400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676CA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5 400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8EE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D422B4C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69EF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09600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382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Koolitransport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BC639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220 250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457FA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220 250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334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1066BC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3C9C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09601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39A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Koolitoit Abja Gümnaasium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6D8B6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117 446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895F5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117 446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12B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71F84C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1190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09601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8DF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Koolitoit A. Kitzbergi nimeline Gümnaasium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8ED1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162 281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CC5E9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162 281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0C3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86B9AA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4B3B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09601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020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Koolitoit Halliste Kool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BB5C8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61 941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D97C8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62 310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774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369  </w:t>
            </w:r>
          </w:p>
        </w:tc>
      </w:tr>
      <w:tr w:rsidR="009F2B0B" w:rsidRPr="009F2B0B" w14:paraId="355E00E5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9244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09602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A9F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Õpilaskodu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D4D56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116 963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0B892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116 883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F0E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-80  </w:t>
            </w:r>
          </w:p>
        </w:tc>
      </w:tr>
      <w:tr w:rsidR="009F2B0B" w:rsidRPr="009F2B0B" w14:paraId="5B3E2101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50F2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09609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53B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 haridus. sh hariduse haldus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E5EF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251 693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2E8712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282 137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86B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30 444  </w:t>
            </w:r>
          </w:p>
        </w:tc>
      </w:tr>
      <w:tr w:rsidR="009F2B0B" w:rsidRPr="009F2B0B" w14:paraId="5036C8CB" w14:textId="77777777" w:rsidTr="009F2B0B"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187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8D67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Sotsiaalne kaitse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94F0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2 631 712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A972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2 615 675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174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-16 037  </w:t>
            </w:r>
          </w:p>
        </w:tc>
      </w:tr>
      <w:tr w:rsidR="009F2B0B" w:rsidRPr="009F2B0B" w14:paraId="3B647F91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1E5B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10110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92B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Haigete sotsiaalne kaitse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88672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E92A3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4A7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C92848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EB5B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10120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17B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Puuetega inimeste erihoolekandeteenus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B12A2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8 495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AA6C4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8 495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0C9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04AB4B5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3104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10121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2B1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 puuetega inimeste sotsiaalne kaitse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14133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94 476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32CFD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94 476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672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53EFA670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35B6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10126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05A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Puudega lapse lapsehoiuteenus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0426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90 400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FFB9B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90 400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7A1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9A6AC1E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0E79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10127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2C1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Puudega inimese sotsiaaltransporditeenus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2D8E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74 700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71E1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74 700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E10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1A32DB8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25E30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2FC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Mulgi Hoolekandekeskus Polli tegevuskoht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29DF20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333 418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61B5C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331 518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57F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-1 900  </w:t>
            </w:r>
          </w:p>
        </w:tc>
      </w:tr>
      <w:tr w:rsidR="009F2B0B" w:rsidRPr="009F2B0B" w14:paraId="72E6FE17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DABE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8B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Mulgi Hoolekandekeskus Mõisaküla tegevuskoht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19ABE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433 706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E40A5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433 706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948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2ADA1E9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EA168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DFB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Hooldekodude kohamaksud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FDF7A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786 000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139385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786 000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2FE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5E5924EB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93E3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896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eakate päevatuba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B500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2 150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3A9A1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2 150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A4B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D5E840E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A269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17F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Abja Päevakeskus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62144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58 274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B1C94E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58 274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8E9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D0167C9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CE11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ADD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Mõisaküla Päevakeskus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41927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5 156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9D766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5 156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926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A197402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F7793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FBBC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Eakate sünnipäevad ja tähtpäevade tähistamine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53437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21 800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4F58A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21 800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1D7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3D4C4C4F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474C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C5B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Eakate koduteenus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CFC5E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50 024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E82E5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50 024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CB3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8F894F2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83D2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10400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D65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Asendus- ja </w:t>
            </w:r>
            <w:proofErr w:type="spellStart"/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järelhooldus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DBBA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87 100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450B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87 100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DAB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16A2343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6C21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10402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917D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 perekondade ja laste sotsiaalne kaitse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D52A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147 779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D8E69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147 779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672F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9018911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762C2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10403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86C4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Lapse tugiisikuteenus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E2EDC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50 845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C9170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50 845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4DA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61168FD5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F412E3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10404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73C5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Turvakoduteenus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B71639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DC516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242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035D5A3D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8C9E7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10600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6F7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Karksi-Nuia sotsiaalkorteritega elumaja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70270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2 180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6848C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2 180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C78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2F4EE9F4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5B7661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10700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451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Varjupaigateenus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3DA6F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3ABFA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0BF1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74723C96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20179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10701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2B8B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Riiklik toimetulekutoetus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2629E6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113 905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21697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103 000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594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-10 905  </w:t>
            </w:r>
          </w:p>
        </w:tc>
      </w:tr>
      <w:tr w:rsidR="009F2B0B" w:rsidRPr="009F2B0B" w14:paraId="19D97053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B357F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10704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3A0E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Võlanõustamisteenus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FFAA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2 000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FFB7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2 000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B90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0  </w:t>
            </w:r>
          </w:p>
        </w:tc>
      </w:tr>
      <w:tr w:rsidR="009F2B0B" w:rsidRPr="009F2B0B" w14:paraId="183BB431" w14:textId="77777777" w:rsidTr="009F2B0B">
        <w:trPr>
          <w:trHeight w:val="33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D786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10900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7127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 sotsiaalne kaitse. sh. sotsiaalse kaitse haldus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B1598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264 304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8704A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261 072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9B54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-3 232  </w:t>
            </w:r>
          </w:p>
        </w:tc>
      </w:tr>
      <w:tr w:rsidR="009F2B0B" w:rsidRPr="009F2B0B" w14:paraId="3487FF31" w14:textId="77777777" w:rsidTr="009F2B0B">
        <w:trPr>
          <w:trHeight w:val="3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457C8B00" w14:textId="77777777" w:rsidR="009F2B0B" w:rsidRPr="009F2B0B" w:rsidRDefault="009F2B0B" w:rsidP="009F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Kokku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ED589D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20 362 439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6D622B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20 277 299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CB03" w14:textId="77777777" w:rsidR="009F2B0B" w:rsidRPr="009F2B0B" w:rsidRDefault="009F2B0B" w:rsidP="009F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F2B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-85 140  </w:t>
            </w:r>
          </w:p>
        </w:tc>
      </w:tr>
    </w:tbl>
    <w:p w14:paraId="1EB21680" w14:textId="77777777" w:rsidR="009F2B0B" w:rsidRDefault="009F2B0B"/>
    <w:p w14:paraId="016EFF5B" w14:textId="4FADB11D" w:rsidR="00C0756C" w:rsidRPr="008C65A1" w:rsidRDefault="009B64E0" w:rsidP="009B64E0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C65A1">
        <w:rPr>
          <w:rFonts w:ascii="Times New Roman" w:hAnsi="Times New Roman" w:cs="Times New Roman"/>
          <w:b/>
          <w:bCs/>
        </w:rPr>
        <w:t>Põhitegevuse tulud</w:t>
      </w:r>
      <w:r w:rsidR="00DD3ED2" w:rsidRPr="008C65A1">
        <w:rPr>
          <w:rFonts w:ascii="Times New Roman" w:hAnsi="Times New Roman" w:cs="Times New Roman"/>
          <w:b/>
          <w:bCs/>
        </w:rPr>
        <w:t xml:space="preserve"> vähenemine kokku 34 166 eurot</w:t>
      </w:r>
    </w:p>
    <w:p w14:paraId="58D04C2A" w14:textId="366A725E" w:rsidR="00DD3ED2" w:rsidRPr="008F27CF" w:rsidRDefault="00C30B82" w:rsidP="0009792A">
      <w:pPr>
        <w:pStyle w:val="Loendilik"/>
        <w:numPr>
          <w:ilvl w:val="1"/>
          <w:numId w:val="1"/>
        </w:numPr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 xml:space="preserve">Tulud kaupade müügist suurenemine </w:t>
      </w:r>
      <w:r w:rsidR="008C28D3" w:rsidRPr="008F27CF">
        <w:rPr>
          <w:rFonts w:ascii="Times New Roman" w:hAnsi="Times New Roman" w:cs="Times New Roman"/>
        </w:rPr>
        <w:t>2328 eurot</w:t>
      </w:r>
    </w:p>
    <w:p w14:paraId="42B50AC1" w14:textId="55A0C8F8" w:rsidR="0009792A" w:rsidRPr="008F27CF" w:rsidRDefault="006C41A5" w:rsidP="00BE51EB">
      <w:pPr>
        <w:pStyle w:val="Loendilik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>Saadud toetused tegevuskuludeks vähenemine kokku 7942 eurot</w:t>
      </w:r>
    </w:p>
    <w:p w14:paraId="1F5E2633" w14:textId="5021E09D" w:rsidR="00BE51EB" w:rsidRPr="008F27CF" w:rsidRDefault="00BE51EB" w:rsidP="009478D6">
      <w:pPr>
        <w:pStyle w:val="Loendilik"/>
        <w:numPr>
          <w:ilvl w:val="2"/>
          <w:numId w:val="1"/>
        </w:numPr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 xml:space="preserve">Tasandusfond </w:t>
      </w:r>
      <w:r w:rsidR="00765D9E" w:rsidRPr="008F27CF">
        <w:rPr>
          <w:rFonts w:ascii="Times New Roman" w:hAnsi="Times New Roman" w:cs="Times New Roman"/>
        </w:rPr>
        <w:t>vähenes 18948 eurot, toetusfond 59</w:t>
      </w:r>
      <w:r w:rsidR="00BD6025">
        <w:rPr>
          <w:rFonts w:ascii="Times New Roman" w:hAnsi="Times New Roman" w:cs="Times New Roman"/>
        </w:rPr>
        <w:t>9</w:t>
      </w:r>
      <w:r w:rsidR="00765D9E" w:rsidRPr="008F27CF">
        <w:rPr>
          <w:rFonts w:ascii="Times New Roman" w:hAnsi="Times New Roman" w:cs="Times New Roman"/>
        </w:rPr>
        <w:t>4 eurot</w:t>
      </w:r>
    </w:p>
    <w:p w14:paraId="09DC99A0" w14:textId="78EDBA1F" w:rsidR="009478D6" w:rsidRPr="008F27CF" w:rsidRDefault="009478D6" w:rsidP="00C22821">
      <w:pPr>
        <w:pStyle w:val="Loendilik"/>
        <w:numPr>
          <w:ilvl w:val="2"/>
          <w:numId w:val="1"/>
        </w:numPr>
        <w:spacing w:after="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>Saadud tegevustoetused suurenesid 17 000 euro võrra</w:t>
      </w:r>
    </w:p>
    <w:p w14:paraId="332B27BE" w14:textId="31473131" w:rsidR="001B1078" w:rsidRPr="008F27CF" w:rsidRDefault="001B1078" w:rsidP="00C22821">
      <w:pPr>
        <w:spacing w:after="0"/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 xml:space="preserve">Muudatus tekkis </w:t>
      </w:r>
      <w:r w:rsidR="00D11801" w:rsidRPr="008F27CF">
        <w:rPr>
          <w:rFonts w:ascii="Times New Roman" w:hAnsi="Times New Roman" w:cs="Times New Roman"/>
        </w:rPr>
        <w:t>õpilaskodu toetatavate koh</w:t>
      </w:r>
      <w:r w:rsidR="00355CD6" w:rsidRPr="008F27CF">
        <w:rPr>
          <w:rFonts w:ascii="Times New Roman" w:hAnsi="Times New Roman" w:cs="Times New Roman"/>
        </w:rPr>
        <w:t xml:space="preserve">tade toetuse </w:t>
      </w:r>
      <w:r w:rsidRPr="008F27CF">
        <w:rPr>
          <w:rFonts w:ascii="Times New Roman" w:hAnsi="Times New Roman" w:cs="Times New Roman"/>
        </w:rPr>
        <w:t>kajastamise muut</w:t>
      </w:r>
      <w:r w:rsidR="001263CA" w:rsidRPr="008F27CF">
        <w:rPr>
          <w:rFonts w:ascii="Times New Roman" w:hAnsi="Times New Roman" w:cs="Times New Roman"/>
        </w:rPr>
        <w:t>m</w:t>
      </w:r>
      <w:r w:rsidRPr="008F27CF">
        <w:rPr>
          <w:rFonts w:ascii="Times New Roman" w:hAnsi="Times New Roman" w:cs="Times New Roman"/>
        </w:rPr>
        <w:t>is</w:t>
      </w:r>
      <w:r w:rsidR="003A1CD3" w:rsidRPr="008F27CF">
        <w:rPr>
          <w:rFonts w:ascii="Times New Roman" w:hAnsi="Times New Roman" w:cs="Times New Roman"/>
        </w:rPr>
        <w:t>est. Varem kajastus saadud sihtfinantseerimisega tegevuskuludeks</w:t>
      </w:r>
      <w:r w:rsidR="00E41883" w:rsidRPr="008F27CF">
        <w:rPr>
          <w:rFonts w:ascii="Times New Roman" w:hAnsi="Times New Roman" w:cs="Times New Roman"/>
        </w:rPr>
        <w:t>.</w:t>
      </w:r>
    </w:p>
    <w:p w14:paraId="52F730C8" w14:textId="44DCDAC5" w:rsidR="00E41883" w:rsidRPr="008F27CF" w:rsidRDefault="00E41883" w:rsidP="00C22821">
      <w:pPr>
        <w:pStyle w:val="Loendilik"/>
        <w:numPr>
          <w:ilvl w:val="2"/>
          <w:numId w:val="1"/>
        </w:numPr>
        <w:spacing w:after="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>Sihtfinantseerimine tegevuskuludeks</w:t>
      </w:r>
      <w:r w:rsidR="00DE1AC4" w:rsidRPr="008F27CF">
        <w:rPr>
          <w:rFonts w:ascii="Times New Roman" w:hAnsi="Times New Roman" w:cs="Times New Roman"/>
        </w:rPr>
        <w:t xml:space="preserve"> vähenes 28 552 eurot</w:t>
      </w:r>
      <w:r w:rsidR="00785071" w:rsidRPr="008F27CF">
        <w:rPr>
          <w:rFonts w:ascii="Times New Roman" w:hAnsi="Times New Roman" w:cs="Times New Roman"/>
        </w:rPr>
        <w:t>,</w:t>
      </w:r>
    </w:p>
    <w:p w14:paraId="3986FC65" w14:textId="6E6117B8" w:rsidR="00785071" w:rsidRPr="008F27CF" w:rsidRDefault="00BD6025" w:rsidP="005305A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85071" w:rsidRPr="008F27CF">
        <w:rPr>
          <w:rFonts w:ascii="Times New Roman" w:hAnsi="Times New Roman" w:cs="Times New Roman"/>
        </w:rPr>
        <w:t>ealhulgas</w:t>
      </w:r>
      <w:r w:rsidR="002D50C7" w:rsidRPr="008F27CF">
        <w:rPr>
          <w:rFonts w:ascii="Times New Roman" w:hAnsi="Times New Roman" w:cs="Times New Roman"/>
        </w:rPr>
        <w:t xml:space="preserve"> ümbertõstetud</w:t>
      </w:r>
      <w:r w:rsidR="00785071" w:rsidRPr="008F27CF">
        <w:rPr>
          <w:rFonts w:ascii="Times New Roman" w:hAnsi="Times New Roman" w:cs="Times New Roman"/>
        </w:rPr>
        <w:t xml:space="preserve"> </w:t>
      </w:r>
      <w:r w:rsidR="00355CD6" w:rsidRPr="008F27CF">
        <w:rPr>
          <w:rFonts w:ascii="Times New Roman" w:hAnsi="Times New Roman" w:cs="Times New Roman"/>
        </w:rPr>
        <w:t>õpilaskodu</w:t>
      </w:r>
      <w:r w:rsidR="00897DC8" w:rsidRPr="008F27CF">
        <w:rPr>
          <w:rFonts w:ascii="Times New Roman" w:hAnsi="Times New Roman" w:cs="Times New Roman"/>
        </w:rPr>
        <w:t xml:space="preserve"> toetus 17 000 ja projekti Rohelised Rööpad </w:t>
      </w:r>
      <w:r w:rsidR="00E14A4E" w:rsidRPr="008F27CF">
        <w:rPr>
          <w:rFonts w:ascii="Times New Roman" w:hAnsi="Times New Roman" w:cs="Times New Roman"/>
        </w:rPr>
        <w:t xml:space="preserve">2025 aastal enamlaekunud toetuse </w:t>
      </w:r>
      <w:r w:rsidR="00E86E4C" w:rsidRPr="008F27CF">
        <w:rPr>
          <w:rFonts w:ascii="Times New Roman" w:hAnsi="Times New Roman" w:cs="Times New Roman"/>
        </w:rPr>
        <w:t>arvel</w:t>
      </w:r>
      <w:r w:rsidR="002D50C7" w:rsidRPr="008F27CF">
        <w:rPr>
          <w:rFonts w:ascii="Times New Roman" w:hAnsi="Times New Roman" w:cs="Times New Roman"/>
        </w:rPr>
        <w:t xml:space="preserve"> 11552 eurot.</w:t>
      </w:r>
    </w:p>
    <w:p w14:paraId="47509057" w14:textId="431EBA37" w:rsidR="005305AB" w:rsidRPr="008C65A1" w:rsidRDefault="005305AB" w:rsidP="00C22821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C65A1">
        <w:rPr>
          <w:rFonts w:ascii="Times New Roman" w:hAnsi="Times New Roman" w:cs="Times New Roman"/>
          <w:b/>
          <w:bCs/>
        </w:rPr>
        <w:t xml:space="preserve">Põhitegevuse kulud </w:t>
      </w:r>
      <w:r w:rsidR="00E25A5D" w:rsidRPr="008C65A1">
        <w:rPr>
          <w:rFonts w:ascii="Times New Roman" w:hAnsi="Times New Roman" w:cs="Times New Roman"/>
          <w:b/>
          <w:bCs/>
        </w:rPr>
        <w:t>vähenemine 77 862 eurot</w:t>
      </w:r>
    </w:p>
    <w:p w14:paraId="0FD363F7" w14:textId="4AC20AFD" w:rsidR="00C22821" w:rsidRPr="008F27CF" w:rsidRDefault="00C22821" w:rsidP="0013466C">
      <w:pPr>
        <w:spacing w:after="0"/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 xml:space="preserve">2.1. </w:t>
      </w:r>
      <w:r w:rsidR="00F774EE" w:rsidRPr="008F27CF">
        <w:rPr>
          <w:rFonts w:ascii="Times New Roman" w:hAnsi="Times New Roman" w:cs="Times New Roman"/>
        </w:rPr>
        <w:t xml:space="preserve">Sotsiaalabitoetused ja muud toetused füüsilistele isikutele vähenemine </w:t>
      </w:r>
      <w:r w:rsidR="00AB14A3" w:rsidRPr="008F27CF">
        <w:rPr>
          <w:rFonts w:ascii="Times New Roman" w:hAnsi="Times New Roman" w:cs="Times New Roman"/>
        </w:rPr>
        <w:t>10 905 eurot</w:t>
      </w:r>
      <w:r w:rsidR="008247F5" w:rsidRPr="008F27CF">
        <w:rPr>
          <w:rFonts w:ascii="Times New Roman" w:hAnsi="Times New Roman" w:cs="Times New Roman"/>
        </w:rPr>
        <w:t>.</w:t>
      </w:r>
    </w:p>
    <w:p w14:paraId="6F22EA1A" w14:textId="49A7DCF3" w:rsidR="008247F5" w:rsidRPr="008F27CF" w:rsidRDefault="0013466C" w:rsidP="0013466C">
      <w:pPr>
        <w:spacing w:after="0"/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>Muutus</w:t>
      </w:r>
      <w:r w:rsidR="008247F5" w:rsidRPr="008F27CF">
        <w:rPr>
          <w:rFonts w:ascii="Times New Roman" w:hAnsi="Times New Roman" w:cs="Times New Roman"/>
        </w:rPr>
        <w:t xml:space="preserve"> </w:t>
      </w:r>
      <w:r w:rsidR="00E8533A" w:rsidRPr="008F27CF">
        <w:rPr>
          <w:rFonts w:ascii="Times New Roman" w:hAnsi="Times New Roman" w:cs="Times New Roman"/>
        </w:rPr>
        <w:t xml:space="preserve">on tingitud toimetulekutoetuse </w:t>
      </w:r>
      <w:r w:rsidR="00BD6025">
        <w:rPr>
          <w:rFonts w:ascii="Times New Roman" w:hAnsi="Times New Roman" w:cs="Times New Roman"/>
        </w:rPr>
        <w:t>eraldise</w:t>
      </w:r>
      <w:r w:rsidR="00DC7CFA" w:rsidRPr="008F27CF">
        <w:rPr>
          <w:rFonts w:ascii="Times New Roman" w:hAnsi="Times New Roman" w:cs="Times New Roman"/>
        </w:rPr>
        <w:t xml:space="preserve"> vähenemisest seoses 2025 aasta jäägi</w:t>
      </w:r>
      <w:r w:rsidR="005C5ECD" w:rsidRPr="008F27CF">
        <w:rPr>
          <w:rFonts w:ascii="Times New Roman" w:hAnsi="Times New Roman" w:cs="Times New Roman"/>
        </w:rPr>
        <w:t>ga</w:t>
      </w:r>
      <w:r w:rsidRPr="008F27CF">
        <w:rPr>
          <w:rFonts w:ascii="Times New Roman" w:hAnsi="Times New Roman" w:cs="Times New Roman"/>
        </w:rPr>
        <w:t>.</w:t>
      </w:r>
    </w:p>
    <w:p w14:paraId="52CEE444" w14:textId="077AFC25" w:rsidR="0013466C" w:rsidRPr="008F27CF" w:rsidRDefault="0013466C" w:rsidP="001B31B8">
      <w:pPr>
        <w:spacing w:after="0"/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>2.2. Antud sihtotstarbelised toetused tegevuskuludeks</w:t>
      </w:r>
      <w:r w:rsidR="005432F7" w:rsidRPr="008F27CF">
        <w:rPr>
          <w:rFonts w:ascii="Times New Roman" w:hAnsi="Times New Roman" w:cs="Times New Roman"/>
        </w:rPr>
        <w:t xml:space="preserve"> vähenemine 100 eurot.</w:t>
      </w:r>
    </w:p>
    <w:p w14:paraId="04A17138" w14:textId="30C7040D" w:rsidR="00DA0320" w:rsidRPr="008F27CF" w:rsidRDefault="00DA0320" w:rsidP="009A5AA2">
      <w:pPr>
        <w:spacing w:after="0"/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 xml:space="preserve">2.3. Tööjõukulude </w:t>
      </w:r>
      <w:r w:rsidR="00616D00" w:rsidRPr="008F27CF">
        <w:rPr>
          <w:rFonts w:ascii="Times New Roman" w:hAnsi="Times New Roman" w:cs="Times New Roman"/>
        </w:rPr>
        <w:t xml:space="preserve">vähenemine </w:t>
      </w:r>
      <w:r w:rsidR="00C6693A" w:rsidRPr="008F27CF">
        <w:rPr>
          <w:rFonts w:ascii="Times New Roman" w:hAnsi="Times New Roman" w:cs="Times New Roman"/>
        </w:rPr>
        <w:t>76 140 eurot.</w:t>
      </w:r>
    </w:p>
    <w:p w14:paraId="5440912E" w14:textId="3BD494E8" w:rsidR="00C6693A" w:rsidRPr="008F27CF" w:rsidRDefault="00C6693A" w:rsidP="009A40A4">
      <w:pPr>
        <w:spacing w:after="0"/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>Toimus õpetajate pal</w:t>
      </w:r>
      <w:r w:rsidR="00CA4FEB" w:rsidRPr="008F27CF">
        <w:rPr>
          <w:rFonts w:ascii="Times New Roman" w:hAnsi="Times New Roman" w:cs="Times New Roman"/>
        </w:rPr>
        <w:t xml:space="preserve">gafondi vähendamine seoses sellega, et </w:t>
      </w:r>
      <w:r w:rsidR="009D013A" w:rsidRPr="008F27CF">
        <w:rPr>
          <w:rFonts w:ascii="Times New Roman" w:hAnsi="Times New Roman" w:cs="Times New Roman"/>
        </w:rPr>
        <w:t xml:space="preserve">koolide </w:t>
      </w:r>
      <w:r w:rsidR="00CA4FEB" w:rsidRPr="008F27CF">
        <w:rPr>
          <w:rFonts w:ascii="Times New Roman" w:hAnsi="Times New Roman" w:cs="Times New Roman"/>
        </w:rPr>
        <w:t>palgafo</w:t>
      </w:r>
      <w:r w:rsidR="0093203B" w:rsidRPr="008F27CF">
        <w:rPr>
          <w:rFonts w:ascii="Times New Roman" w:hAnsi="Times New Roman" w:cs="Times New Roman"/>
        </w:rPr>
        <w:t>nd</w:t>
      </w:r>
      <w:r w:rsidR="009D013A" w:rsidRPr="008F27CF">
        <w:rPr>
          <w:rFonts w:ascii="Times New Roman" w:hAnsi="Times New Roman" w:cs="Times New Roman"/>
        </w:rPr>
        <w:t>id</w:t>
      </w:r>
      <w:r w:rsidR="0093203B" w:rsidRPr="008F27CF">
        <w:rPr>
          <w:rFonts w:ascii="Times New Roman" w:hAnsi="Times New Roman" w:cs="Times New Roman"/>
        </w:rPr>
        <w:t xml:space="preserve"> </w:t>
      </w:r>
      <w:r w:rsidR="009D013A" w:rsidRPr="008F27CF">
        <w:rPr>
          <w:rFonts w:ascii="Times New Roman" w:hAnsi="Times New Roman" w:cs="Times New Roman"/>
        </w:rPr>
        <w:t xml:space="preserve">kokku </w:t>
      </w:r>
      <w:r w:rsidR="0093203B" w:rsidRPr="008F27CF">
        <w:rPr>
          <w:rFonts w:ascii="Times New Roman" w:hAnsi="Times New Roman" w:cs="Times New Roman"/>
        </w:rPr>
        <w:t>ületas</w:t>
      </w:r>
      <w:r w:rsidR="009D013A" w:rsidRPr="008F27CF">
        <w:rPr>
          <w:rFonts w:ascii="Times New Roman" w:hAnsi="Times New Roman" w:cs="Times New Roman"/>
        </w:rPr>
        <w:t>id</w:t>
      </w:r>
      <w:r w:rsidR="0093203B" w:rsidRPr="008F27CF">
        <w:rPr>
          <w:rFonts w:ascii="Times New Roman" w:hAnsi="Times New Roman" w:cs="Times New Roman"/>
        </w:rPr>
        <w:t xml:space="preserve"> riigieraldist</w:t>
      </w:r>
      <w:r w:rsidR="00870D7C" w:rsidRPr="008F27CF">
        <w:rPr>
          <w:rFonts w:ascii="Times New Roman" w:hAnsi="Times New Roman" w:cs="Times New Roman"/>
        </w:rPr>
        <w:t xml:space="preserve"> 111 394 euro võrra</w:t>
      </w:r>
      <w:r w:rsidR="009D013A" w:rsidRPr="008F27CF">
        <w:rPr>
          <w:rFonts w:ascii="Times New Roman" w:hAnsi="Times New Roman" w:cs="Times New Roman"/>
        </w:rPr>
        <w:t xml:space="preserve">. </w:t>
      </w:r>
      <w:r w:rsidR="00FD7B57" w:rsidRPr="008F27CF">
        <w:rPr>
          <w:rFonts w:ascii="Times New Roman" w:hAnsi="Times New Roman" w:cs="Times New Roman"/>
        </w:rPr>
        <w:t xml:space="preserve">Tasakaalu saavutamiseks vähendasime </w:t>
      </w:r>
      <w:r w:rsidR="00CF4295" w:rsidRPr="008F27CF">
        <w:rPr>
          <w:rFonts w:ascii="Times New Roman" w:hAnsi="Times New Roman" w:cs="Times New Roman"/>
        </w:rPr>
        <w:t>lõtku 22%lt</w:t>
      </w:r>
      <w:r w:rsidR="009A5AA2" w:rsidRPr="008F27CF">
        <w:rPr>
          <w:rFonts w:ascii="Times New Roman" w:hAnsi="Times New Roman" w:cs="Times New Roman"/>
        </w:rPr>
        <w:t xml:space="preserve"> 15%le. </w:t>
      </w:r>
    </w:p>
    <w:p w14:paraId="55552CEF" w14:textId="488CCAAB" w:rsidR="00C03C25" w:rsidRPr="008F27CF" w:rsidRDefault="00AE7B8E" w:rsidP="00C2282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Eelarvesse on lisatud ühe</w:t>
      </w:r>
      <w:r w:rsidR="00F13BAD">
        <w:rPr>
          <w:rFonts w:ascii="Times New Roman" w:hAnsi="Times New Roman" w:cs="Times New Roman"/>
        </w:rPr>
        <w:t xml:space="preserve"> lisandunud logopeedi töötasufond. </w:t>
      </w:r>
    </w:p>
    <w:p w14:paraId="19E55340" w14:textId="12FD5C99" w:rsidR="00AE6E9C" w:rsidRDefault="00AE6E9C" w:rsidP="00D06189">
      <w:pPr>
        <w:spacing w:after="0"/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>2.4. Majandamiskulud</w:t>
      </w:r>
      <w:r w:rsidR="0026685E" w:rsidRPr="008F27CF">
        <w:rPr>
          <w:rFonts w:ascii="Times New Roman" w:hAnsi="Times New Roman" w:cs="Times New Roman"/>
        </w:rPr>
        <w:t>e</w:t>
      </w:r>
      <w:r w:rsidRPr="008F27CF">
        <w:rPr>
          <w:rFonts w:ascii="Times New Roman" w:hAnsi="Times New Roman" w:cs="Times New Roman"/>
        </w:rPr>
        <w:t xml:space="preserve"> </w:t>
      </w:r>
      <w:r w:rsidR="0026685E" w:rsidRPr="008F27CF">
        <w:rPr>
          <w:rFonts w:ascii="Times New Roman" w:hAnsi="Times New Roman" w:cs="Times New Roman"/>
        </w:rPr>
        <w:t xml:space="preserve"> suurenemine </w:t>
      </w:r>
      <w:r w:rsidR="00416C15" w:rsidRPr="008F27CF">
        <w:rPr>
          <w:rFonts w:ascii="Times New Roman" w:hAnsi="Times New Roman" w:cs="Times New Roman"/>
        </w:rPr>
        <w:t>9 283 euro võrra</w:t>
      </w:r>
      <w:r w:rsidR="00C73388">
        <w:rPr>
          <w:rFonts w:ascii="Times New Roman" w:hAnsi="Times New Roman" w:cs="Times New Roman"/>
        </w:rPr>
        <w:t>.</w:t>
      </w:r>
    </w:p>
    <w:p w14:paraId="5DF8C501" w14:textId="5765CD93" w:rsidR="00C73388" w:rsidRPr="008F27CF" w:rsidRDefault="00C73388" w:rsidP="00D0618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Muudatused</w:t>
      </w:r>
    </w:p>
    <w:p w14:paraId="5F213C66" w14:textId="77777777" w:rsidR="00386D34" w:rsidRDefault="00B44A8D" w:rsidP="00386D34">
      <w:pPr>
        <w:pStyle w:val="Loendilik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Suurenemine </w:t>
      </w:r>
      <w:r w:rsidR="00E81AAF" w:rsidRPr="00C73388">
        <w:rPr>
          <w:rFonts w:ascii="Times New Roman" w:hAnsi="Times New Roman" w:cs="Times New Roman"/>
        </w:rPr>
        <w:t>psühholoogilise nõustamisteenuse sisse</w:t>
      </w:r>
      <w:r w:rsidR="004572F1" w:rsidRPr="00C73388">
        <w:rPr>
          <w:rFonts w:ascii="Times New Roman" w:hAnsi="Times New Roman" w:cs="Times New Roman"/>
        </w:rPr>
        <w:t xml:space="preserve"> </w:t>
      </w:r>
      <w:r w:rsidR="00E81AAF" w:rsidRPr="00C73388">
        <w:rPr>
          <w:rFonts w:ascii="Times New Roman" w:hAnsi="Times New Roman" w:cs="Times New Roman"/>
        </w:rPr>
        <w:t>ostmi</w:t>
      </w:r>
      <w:r>
        <w:rPr>
          <w:rFonts w:ascii="Times New Roman" w:hAnsi="Times New Roman" w:cs="Times New Roman"/>
        </w:rPr>
        <w:t>s</w:t>
      </w:r>
      <w:r w:rsidR="00E81AAF" w:rsidRPr="00C73388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arvelt </w:t>
      </w:r>
      <w:r w:rsidR="00E81AAF" w:rsidRPr="00C73388">
        <w:rPr>
          <w:rFonts w:ascii="Times New Roman" w:hAnsi="Times New Roman" w:cs="Times New Roman"/>
        </w:rPr>
        <w:t>summas 8 769</w:t>
      </w:r>
      <w:r w:rsidR="00794824" w:rsidRPr="00C73388">
        <w:rPr>
          <w:rFonts w:ascii="Times New Roman" w:hAnsi="Times New Roman" w:cs="Times New Roman"/>
        </w:rPr>
        <w:t xml:space="preserve"> </w:t>
      </w:r>
      <w:r w:rsidR="004572F1" w:rsidRPr="00C73388">
        <w:rPr>
          <w:rFonts w:ascii="Times New Roman" w:hAnsi="Times New Roman" w:cs="Times New Roman"/>
        </w:rPr>
        <w:t>eurot</w:t>
      </w:r>
      <w:r w:rsidR="00386D34" w:rsidRPr="00386D34">
        <w:rPr>
          <w:rFonts w:ascii="Times New Roman" w:hAnsi="Times New Roman" w:cs="Times New Roman"/>
        </w:rPr>
        <w:t xml:space="preserve"> </w:t>
      </w:r>
    </w:p>
    <w:p w14:paraId="2C2EB393" w14:textId="11E02F79" w:rsidR="00C73388" w:rsidRPr="00386D34" w:rsidRDefault="00386D34" w:rsidP="00386D34">
      <w:pPr>
        <w:pStyle w:val="Loendilik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73388">
        <w:rPr>
          <w:rFonts w:ascii="Times New Roman" w:hAnsi="Times New Roman" w:cs="Times New Roman"/>
        </w:rPr>
        <w:t xml:space="preserve">uurenemine </w:t>
      </w:r>
      <w:r>
        <w:rPr>
          <w:rFonts w:ascii="Times New Roman" w:hAnsi="Times New Roman" w:cs="Times New Roman"/>
        </w:rPr>
        <w:t>h</w:t>
      </w:r>
      <w:r w:rsidRPr="00C73388">
        <w:rPr>
          <w:rFonts w:ascii="Times New Roman" w:hAnsi="Times New Roman" w:cs="Times New Roman"/>
        </w:rPr>
        <w:t xml:space="preserve">uvihariduse </w:t>
      </w:r>
      <w:r>
        <w:rPr>
          <w:rFonts w:ascii="Times New Roman" w:hAnsi="Times New Roman" w:cs="Times New Roman"/>
        </w:rPr>
        <w:t xml:space="preserve">2025 aasta </w:t>
      </w:r>
      <w:r w:rsidRPr="00C73388">
        <w:rPr>
          <w:rFonts w:ascii="Times New Roman" w:hAnsi="Times New Roman" w:cs="Times New Roman"/>
        </w:rPr>
        <w:t xml:space="preserve">jäägi üleviimise arvelt 8 371 eurot. </w:t>
      </w:r>
    </w:p>
    <w:p w14:paraId="578CD726" w14:textId="44A254AF" w:rsidR="00C73388" w:rsidRDefault="00BC3414" w:rsidP="00C73388">
      <w:pPr>
        <w:pStyle w:val="Loendilik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73388">
        <w:rPr>
          <w:rFonts w:ascii="Times New Roman" w:hAnsi="Times New Roman" w:cs="Times New Roman"/>
        </w:rPr>
        <w:t>Vähene</w:t>
      </w:r>
      <w:r w:rsidR="00B44A8D">
        <w:rPr>
          <w:rFonts w:ascii="Times New Roman" w:hAnsi="Times New Roman" w:cs="Times New Roman"/>
        </w:rPr>
        <w:t>mine</w:t>
      </w:r>
      <w:r w:rsidRPr="00C73388">
        <w:rPr>
          <w:rFonts w:ascii="Times New Roman" w:hAnsi="Times New Roman" w:cs="Times New Roman"/>
        </w:rPr>
        <w:t xml:space="preserve"> </w:t>
      </w:r>
      <w:r w:rsidR="00B44A8D">
        <w:rPr>
          <w:rFonts w:ascii="Times New Roman" w:hAnsi="Times New Roman" w:cs="Times New Roman"/>
        </w:rPr>
        <w:t>(</w:t>
      </w:r>
      <w:r w:rsidRPr="00C73388">
        <w:rPr>
          <w:rFonts w:ascii="Times New Roman" w:hAnsi="Times New Roman" w:cs="Times New Roman"/>
        </w:rPr>
        <w:t>vastavalt hinnapakkumisele</w:t>
      </w:r>
      <w:r w:rsidR="00B44A8D">
        <w:rPr>
          <w:rFonts w:ascii="Times New Roman" w:hAnsi="Times New Roman" w:cs="Times New Roman"/>
        </w:rPr>
        <w:t>)</w:t>
      </w:r>
      <w:r w:rsidR="002F6DF7" w:rsidRPr="00C73388">
        <w:rPr>
          <w:rFonts w:ascii="Times New Roman" w:hAnsi="Times New Roman" w:cs="Times New Roman"/>
        </w:rPr>
        <w:t xml:space="preserve"> Mõisaküla </w:t>
      </w:r>
      <w:r w:rsidR="000F61C3" w:rsidRPr="00C73388">
        <w:rPr>
          <w:rFonts w:ascii="Times New Roman" w:hAnsi="Times New Roman" w:cs="Times New Roman"/>
        </w:rPr>
        <w:t>Hoolekandekeskuse Polli tegevuskoha</w:t>
      </w:r>
      <w:r w:rsidR="000C6E51" w:rsidRPr="00C73388">
        <w:rPr>
          <w:rFonts w:ascii="Times New Roman" w:hAnsi="Times New Roman" w:cs="Times New Roman"/>
        </w:rPr>
        <w:t xml:space="preserve"> </w:t>
      </w:r>
      <w:r w:rsidR="00C15431" w:rsidRPr="00C73388">
        <w:rPr>
          <w:rFonts w:ascii="Times New Roman" w:hAnsi="Times New Roman" w:cs="Times New Roman"/>
        </w:rPr>
        <w:t>remondikulud</w:t>
      </w:r>
      <w:r w:rsidR="00B44A8D">
        <w:rPr>
          <w:rFonts w:ascii="Times New Roman" w:hAnsi="Times New Roman" w:cs="Times New Roman"/>
        </w:rPr>
        <w:t>e</w:t>
      </w:r>
      <w:r w:rsidR="00C15431" w:rsidRPr="00C73388">
        <w:rPr>
          <w:rFonts w:ascii="Times New Roman" w:hAnsi="Times New Roman" w:cs="Times New Roman"/>
        </w:rPr>
        <w:t xml:space="preserve"> </w:t>
      </w:r>
      <w:r w:rsidR="00B44A8D">
        <w:rPr>
          <w:rFonts w:ascii="Times New Roman" w:hAnsi="Times New Roman" w:cs="Times New Roman"/>
        </w:rPr>
        <w:t xml:space="preserve">arvelt </w:t>
      </w:r>
      <w:r w:rsidR="00C15431" w:rsidRPr="00C73388">
        <w:rPr>
          <w:rFonts w:ascii="Times New Roman" w:hAnsi="Times New Roman" w:cs="Times New Roman"/>
        </w:rPr>
        <w:t xml:space="preserve">1900 euro võrra. </w:t>
      </w:r>
    </w:p>
    <w:p w14:paraId="549FC4EC" w14:textId="7E3F3606" w:rsidR="00C73388" w:rsidRDefault="00BD6025" w:rsidP="00C73388">
      <w:pPr>
        <w:pStyle w:val="Loendilik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Riigipoolse eraldise v</w:t>
      </w:r>
      <w:r w:rsidR="0040249C">
        <w:rPr>
          <w:rFonts w:ascii="Times New Roman" w:hAnsi="Times New Roman" w:cs="Times New Roman"/>
        </w:rPr>
        <w:t>ähenemine t</w:t>
      </w:r>
      <w:r w:rsidR="000A2F75" w:rsidRPr="00C73388">
        <w:rPr>
          <w:rFonts w:ascii="Times New Roman" w:hAnsi="Times New Roman" w:cs="Times New Roman"/>
        </w:rPr>
        <w:t>oi</w:t>
      </w:r>
      <w:r w:rsidR="00F42E62" w:rsidRPr="00C73388">
        <w:rPr>
          <w:rFonts w:ascii="Times New Roman" w:hAnsi="Times New Roman" w:cs="Times New Roman"/>
        </w:rPr>
        <w:t>metulekutoetuse maksmise korraldamise</w:t>
      </w:r>
      <w:r>
        <w:rPr>
          <w:rFonts w:ascii="Times New Roman" w:hAnsi="Times New Roman" w:cs="Times New Roman"/>
        </w:rPr>
        <w:t>ks</w:t>
      </w:r>
      <w:r w:rsidR="0040249C" w:rsidRPr="00C73388">
        <w:rPr>
          <w:rFonts w:ascii="Times New Roman" w:hAnsi="Times New Roman" w:cs="Times New Roman"/>
        </w:rPr>
        <w:t xml:space="preserve"> </w:t>
      </w:r>
      <w:r w:rsidR="00E651A9">
        <w:rPr>
          <w:rFonts w:ascii="Times New Roman" w:hAnsi="Times New Roman" w:cs="Times New Roman"/>
        </w:rPr>
        <w:t>2</w:t>
      </w:r>
      <w:r w:rsidR="00C73388" w:rsidRPr="00C73388">
        <w:rPr>
          <w:rFonts w:ascii="Times New Roman" w:hAnsi="Times New Roman" w:cs="Times New Roman"/>
        </w:rPr>
        <w:t>232 euro</w:t>
      </w:r>
      <w:r w:rsidR="0040249C">
        <w:rPr>
          <w:rFonts w:ascii="Times New Roman" w:hAnsi="Times New Roman" w:cs="Times New Roman"/>
        </w:rPr>
        <w:t>t</w:t>
      </w:r>
      <w:r w:rsidR="00E651A9">
        <w:rPr>
          <w:rFonts w:ascii="Times New Roman" w:hAnsi="Times New Roman" w:cs="Times New Roman"/>
        </w:rPr>
        <w:t>, kütusekulu vähenemine 1000 eurot.</w:t>
      </w:r>
    </w:p>
    <w:p w14:paraId="3DF979C6" w14:textId="5126B2A2" w:rsidR="002D50C7" w:rsidRPr="00C73388" w:rsidRDefault="004572F1" w:rsidP="00C73388">
      <w:pPr>
        <w:pStyle w:val="Loendilik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73388">
        <w:rPr>
          <w:rFonts w:ascii="Times New Roman" w:hAnsi="Times New Roman" w:cs="Times New Roman"/>
        </w:rPr>
        <w:t>Ülejäänud muutus tuleneb lepinguliste summade k</w:t>
      </w:r>
      <w:r w:rsidR="00794824" w:rsidRPr="00C73388">
        <w:rPr>
          <w:rFonts w:ascii="Times New Roman" w:hAnsi="Times New Roman" w:cs="Times New Roman"/>
        </w:rPr>
        <w:t>orrigeerimine vastavalt lepingutele</w:t>
      </w:r>
      <w:r w:rsidRPr="00C73388">
        <w:rPr>
          <w:rFonts w:ascii="Times New Roman" w:hAnsi="Times New Roman" w:cs="Times New Roman"/>
        </w:rPr>
        <w:t>.</w:t>
      </w:r>
    </w:p>
    <w:p w14:paraId="02F86D15" w14:textId="33272340" w:rsidR="003C7288" w:rsidRPr="008E0983" w:rsidRDefault="003C7288" w:rsidP="008A7925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E0983">
        <w:rPr>
          <w:rFonts w:ascii="Times New Roman" w:hAnsi="Times New Roman" w:cs="Times New Roman"/>
          <w:b/>
          <w:bCs/>
        </w:rPr>
        <w:t>Investeerimistegevus</w:t>
      </w:r>
      <w:r w:rsidR="008E0983" w:rsidRPr="008E0983">
        <w:rPr>
          <w:rFonts w:ascii="Times New Roman" w:hAnsi="Times New Roman" w:cs="Times New Roman"/>
          <w:b/>
          <w:bCs/>
        </w:rPr>
        <w:t xml:space="preserve"> vähenemine </w:t>
      </w:r>
      <w:r w:rsidR="008E0983" w:rsidRPr="008E098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t-EE"/>
          <w14:ligatures w14:val="none"/>
        </w:rPr>
        <w:t>19 879  eurot</w:t>
      </w:r>
    </w:p>
    <w:p w14:paraId="796FAE66" w14:textId="2778A187" w:rsidR="003C7288" w:rsidRPr="008F27CF" w:rsidRDefault="003C7288" w:rsidP="003C7288">
      <w:pPr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lastRenderedPageBreak/>
        <w:t>3.1.</w:t>
      </w:r>
      <w:r w:rsidR="008A7925" w:rsidRPr="008F27CF">
        <w:rPr>
          <w:rFonts w:ascii="Times New Roman" w:hAnsi="Times New Roman" w:cs="Times New Roman"/>
        </w:rPr>
        <w:t xml:space="preserve"> Põhivara müügi eelarve suurendamine 30 000 euro võrra</w:t>
      </w:r>
      <w:r w:rsidR="009010F2" w:rsidRPr="008F27CF">
        <w:rPr>
          <w:rFonts w:ascii="Times New Roman" w:hAnsi="Times New Roman" w:cs="Times New Roman"/>
        </w:rPr>
        <w:t xml:space="preserve"> </w:t>
      </w:r>
    </w:p>
    <w:p w14:paraId="056BDA14" w14:textId="713E5849" w:rsidR="00D06189" w:rsidRPr="008F27CF" w:rsidRDefault="000C1A92" w:rsidP="003C7288">
      <w:pPr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 xml:space="preserve">Vaata varade müügitabelit </w:t>
      </w:r>
      <w:r w:rsidR="000820E4" w:rsidRPr="008F27CF">
        <w:rPr>
          <w:rFonts w:ascii="Times New Roman" w:hAnsi="Times New Roman" w:cs="Times New Roman"/>
        </w:rPr>
        <w:t>eelarve seletuskirjas</w:t>
      </w:r>
    </w:p>
    <w:p w14:paraId="1946344E" w14:textId="304853D7" w:rsidR="000820E4" w:rsidRPr="008F27CF" w:rsidRDefault="000820E4" w:rsidP="00F44C96">
      <w:pPr>
        <w:spacing w:after="0"/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 xml:space="preserve">3.2 Põhivara soetuse </w:t>
      </w:r>
      <w:r w:rsidR="00543F7D" w:rsidRPr="008F27CF">
        <w:rPr>
          <w:rFonts w:ascii="Times New Roman" w:hAnsi="Times New Roman" w:cs="Times New Roman"/>
        </w:rPr>
        <w:t>eelarve vähenemine</w:t>
      </w:r>
      <w:r w:rsidR="001C08C3" w:rsidRPr="008F27CF">
        <w:rPr>
          <w:rFonts w:ascii="Times New Roman" w:hAnsi="Times New Roman" w:cs="Times New Roman"/>
        </w:rPr>
        <w:t xml:space="preserve"> </w:t>
      </w:r>
      <w:r w:rsidR="00BC1639" w:rsidRPr="008F27CF">
        <w:rPr>
          <w:rFonts w:ascii="Times New Roman" w:hAnsi="Times New Roman" w:cs="Times New Roman"/>
        </w:rPr>
        <w:t>7</w:t>
      </w:r>
      <w:r w:rsidR="00827837">
        <w:rPr>
          <w:rFonts w:ascii="Times New Roman" w:hAnsi="Times New Roman" w:cs="Times New Roman"/>
        </w:rPr>
        <w:t xml:space="preserve"> </w:t>
      </w:r>
      <w:r w:rsidR="00BC1639" w:rsidRPr="008F27CF">
        <w:rPr>
          <w:rFonts w:ascii="Times New Roman" w:hAnsi="Times New Roman" w:cs="Times New Roman"/>
        </w:rPr>
        <w:t>278 euro võrra</w:t>
      </w:r>
    </w:p>
    <w:p w14:paraId="63434F43" w14:textId="2DC22D7D" w:rsidR="00BC1639" w:rsidRDefault="000C36B4" w:rsidP="003C7288">
      <w:pPr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 xml:space="preserve">Abja Gümnaasiumi ehitustööde </w:t>
      </w:r>
      <w:r w:rsidR="00BD6025">
        <w:rPr>
          <w:rFonts w:ascii="Times New Roman" w:hAnsi="Times New Roman" w:cs="Times New Roman"/>
        </w:rPr>
        <w:t xml:space="preserve">2026 aasta eelarvesse </w:t>
      </w:r>
      <w:r w:rsidR="00592909" w:rsidRPr="008F27CF">
        <w:rPr>
          <w:rFonts w:ascii="Times New Roman" w:hAnsi="Times New Roman" w:cs="Times New Roman"/>
        </w:rPr>
        <w:t>ü</w:t>
      </w:r>
      <w:r w:rsidRPr="008F27CF">
        <w:rPr>
          <w:rFonts w:ascii="Times New Roman" w:hAnsi="Times New Roman" w:cs="Times New Roman"/>
        </w:rPr>
        <w:t>le</w:t>
      </w:r>
      <w:r w:rsidR="00592909" w:rsidRPr="008F27CF">
        <w:rPr>
          <w:rFonts w:ascii="Times New Roman" w:hAnsi="Times New Roman" w:cs="Times New Roman"/>
        </w:rPr>
        <w:t xml:space="preserve"> </w:t>
      </w:r>
      <w:r w:rsidRPr="008F27CF">
        <w:rPr>
          <w:rFonts w:ascii="Times New Roman" w:hAnsi="Times New Roman" w:cs="Times New Roman"/>
        </w:rPr>
        <w:t>viidava osa vähenemine seoses</w:t>
      </w:r>
      <w:r w:rsidR="00592909" w:rsidRPr="008F27CF">
        <w:rPr>
          <w:rFonts w:ascii="Times New Roman" w:hAnsi="Times New Roman" w:cs="Times New Roman"/>
        </w:rPr>
        <w:t xml:space="preserve"> detsembrikuu arve suurenemisega.</w:t>
      </w:r>
    </w:p>
    <w:p w14:paraId="43314647" w14:textId="5F8E2021" w:rsidR="00A30FBF" w:rsidRPr="008F27CF" w:rsidRDefault="00A30FBF" w:rsidP="003C728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Laekuv sihtfinantseerimine põhivara </w:t>
      </w:r>
      <w:r w:rsidR="00047499">
        <w:rPr>
          <w:rFonts w:ascii="Times New Roman" w:hAnsi="Times New Roman" w:cs="Times New Roman"/>
        </w:rPr>
        <w:t>soetuseks vähenes</w:t>
      </w:r>
      <w:r w:rsidR="00B035F6">
        <w:rPr>
          <w:rFonts w:ascii="Times New Roman" w:hAnsi="Times New Roman" w:cs="Times New Roman"/>
        </w:rPr>
        <w:t xml:space="preserve"> 19 899 euro võrra seoses detsembrikuu </w:t>
      </w:r>
      <w:r w:rsidR="00E312C9">
        <w:rPr>
          <w:rFonts w:ascii="Times New Roman" w:hAnsi="Times New Roman" w:cs="Times New Roman"/>
        </w:rPr>
        <w:t>taotluste</w:t>
      </w:r>
      <w:r w:rsidR="001A70B8">
        <w:rPr>
          <w:rFonts w:ascii="Times New Roman" w:hAnsi="Times New Roman" w:cs="Times New Roman"/>
        </w:rPr>
        <w:t xml:space="preserve"> summa suurenemisega (nii CO toetus kui ka KAT toetus)</w:t>
      </w:r>
    </w:p>
    <w:p w14:paraId="2ACE39BA" w14:textId="16986794" w:rsidR="00E85577" w:rsidRPr="008F27CF" w:rsidRDefault="00E85577" w:rsidP="00552B19">
      <w:pPr>
        <w:spacing w:after="0"/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>3.</w:t>
      </w:r>
      <w:r w:rsidR="00A30FBF">
        <w:rPr>
          <w:rFonts w:ascii="Times New Roman" w:hAnsi="Times New Roman" w:cs="Times New Roman"/>
        </w:rPr>
        <w:t>4</w:t>
      </w:r>
      <w:r w:rsidRPr="008F27CF">
        <w:rPr>
          <w:rFonts w:ascii="Times New Roman" w:hAnsi="Times New Roman" w:cs="Times New Roman"/>
        </w:rPr>
        <w:t xml:space="preserve">. </w:t>
      </w:r>
      <w:r w:rsidR="00E27054" w:rsidRPr="008F27CF">
        <w:rPr>
          <w:rFonts w:ascii="Times New Roman" w:hAnsi="Times New Roman" w:cs="Times New Roman"/>
        </w:rPr>
        <w:t xml:space="preserve">Finantstulude lisamine eelarvesse summas </w:t>
      </w:r>
      <w:r w:rsidR="00F10E36" w:rsidRPr="008F27CF">
        <w:rPr>
          <w:rFonts w:ascii="Times New Roman" w:hAnsi="Times New Roman" w:cs="Times New Roman"/>
        </w:rPr>
        <w:t>2500 eurot.</w:t>
      </w:r>
    </w:p>
    <w:p w14:paraId="6C08F68E" w14:textId="7B859D74" w:rsidR="00F10E36" w:rsidRPr="008F27CF" w:rsidRDefault="00F10E36" w:rsidP="003C7288">
      <w:pPr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>Tegemist on Abja-Paluoja Perearstikeskuse likvideerimisprotsessis</w:t>
      </w:r>
      <w:r w:rsidR="00E76F2B" w:rsidRPr="008F27CF">
        <w:rPr>
          <w:rFonts w:ascii="Times New Roman" w:hAnsi="Times New Roman" w:cs="Times New Roman"/>
        </w:rPr>
        <w:t xml:space="preserve"> kohustusliku osakapitali </w:t>
      </w:r>
      <w:r w:rsidR="00773300" w:rsidRPr="008F27CF">
        <w:rPr>
          <w:rFonts w:ascii="Times New Roman" w:hAnsi="Times New Roman" w:cs="Times New Roman"/>
        </w:rPr>
        <w:t xml:space="preserve">üle kandmata </w:t>
      </w:r>
      <w:r w:rsidR="00E76F2B" w:rsidRPr="008F27CF">
        <w:rPr>
          <w:rFonts w:ascii="Times New Roman" w:hAnsi="Times New Roman" w:cs="Times New Roman"/>
        </w:rPr>
        <w:t>summaga</w:t>
      </w:r>
      <w:r w:rsidR="004C7A1E" w:rsidRPr="008F27CF">
        <w:rPr>
          <w:rFonts w:ascii="Times New Roman" w:hAnsi="Times New Roman" w:cs="Times New Roman"/>
        </w:rPr>
        <w:t xml:space="preserve">. </w:t>
      </w:r>
      <w:r w:rsidR="00457AC5" w:rsidRPr="008F27CF">
        <w:rPr>
          <w:rFonts w:ascii="Times New Roman" w:hAnsi="Times New Roman" w:cs="Times New Roman"/>
        </w:rPr>
        <w:t xml:space="preserve">Protsess jõuab </w:t>
      </w:r>
      <w:r w:rsidR="00506B3E" w:rsidRPr="008F27CF">
        <w:rPr>
          <w:rFonts w:ascii="Times New Roman" w:hAnsi="Times New Roman" w:cs="Times New Roman"/>
        </w:rPr>
        <w:t>eeldata</w:t>
      </w:r>
      <w:r w:rsidR="00771787" w:rsidRPr="008F27CF">
        <w:rPr>
          <w:rFonts w:ascii="Times New Roman" w:hAnsi="Times New Roman" w:cs="Times New Roman"/>
        </w:rPr>
        <w:t xml:space="preserve">valt </w:t>
      </w:r>
      <w:r w:rsidR="00457AC5" w:rsidRPr="008F27CF">
        <w:rPr>
          <w:rFonts w:ascii="Times New Roman" w:hAnsi="Times New Roman" w:cs="Times New Roman"/>
        </w:rPr>
        <w:t>lõpule 2026 aasta veebruaris</w:t>
      </w:r>
      <w:r w:rsidR="00771787" w:rsidRPr="008F27CF">
        <w:rPr>
          <w:rFonts w:ascii="Times New Roman" w:hAnsi="Times New Roman" w:cs="Times New Roman"/>
        </w:rPr>
        <w:t>.</w:t>
      </w:r>
    </w:p>
    <w:p w14:paraId="16DD5DC2" w14:textId="1A9E0723" w:rsidR="00B75E21" w:rsidRPr="00E55B6A" w:rsidRDefault="00B75E21" w:rsidP="00552B19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55B6A">
        <w:rPr>
          <w:rFonts w:ascii="Times New Roman" w:hAnsi="Times New Roman" w:cs="Times New Roman"/>
          <w:b/>
          <w:bCs/>
        </w:rPr>
        <w:t>Finantseerimistegevuse eelarve vähenemine 4717 euro võrra</w:t>
      </w:r>
    </w:p>
    <w:p w14:paraId="51E4AEED" w14:textId="0E8B728C" w:rsidR="001E4D96" w:rsidRDefault="001E4D96" w:rsidP="001E4D96">
      <w:pPr>
        <w:ind w:left="360"/>
        <w:rPr>
          <w:rFonts w:ascii="Times New Roman" w:hAnsi="Times New Roman" w:cs="Times New Roman"/>
        </w:rPr>
      </w:pPr>
      <w:r w:rsidRPr="008F27CF">
        <w:rPr>
          <w:rFonts w:ascii="Times New Roman" w:hAnsi="Times New Roman" w:cs="Times New Roman"/>
        </w:rPr>
        <w:t xml:space="preserve">Põhjuseks on kapitalirendi 2026 aasta </w:t>
      </w:r>
      <w:r w:rsidR="00872B65" w:rsidRPr="008F27CF">
        <w:rPr>
          <w:rFonts w:ascii="Times New Roman" w:hAnsi="Times New Roman" w:cs="Times New Roman"/>
        </w:rPr>
        <w:t xml:space="preserve">summade korrigeerimine ja 2025 aastal sõlmitud laenulepingu </w:t>
      </w:r>
      <w:r w:rsidR="001D22BF" w:rsidRPr="008F27CF">
        <w:rPr>
          <w:rFonts w:ascii="Times New Roman" w:hAnsi="Times New Roman" w:cs="Times New Roman"/>
        </w:rPr>
        <w:t xml:space="preserve">2026 aasta tagasimakstava osa vähenemine seoses sellega, et osa laenu summast jäi </w:t>
      </w:r>
      <w:r w:rsidR="008F27CF">
        <w:rPr>
          <w:rFonts w:ascii="Times New Roman" w:hAnsi="Times New Roman" w:cs="Times New Roman"/>
        </w:rPr>
        <w:t xml:space="preserve">osa </w:t>
      </w:r>
      <w:r w:rsidR="001D22BF" w:rsidRPr="008F27CF">
        <w:rPr>
          <w:rFonts w:ascii="Times New Roman" w:hAnsi="Times New Roman" w:cs="Times New Roman"/>
        </w:rPr>
        <w:t>välja võtmata</w:t>
      </w:r>
      <w:r w:rsidR="008F27CF">
        <w:rPr>
          <w:rFonts w:ascii="Times New Roman" w:hAnsi="Times New Roman" w:cs="Times New Roman"/>
        </w:rPr>
        <w:t xml:space="preserve"> (tähtaeg 31.03.2026)</w:t>
      </w:r>
    </w:p>
    <w:p w14:paraId="379FD542" w14:textId="1BC07334" w:rsidR="001B30AD" w:rsidRDefault="008D762E" w:rsidP="008D762E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D762E">
        <w:rPr>
          <w:rFonts w:ascii="Times New Roman" w:hAnsi="Times New Roman" w:cs="Times New Roman"/>
          <w:b/>
          <w:bCs/>
        </w:rPr>
        <w:t>Nõuete ja kohustuste muutus suurenemine 53 8</w:t>
      </w:r>
      <w:r w:rsidR="00C378CD">
        <w:rPr>
          <w:rFonts w:ascii="Times New Roman" w:hAnsi="Times New Roman" w:cs="Times New Roman"/>
          <w:b/>
          <w:bCs/>
        </w:rPr>
        <w:t>3</w:t>
      </w:r>
      <w:r w:rsidRPr="008D762E">
        <w:rPr>
          <w:rFonts w:ascii="Times New Roman" w:hAnsi="Times New Roman" w:cs="Times New Roman"/>
          <w:b/>
          <w:bCs/>
        </w:rPr>
        <w:t>1 eurot</w:t>
      </w:r>
    </w:p>
    <w:p w14:paraId="160EEB60" w14:textId="1ACD465D" w:rsidR="008D762E" w:rsidRPr="008D762E" w:rsidRDefault="008D762E" w:rsidP="008D762E">
      <w:pPr>
        <w:ind w:left="360"/>
        <w:rPr>
          <w:rFonts w:ascii="Times New Roman" w:hAnsi="Times New Roman" w:cs="Times New Roman"/>
        </w:rPr>
      </w:pPr>
      <w:r w:rsidRPr="008D762E">
        <w:rPr>
          <w:rFonts w:ascii="Times New Roman" w:hAnsi="Times New Roman" w:cs="Times New Roman"/>
        </w:rPr>
        <w:t>Lisandus</w:t>
      </w:r>
      <w:r w:rsidR="009F64F0">
        <w:rPr>
          <w:rFonts w:ascii="Times New Roman" w:hAnsi="Times New Roman" w:cs="Times New Roman"/>
        </w:rPr>
        <w:t>i</w:t>
      </w:r>
      <w:r w:rsidR="00CB4031">
        <w:rPr>
          <w:rFonts w:ascii="Times New Roman" w:hAnsi="Times New Roman" w:cs="Times New Roman"/>
        </w:rPr>
        <w:t>d projektide</w:t>
      </w:r>
      <w:r w:rsidR="009F64F0">
        <w:rPr>
          <w:rFonts w:ascii="Times New Roman" w:hAnsi="Times New Roman" w:cs="Times New Roman"/>
        </w:rPr>
        <w:t xml:space="preserve"> </w:t>
      </w:r>
      <w:r w:rsidR="00CB4031">
        <w:rPr>
          <w:rFonts w:ascii="Times New Roman" w:hAnsi="Times New Roman" w:cs="Times New Roman"/>
        </w:rPr>
        <w:t>kasutamata jäägid.</w:t>
      </w:r>
    </w:p>
    <w:p w14:paraId="1D72D393" w14:textId="340D0F36" w:rsidR="00CF03FF" w:rsidRPr="008D762E" w:rsidRDefault="00CF03FF" w:rsidP="008D762E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D762E">
        <w:rPr>
          <w:rFonts w:ascii="Times New Roman" w:hAnsi="Times New Roman" w:cs="Times New Roman"/>
          <w:b/>
          <w:bCs/>
        </w:rPr>
        <w:t>Likviidsete varade jäägi vähenemine 14 461 euro võrra.</w:t>
      </w:r>
    </w:p>
    <w:p w14:paraId="10A0BC17" w14:textId="5953EDAB" w:rsidR="000A4941" w:rsidRPr="002B00A3" w:rsidRDefault="002B00A3" w:rsidP="000A4941">
      <w:pPr>
        <w:ind w:left="360"/>
        <w:rPr>
          <w:rFonts w:ascii="Times New Roman" w:hAnsi="Times New Roman" w:cs="Times New Roman"/>
        </w:rPr>
      </w:pPr>
      <w:r w:rsidRPr="002B00A3">
        <w:rPr>
          <w:rFonts w:ascii="Times New Roman" w:hAnsi="Times New Roman" w:cs="Times New Roman"/>
        </w:rPr>
        <w:t>Põ</w:t>
      </w:r>
      <w:r>
        <w:rPr>
          <w:rFonts w:ascii="Times New Roman" w:hAnsi="Times New Roman" w:cs="Times New Roman"/>
        </w:rPr>
        <w:t>hjuseks on</w:t>
      </w:r>
      <w:r w:rsidR="001B1CFF">
        <w:rPr>
          <w:rFonts w:ascii="Times New Roman" w:hAnsi="Times New Roman" w:cs="Times New Roman"/>
        </w:rPr>
        <w:t xml:space="preserve"> aasta </w:t>
      </w:r>
      <w:r w:rsidR="001D461C">
        <w:rPr>
          <w:rFonts w:ascii="Times New Roman" w:hAnsi="Times New Roman" w:cs="Times New Roman"/>
        </w:rPr>
        <w:t>viimase tulumaksu</w:t>
      </w:r>
      <w:r w:rsidR="00B82680">
        <w:rPr>
          <w:rFonts w:ascii="Times New Roman" w:hAnsi="Times New Roman" w:cs="Times New Roman"/>
        </w:rPr>
        <w:t xml:space="preserve">osa </w:t>
      </w:r>
      <w:r w:rsidR="002A1201">
        <w:rPr>
          <w:rFonts w:ascii="Times New Roman" w:hAnsi="Times New Roman" w:cs="Times New Roman"/>
        </w:rPr>
        <w:t>väiksem laekumine</w:t>
      </w:r>
      <w:r w:rsidR="001D461C">
        <w:rPr>
          <w:rFonts w:ascii="Times New Roman" w:hAnsi="Times New Roman" w:cs="Times New Roman"/>
        </w:rPr>
        <w:t xml:space="preserve">. </w:t>
      </w:r>
      <w:r w:rsidR="0040373F">
        <w:rPr>
          <w:rFonts w:ascii="Times New Roman" w:hAnsi="Times New Roman" w:cs="Times New Roman"/>
        </w:rPr>
        <w:t>Planeeritud oli 107 </w:t>
      </w:r>
      <w:r w:rsidR="008A695C">
        <w:rPr>
          <w:rFonts w:ascii="Times New Roman" w:hAnsi="Times New Roman" w:cs="Times New Roman"/>
        </w:rPr>
        <w:t>tuhat</w:t>
      </w:r>
      <w:r w:rsidR="0040373F">
        <w:rPr>
          <w:rFonts w:ascii="Times New Roman" w:hAnsi="Times New Roman" w:cs="Times New Roman"/>
        </w:rPr>
        <w:t>, laekus 93</w:t>
      </w:r>
      <w:r w:rsidR="008A695C">
        <w:rPr>
          <w:rFonts w:ascii="Times New Roman" w:hAnsi="Times New Roman" w:cs="Times New Roman"/>
        </w:rPr>
        <w:t xml:space="preserve"> tuhat. See </w:t>
      </w:r>
      <w:r w:rsidR="00265A3E">
        <w:rPr>
          <w:rFonts w:ascii="Times New Roman" w:hAnsi="Times New Roman" w:cs="Times New Roman"/>
        </w:rPr>
        <w:t>pole reeglipärane summa,</w:t>
      </w:r>
      <w:r w:rsidR="000D4379">
        <w:rPr>
          <w:rFonts w:ascii="Times New Roman" w:hAnsi="Times New Roman" w:cs="Times New Roman"/>
        </w:rPr>
        <w:t xml:space="preserve"> tavaliselt </w:t>
      </w:r>
      <w:r w:rsidR="006C61C3">
        <w:rPr>
          <w:rFonts w:ascii="Times New Roman" w:hAnsi="Times New Roman" w:cs="Times New Roman"/>
        </w:rPr>
        <w:t xml:space="preserve">kuulõpu </w:t>
      </w:r>
      <w:r w:rsidR="000D4379">
        <w:rPr>
          <w:rFonts w:ascii="Times New Roman" w:hAnsi="Times New Roman" w:cs="Times New Roman"/>
        </w:rPr>
        <w:t>laekumised üle 100</w:t>
      </w:r>
      <w:r w:rsidR="006C61C3">
        <w:rPr>
          <w:rFonts w:ascii="Times New Roman" w:hAnsi="Times New Roman" w:cs="Times New Roman"/>
        </w:rPr>
        <w:t xml:space="preserve"> tuhande.</w:t>
      </w:r>
      <w:r w:rsidR="000A4941" w:rsidRPr="000A4941">
        <w:rPr>
          <w:rFonts w:ascii="Times New Roman" w:hAnsi="Times New Roman" w:cs="Times New Roman"/>
        </w:rPr>
        <w:t xml:space="preserve"> </w:t>
      </w:r>
      <w:r w:rsidR="000A4941">
        <w:rPr>
          <w:rFonts w:ascii="Times New Roman" w:hAnsi="Times New Roman" w:cs="Times New Roman"/>
        </w:rPr>
        <w:t xml:space="preserve">Tulumaksu </w:t>
      </w:r>
      <w:r w:rsidR="00543167">
        <w:rPr>
          <w:rFonts w:ascii="Times New Roman" w:hAnsi="Times New Roman" w:cs="Times New Roman"/>
        </w:rPr>
        <w:t xml:space="preserve">2025 aasta </w:t>
      </w:r>
      <w:r w:rsidR="000A4941">
        <w:rPr>
          <w:rFonts w:ascii="Times New Roman" w:hAnsi="Times New Roman" w:cs="Times New Roman"/>
        </w:rPr>
        <w:t xml:space="preserve">eelarve </w:t>
      </w:r>
      <w:r w:rsidR="00543167">
        <w:rPr>
          <w:rFonts w:ascii="Times New Roman" w:hAnsi="Times New Roman" w:cs="Times New Roman"/>
        </w:rPr>
        <w:t>täitmine ületas planeeritud eelarve</w:t>
      </w:r>
      <w:r w:rsidR="000A4941">
        <w:rPr>
          <w:rFonts w:ascii="Times New Roman" w:hAnsi="Times New Roman" w:cs="Times New Roman"/>
        </w:rPr>
        <w:t xml:space="preserve"> </w:t>
      </w:r>
      <w:r w:rsidR="00B82680">
        <w:rPr>
          <w:rFonts w:ascii="Times New Roman" w:hAnsi="Times New Roman" w:cs="Times New Roman"/>
        </w:rPr>
        <w:t>39 tuhande euro võrra.</w:t>
      </w:r>
    </w:p>
    <w:p w14:paraId="74691B69" w14:textId="015C68EB" w:rsidR="002B00A3" w:rsidRDefault="002B00A3" w:rsidP="002B00A3">
      <w:pPr>
        <w:ind w:left="360"/>
        <w:rPr>
          <w:rFonts w:ascii="Times New Roman" w:hAnsi="Times New Roman" w:cs="Times New Roman"/>
        </w:rPr>
      </w:pPr>
    </w:p>
    <w:p w14:paraId="46D90DA6" w14:textId="77777777" w:rsidR="001B31B8" w:rsidRPr="008F27CF" w:rsidRDefault="001B31B8" w:rsidP="003C7288">
      <w:pPr>
        <w:ind w:left="360"/>
        <w:rPr>
          <w:rFonts w:ascii="Times New Roman" w:hAnsi="Times New Roman" w:cs="Times New Roman"/>
        </w:rPr>
      </w:pPr>
    </w:p>
    <w:p w14:paraId="7F4CA30A" w14:textId="77777777" w:rsidR="008A7925" w:rsidRPr="008F27CF" w:rsidRDefault="008A7925" w:rsidP="003C7288">
      <w:pPr>
        <w:ind w:left="360"/>
        <w:rPr>
          <w:rFonts w:ascii="Times New Roman" w:hAnsi="Times New Roman" w:cs="Times New Roman"/>
        </w:rPr>
      </w:pPr>
    </w:p>
    <w:sectPr w:rsidR="008A7925" w:rsidRPr="008F2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F1C"/>
    <w:multiLevelType w:val="hybridMultilevel"/>
    <w:tmpl w:val="86AC1A1C"/>
    <w:lvl w:ilvl="0" w:tplc="BE3EF32C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86410FC"/>
    <w:multiLevelType w:val="hybridMultilevel"/>
    <w:tmpl w:val="965E1772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E2BA0"/>
    <w:multiLevelType w:val="multilevel"/>
    <w:tmpl w:val="E0049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052143">
    <w:abstractNumId w:val="2"/>
  </w:num>
  <w:num w:numId="2" w16cid:durableId="55129115">
    <w:abstractNumId w:val="1"/>
  </w:num>
  <w:num w:numId="3" w16cid:durableId="22125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0B"/>
    <w:rsid w:val="00047499"/>
    <w:rsid w:val="00061FB7"/>
    <w:rsid w:val="000820E4"/>
    <w:rsid w:val="0009792A"/>
    <w:rsid w:val="000A2F75"/>
    <w:rsid w:val="000A4941"/>
    <w:rsid w:val="000B57B8"/>
    <w:rsid w:val="000C1A92"/>
    <w:rsid w:val="000C36B4"/>
    <w:rsid w:val="000C6E51"/>
    <w:rsid w:val="000D4379"/>
    <w:rsid w:val="000F61C3"/>
    <w:rsid w:val="001263CA"/>
    <w:rsid w:val="0013466C"/>
    <w:rsid w:val="001834D1"/>
    <w:rsid w:val="001A70B8"/>
    <w:rsid w:val="001B1078"/>
    <w:rsid w:val="001B1CFF"/>
    <w:rsid w:val="001B30AD"/>
    <w:rsid w:val="001B31B8"/>
    <w:rsid w:val="001C08C3"/>
    <w:rsid w:val="001D22BF"/>
    <w:rsid w:val="001D461C"/>
    <w:rsid w:val="001E4D96"/>
    <w:rsid w:val="00265A3E"/>
    <w:rsid w:val="0026685E"/>
    <w:rsid w:val="002A1201"/>
    <w:rsid w:val="002B00A3"/>
    <w:rsid w:val="002D364C"/>
    <w:rsid w:val="002D50C7"/>
    <w:rsid w:val="002F6DF7"/>
    <w:rsid w:val="00355CD6"/>
    <w:rsid w:val="00386D34"/>
    <w:rsid w:val="00386D9B"/>
    <w:rsid w:val="003A1CD3"/>
    <w:rsid w:val="003A33A8"/>
    <w:rsid w:val="003C1829"/>
    <w:rsid w:val="003C4459"/>
    <w:rsid w:val="003C7288"/>
    <w:rsid w:val="0040249C"/>
    <w:rsid w:val="0040373F"/>
    <w:rsid w:val="00416C15"/>
    <w:rsid w:val="004572F1"/>
    <w:rsid w:val="00457AC5"/>
    <w:rsid w:val="004C7A1E"/>
    <w:rsid w:val="00506B3E"/>
    <w:rsid w:val="005305AB"/>
    <w:rsid w:val="00543167"/>
    <w:rsid w:val="005432F7"/>
    <w:rsid w:val="00543512"/>
    <w:rsid w:val="00543F7D"/>
    <w:rsid w:val="00552B19"/>
    <w:rsid w:val="00552BD9"/>
    <w:rsid w:val="00592909"/>
    <w:rsid w:val="005C5ECD"/>
    <w:rsid w:val="0060479A"/>
    <w:rsid w:val="00616D00"/>
    <w:rsid w:val="006C41A5"/>
    <w:rsid w:val="006C61C3"/>
    <w:rsid w:val="006F71AD"/>
    <w:rsid w:val="0070689F"/>
    <w:rsid w:val="007110A0"/>
    <w:rsid w:val="00715C3A"/>
    <w:rsid w:val="00765D9E"/>
    <w:rsid w:val="00771787"/>
    <w:rsid w:val="00773300"/>
    <w:rsid w:val="00785071"/>
    <w:rsid w:val="00786326"/>
    <w:rsid w:val="0079343D"/>
    <w:rsid w:val="00794824"/>
    <w:rsid w:val="008247F5"/>
    <w:rsid w:val="00827837"/>
    <w:rsid w:val="00870D7C"/>
    <w:rsid w:val="00872B65"/>
    <w:rsid w:val="00897DC8"/>
    <w:rsid w:val="008A695C"/>
    <w:rsid w:val="008A7925"/>
    <w:rsid w:val="008B21CE"/>
    <w:rsid w:val="008C202D"/>
    <w:rsid w:val="008C28D3"/>
    <w:rsid w:val="008C65A1"/>
    <w:rsid w:val="008D762E"/>
    <w:rsid w:val="008E0983"/>
    <w:rsid w:val="008F27CF"/>
    <w:rsid w:val="009010F2"/>
    <w:rsid w:val="0093203B"/>
    <w:rsid w:val="009478D6"/>
    <w:rsid w:val="00981C6D"/>
    <w:rsid w:val="009A40A4"/>
    <w:rsid w:val="009A5AA2"/>
    <w:rsid w:val="009B64E0"/>
    <w:rsid w:val="009D013A"/>
    <w:rsid w:val="009E4231"/>
    <w:rsid w:val="009F2B0B"/>
    <w:rsid w:val="009F64F0"/>
    <w:rsid w:val="00A30FBF"/>
    <w:rsid w:val="00AB14A3"/>
    <w:rsid w:val="00AE55CD"/>
    <w:rsid w:val="00AE6E9C"/>
    <w:rsid w:val="00AE774E"/>
    <w:rsid w:val="00AE7B8E"/>
    <w:rsid w:val="00B035F6"/>
    <w:rsid w:val="00B44A8D"/>
    <w:rsid w:val="00B75E21"/>
    <w:rsid w:val="00B82680"/>
    <w:rsid w:val="00BC1639"/>
    <w:rsid w:val="00BC3414"/>
    <w:rsid w:val="00BD6025"/>
    <w:rsid w:val="00BE51EB"/>
    <w:rsid w:val="00C03C25"/>
    <w:rsid w:val="00C0756C"/>
    <w:rsid w:val="00C15431"/>
    <w:rsid w:val="00C22821"/>
    <w:rsid w:val="00C30B82"/>
    <w:rsid w:val="00C378CD"/>
    <w:rsid w:val="00C6693A"/>
    <w:rsid w:val="00C73388"/>
    <w:rsid w:val="00CA4FEB"/>
    <w:rsid w:val="00CA5825"/>
    <w:rsid w:val="00CA773E"/>
    <w:rsid w:val="00CB4031"/>
    <w:rsid w:val="00CF03FF"/>
    <w:rsid w:val="00CF4295"/>
    <w:rsid w:val="00D06189"/>
    <w:rsid w:val="00D11801"/>
    <w:rsid w:val="00D8093F"/>
    <w:rsid w:val="00DA0320"/>
    <w:rsid w:val="00DC7CFA"/>
    <w:rsid w:val="00DD3ED2"/>
    <w:rsid w:val="00DE1AC4"/>
    <w:rsid w:val="00E0312F"/>
    <w:rsid w:val="00E14A4E"/>
    <w:rsid w:val="00E25A5D"/>
    <w:rsid w:val="00E27054"/>
    <w:rsid w:val="00E312C9"/>
    <w:rsid w:val="00E41883"/>
    <w:rsid w:val="00E55B6A"/>
    <w:rsid w:val="00E651A9"/>
    <w:rsid w:val="00E76F2B"/>
    <w:rsid w:val="00E81AAF"/>
    <w:rsid w:val="00E8533A"/>
    <w:rsid w:val="00E85577"/>
    <w:rsid w:val="00E86E4C"/>
    <w:rsid w:val="00EF5118"/>
    <w:rsid w:val="00EF6E4B"/>
    <w:rsid w:val="00F10E36"/>
    <w:rsid w:val="00F13BAD"/>
    <w:rsid w:val="00F42E62"/>
    <w:rsid w:val="00F44C96"/>
    <w:rsid w:val="00F774EE"/>
    <w:rsid w:val="00FC79BC"/>
    <w:rsid w:val="00FD66BE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8755"/>
  <w15:chartTrackingRefBased/>
  <w15:docId w15:val="{176D3CD7-8371-49ED-BEFC-2D117F69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F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F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F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F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F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F2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F2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F2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F2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F2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F2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F2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F2B0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F2B0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F2B0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F2B0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F2B0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F2B0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F2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F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F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F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F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F2B0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F2B0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F2B0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F2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F2B0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F2B0B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semiHidden/>
    <w:unhideWhenUsed/>
    <w:rsid w:val="009F2B0B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9F2B0B"/>
    <w:rPr>
      <w:color w:val="800080"/>
      <w:u w:val="single"/>
    </w:rPr>
  </w:style>
  <w:style w:type="paragraph" w:customStyle="1" w:styleId="msonormal0">
    <w:name w:val="msonormal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68">
    <w:name w:val="xl68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69">
    <w:name w:val="xl69"/>
    <w:basedOn w:val="Normaallaad"/>
    <w:rsid w:val="009F2B0B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70">
    <w:name w:val="xl70"/>
    <w:basedOn w:val="Normaallaad"/>
    <w:rsid w:val="009F2B0B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71">
    <w:name w:val="xl71"/>
    <w:basedOn w:val="Normaallaad"/>
    <w:rsid w:val="009F2B0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72">
    <w:name w:val="xl72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73">
    <w:name w:val="xl73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74">
    <w:name w:val="xl74"/>
    <w:basedOn w:val="Normaallaad"/>
    <w:rsid w:val="009F2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75">
    <w:name w:val="xl75"/>
    <w:basedOn w:val="Normaallaad"/>
    <w:rsid w:val="009F2B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76">
    <w:name w:val="xl76"/>
    <w:basedOn w:val="Normaallaad"/>
    <w:rsid w:val="009F2B0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77">
    <w:name w:val="xl77"/>
    <w:basedOn w:val="Normaallaad"/>
    <w:rsid w:val="009F2B0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78">
    <w:name w:val="xl78"/>
    <w:basedOn w:val="Normaallaad"/>
    <w:rsid w:val="009F2B0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79">
    <w:name w:val="xl79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80">
    <w:name w:val="xl80"/>
    <w:basedOn w:val="Normaallaad"/>
    <w:rsid w:val="009F2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81">
    <w:name w:val="xl81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82">
    <w:name w:val="xl82"/>
    <w:basedOn w:val="Normaallaad"/>
    <w:rsid w:val="009F2B0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83">
    <w:name w:val="xl83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84">
    <w:name w:val="xl84"/>
    <w:basedOn w:val="Normaallaad"/>
    <w:rsid w:val="009F2B0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85">
    <w:name w:val="xl85"/>
    <w:basedOn w:val="Normaallaad"/>
    <w:rsid w:val="009F2B0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86">
    <w:name w:val="xl86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87">
    <w:name w:val="xl87"/>
    <w:basedOn w:val="Normaallaad"/>
    <w:rsid w:val="009F2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88">
    <w:name w:val="xl88"/>
    <w:basedOn w:val="Normaallaad"/>
    <w:rsid w:val="009F2B0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89">
    <w:name w:val="xl89"/>
    <w:basedOn w:val="Normaallaad"/>
    <w:rsid w:val="009F2B0B"/>
    <w:pPr>
      <w:pBdr>
        <w:left w:val="single" w:sz="8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paragraph" w:customStyle="1" w:styleId="xl90">
    <w:name w:val="xl90"/>
    <w:basedOn w:val="Normaallaad"/>
    <w:rsid w:val="009F2B0B"/>
    <w:pPr>
      <w:pBdr>
        <w:left w:val="single" w:sz="8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91">
    <w:name w:val="xl91"/>
    <w:basedOn w:val="Normaallaad"/>
    <w:rsid w:val="009F2B0B"/>
    <w:pPr>
      <w:pBdr>
        <w:lef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92">
    <w:name w:val="xl92"/>
    <w:basedOn w:val="Normaallaad"/>
    <w:rsid w:val="009F2B0B"/>
    <w:pPr>
      <w:pBdr>
        <w:left w:val="single" w:sz="8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93">
    <w:name w:val="xl93"/>
    <w:basedOn w:val="Normaallaad"/>
    <w:rsid w:val="009F2B0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paragraph" w:customStyle="1" w:styleId="xl94">
    <w:name w:val="xl94"/>
    <w:basedOn w:val="Normaallaad"/>
    <w:rsid w:val="009F2B0B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95">
    <w:name w:val="xl95"/>
    <w:basedOn w:val="Normaallaad"/>
    <w:rsid w:val="009F2B0B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96">
    <w:name w:val="xl96"/>
    <w:basedOn w:val="Normaallaad"/>
    <w:rsid w:val="009F2B0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97">
    <w:name w:val="xl97"/>
    <w:basedOn w:val="Normaallaad"/>
    <w:rsid w:val="009F2B0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98">
    <w:name w:val="xl98"/>
    <w:basedOn w:val="Normaallaad"/>
    <w:rsid w:val="009F2B0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99">
    <w:name w:val="xl99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00">
    <w:name w:val="xl100"/>
    <w:basedOn w:val="Normaallaad"/>
    <w:rsid w:val="009F2B0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01">
    <w:name w:val="xl101"/>
    <w:basedOn w:val="Normaallaad"/>
    <w:rsid w:val="009F2B0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02">
    <w:name w:val="xl102"/>
    <w:basedOn w:val="Normaallaad"/>
    <w:rsid w:val="009F2B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03">
    <w:name w:val="xl103"/>
    <w:basedOn w:val="Normaallaad"/>
    <w:rsid w:val="009F2B0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04">
    <w:name w:val="xl104"/>
    <w:basedOn w:val="Normaallaad"/>
    <w:rsid w:val="009F2B0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05">
    <w:name w:val="xl105"/>
    <w:basedOn w:val="Normaallaad"/>
    <w:rsid w:val="009F2B0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06">
    <w:name w:val="xl106"/>
    <w:basedOn w:val="Normaallaad"/>
    <w:rsid w:val="009F2B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07">
    <w:name w:val="xl107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08">
    <w:name w:val="xl108"/>
    <w:basedOn w:val="Normaallaad"/>
    <w:rsid w:val="009F2B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09">
    <w:name w:val="xl109"/>
    <w:basedOn w:val="Normaallaad"/>
    <w:rsid w:val="009F2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10">
    <w:name w:val="xl110"/>
    <w:basedOn w:val="Normaallaad"/>
    <w:rsid w:val="009F2B0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11">
    <w:name w:val="xl111"/>
    <w:basedOn w:val="Normaallaad"/>
    <w:rsid w:val="009F2B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12">
    <w:name w:val="xl112"/>
    <w:basedOn w:val="Normaallaad"/>
    <w:rsid w:val="009F2B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13">
    <w:name w:val="xl113"/>
    <w:basedOn w:val="Normaallaad"/>
    <w:rsid w:val="009F2B0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14">
    <w:name w:val="xl114"/>
    <w:basedOn w:val="Normaallaad"/>
    <w:rsid w:val="009F2B0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15">
    <w:name w:val="xl115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16">
    <w:name w:val="xl116"/>
    <w:basedOn w:val="Normaallaad"/>
    <w:rsid w:val="009F2B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17">
    <w:name w:val="xl117"/>
    <w:basedOn w:val="Normaallaad"/>
    <w:rsid w:val="009F2B0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18">
    <w:name w:val="xl118"/>
    <w:basedOn w:val="Normaallaad"/>
    <w:rsid w:val="009F2B0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19">
    <w:name w:val="xl119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et-EE"/>
      <w14:ligatures w14:val="none"/>
    </w:rPr>
  </w:style>
  <w:style w:type="paragraph" w:customStyle="1" w:styleId="xl120">
    <w:name w:val="xl120"/>
    <w:basedOn w:val="Normaallaad"/>
    <w:rsid w:val="009F2B0B"/>
    <w:pPr>
      <w:pBdr>
        <w:left w:val="single" w:sz="8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paragraph" w:customStyle="1" w:styleId="xl121">
    <w:name w:val="xl121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22">
    <w:name w:val="xl122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23">
    <w:name w:val="xl123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24">
    <w:name w:val="xl124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25">
    <w:name w:val="xl125"/>
    <w:basedOn w:val="Normaallaad"/>
    <w:rsid w:val="009F2B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26">
    <w:name w:val="xl126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27">
    <w:name w:val="xl127"/>
    <w:basedOn w:val="Normaallaad"/>
    <w:rsid w:val="009F2B0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28">
    <w:name w:val="xl128"/>
    <w:basedOn w:val="Normaallaad"/>
    <w:rsid w:val="009F2B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29">
    <w:name w:val="xl129"/>
    <w:basedOn w:val="Normaallaad"/>
    <w:rsid w:val="009F2B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30">
    <w:name w:val="xl130"/>
    <w:basedOn w:val="Normaallaad"/>
    <w:rsid w:val="009F2B0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31">
    <w:name w:val="xl131"/>
    <w:basedOn w:val="Normaallaad"/>
    <w:rsid w:val="009F2B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32">
    <w:name w:val="xl132"/>
    <w:basedOn w:val="Normaallaad"/>
    <w:rsid w:val="009F2B0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33">
    <w:name w:val="xl133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xl135">
    <w:name w:val="xl135"/>
    <w:basedOn w:val="Normaallaad"/>
    <w:rsid w:val="009F2B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36">
    <w:name w:val="xl136"/>
    <w:basedOn w:val="Normaallaad"/>
    <w:rsid w:val="009F2B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37">
    <w:name w:val="xl137"/>
    <w:basedOn w:val="Normaallaad"/>
    <w:rsid w:val="009F2B0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38">
    <w:name w:val="xl138"/>
    <w:basedOn w:val="Normaallaad"/>
    <w:rsid w:val="009F2B0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xl139">
    <w:name w:val="xl139"/>
    <w:basedOn w:val="Normaallaad"/>
    <w:rsid w:val="009F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veera.eu/document/1014/budget/6049/sub-budgets/1244/records/911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C68FD-6325-4DCB-8881-077AAAB3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1806</Words>
  <Characters>10476</Characters>
  <Application>Microsoft Office Word</Application>
  <DocSecurity>0</DocSecurity>
  <Lines>87</Lines>
  <Paragraphs>24</Paragraphs>
  <ScaleCrop>false</ScaleCrop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Mõttus</dc:creator>
  <cp:keywords/>
  <dc:description/>
  <cp:lastModifiedBy>Külli Mõttus</cp:lastModifiedBy>
  <cp:revision>145</cp:revision>
  <dcterms:created xsi:type="dcterms:W3CDTF">2026-01-12T13:25:00Z</dcterms:created>
  <dcterms:modified xsi:type="dcterms:W3CDTF">2026-01-15T08:57:00Z</dcterms:modified>
</cp:coreProperties>
</file>