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964E" w14:textId="77777777" w:rsidR="00B92085" w:rsidRDefault="000A6907">
      <w:pPr>
        <w:pStyle w:val="Kehatekst"/>
        <w:spacing w:before="76"/>
        <w:ind w:right="181"/>
        <w:jc w:val="center"/>
      </w:pPr>
      <w:r>
        <w:rPr>
          <w:spacing w:val="-2"/>
        </w:rPr>
        <w:t>HANKIJA:</w:t>
      </w:r>
    </w:p>
    <w:p w14:paraId="451C2745" w14:textId="20FEE383" w:rsidR="00B92085" w:rsidRDefault="007F1F19">
      <w:pPr>
        <w:pStyle w:val="Kehatekst"/>
        <w:spacing w:before="118"/>
        <w:ind w:right="4"/>
        <w:jc w:val="center"/>
      </w:pPr>
      <w:r>
        <w:rPr>
          <w:spacing w:val="-2"/>
        </w:rPr>
        <w:t>Mulgi</w:t>
      </w:r>
      <w:r w:rsidR="000A6907">
        <w:rPr>
          <w:spacing w:val="-4"/>
        </w:rPr>
        <w:t xml:space="preserve"> </w:t>
      </w:r>
      <w:r w:rsidR="000A6907">
        <w:rPr>
          <w:spacing w:val="-2"/>
        </w:rPr>
        <w:t>Vallavalitsus</w:t>
      </w:r>
    </w:p>
    <w:p w14:paraId="641B627F" w14:textId="77777777" w:rsidR="00B92085" w:rsidRDefault="00B92085">
      <w:pPr>
        <w:pStyle w:val="Kehatekst"/>
      </w:pPr>
    </w:p>
    <w:p w14:paraId="099E9993" w14:textId="77777777" w:rsidR="00B92085" w:rsidRDefault="00B92085">
      <w:pPr>
        <w:pStyle w:val="Kehatekst"/>
      </w:pPr>
    </w:p>
    <w:p w14:paraId="24766469" w14:textId="77777777" w:rsidR="00B92085" w:rsidRDefault="00B92085">
      <w:pPr>
        <w:pStyle w:val="Kehatekst"/>
      </w:pPr>
    </w:p>
    <w:p w14:paraId="6CF6D8F9" w14:textId="77777777" w:rsidR="00B92085" w:rsidRDefault="00B92085">
      <w:pPr>
        <w:pStyle w:val="Kehatekst"/>
        <w:spacing w:before="255"/>
      </w:pPr>
    </w:p>
    <w:p w14:paraId="54EEB793" w14:textId="77777777" w:rsidR="00B92085" w:rsidRDefault="000A6907">
      <w:pPr>
        <w:pStyle w:val="Kehatekst"/>
        <w:ind w:left="179" w:right="181"/>
        <w:jc w:val="center"/>
      </w:pPr>
      <w:r>
        <w:t>Riigihanke</w:t>
      </w:r>
      <w:r>
        <w:rPr>
          <w:spacing w:val="-2"/>
        </w:rPr>
        <w:t xml:space="preserve"> nimetus:</w:t>
      </w:r>
    </w:p>
    <w:p w14:paraId="65056AA0" w14:textId="3C4E514B" w:rsidR="00B92085" w:rsidRDefault="000D2113">
      <w:pPr>
        <w:pStyle w:val="Pealkiri"/>
      </w:pPr>
      <w:r>
        <w:t>Mulgi</w:t>
      </w:r>
      <w:r w:rsidR="000A6907">
        <w:rPr>
          <w:spacing w:val="-8"/>
        </w:rPr>
        <w:t xml:space="preserve"> </w:t>
      </w:r>
      <w:r w:rsidR="000A6907">
        <w:t>valla</w:t>
      </w:r>
      <w:r w:rsidR="000A6907">
        <w:rPr>
          <w:spacing w:val="-7"/>
        </w:rPr>
        <w:t xml:space="preserve"> </w:t>
      </w:r>
      <w:r w:rsidR="000A6907">
        <w:t>teede</w:t>
      </w:r>
      <w:r w:rsidR="000A6907">
        <w:rPr>
          <w:spacing w:val="-8"/>
        </w:rPr>
        <w:t xml:space="preserve"> </w:t>
      </w:r>
      <w:r w:rsidR="000A6907">
        <w:t>ja</w:t>
      </w:r>
      <w:r w:rsidR="000A6907">
        <w:rPr>
          <w:spacing w:val="-7"/>
        </w:rPr>
        <w:t xml:space="preserve"> </w:t>
      </w:r>
      <w:r w:rsidR="000A6907">
        <w:t>tänavate</w:t>
      </w:r>
      <w:r w:rsidR="000A6907">
        <w:rPr>
          <w:spacing w:val="-8"/>
        </w:rPr>
        <w:t xml:space="preserve"> </w:t>
      </w:r>
      <w:r w:rsidR="00CB02F4">
        <w:t>talihooldus</w:t>
      </w:r>
      <w:r w:rsidR="000A6907">
        <w:rPr>
          <w:spacing w:val="-8"/>
        </w:rPr>
        <w:t xml:space="preserve"> </w:t>
      </w:r>
      <w:r w:rsidR="000A6907">
        <w:t>2025-</w:t>
      </w:r>
      <w:r w:rsidR="000A6907">
        <w:rPr>
          <w:spacing w:val="-4"/>
        </w:rPr>
        <w:t>2028</w:t>
      </w:r>
    </w:p>
    <w:p w14:paraId="1BD86F5E" w14:textId="365C7592" w:rsidR="00B92085" w:rsidRDefault="000A6907">
      <w:pPr>
        <w:pStyle w:val="Kehatekst"/>
        <w:spacing w:before="78"/>
        <w:ind w:left="179" w:right="181"/>
        <w:jc w:val="center"/>
      </w:pPr>
      <w:r>
        <w:t>Riigihanke</w:t>
      </w:r>
      <w:r>
        <w:rPr>
          <w:spacing w:val="-3"/>
        </w:rPr>
        <w:t xml:space="preserve"> </w:t>
      </w:r>
      <w:r w:rsidRPr="00EA3556">
        <w:t xml:space="preserve">viitenumber: </w:t>
      </w:r>
      <w:r w:rsidR="00EA3556" w:rsidRPr="00EA3556">
        <w:rPr>
          <w:spacing w:val="-2"/>
        </w:rPr>
        <w:t>299514</w:t>
      </w:r>
    </w:p>
    <w:p w14:paraId="59352A8F" w14:textId="77777777" w:rsidR="00B92085" w:rsidRDefault="00B92085">
      <w:pPr>
        <w:pStyle w:val="Kehatekst"/>
        <w:spacing w:before="139"/>
      </w:pPr>
    </w:p>
    <w:p w14:paraId="67AE9FBD" w14:textId="5B2932D3" w:rsidR="00B92085" w:rsidRDefault="000A6907">
      <w:pPr>
        <w:ind w:left="178" w:right="181"/>
        <w:jc w:val="center"/>
        <w:rPr>
          <w:b/>
          <w:sz w:val="24"/>
        </w:rPr>
      </w:pPr>
      <w:r>
        <w:rPr>
          <w:b/>
          <w:sz w:val="24"/>
        </w:rPr>
        <w:t>Riigihanke</w:t>
      </w:r>
      <w:r>
        <w:rPr>
          <w:b/>
          <w:spacing w:val="-6"/>
          <w:sz w:val="24"/>
        </w:rPr>
        <w:t xml:space="preserve"> </w:t>
      </w:r>
      <w:r>
        <w:rPr>
          <w:b/>
          <w:sz w:val="24"/>
        </w:rPr>
        <w:t>alusdokument:</w:t>
      </w:r>
      <w:r>
        <w:rPr>
          <w:b/>
          <w:spacing w:val="-2"/>
          <w:sz w:val="24"/>
        </w:rPr>
        <w:t xml:space="preserve"> </w:t>
      </w:r>
      <w:r w:rsidR="000B0BE9">
        <w:rPr>
          <w:b/>
          <w:i/>
          <w:sz w:val="24"/>
        </w:rPr>
        <w:t>Lisa</w:t>
      </w:r>
      <w:r>
        <w:rPr>
          <w:b/>
          <w:i/>
          <w:spacing w:val="-2"/>
          <w:sz w:val="24"/>
        </w:rPr>
        <w:t xml:space="preserve"> </w:t>
      </w:r>
      <w:r>
        <w:rPr>
          <w:b/>
          <w:i/>
          <w:sz w:val="24"/>
        </w:rPr>
        <w:t>1</w:t>
      </w:r>
      <w:r>
        <w:rPr>
          <w:b/>
          <w:i/>
          <w:spacing w:val="-2"/>
          <w:sz w:val="24"/>
        </w:rPr>
        <w:t xml:space="preserve"> </w:t>
      </w:r>
      <w:r>
        <w:rPr>
          <w:b/>
          <w:i/>
          <w:sz w:val="24"/>
        </w:rPr>
        <w:t>–</w:t>
      </w:r>
      <w:r>
        <w:rPr>
          <w:b/>
          <w:i/>
          <w:spacing w:val="-3"/>
          <w:sz w:val="24"/>
        </w:rPr>
        <w:t xml:space="preserve"> </w:t>
      </w:r>
      <w:r>
        <w:rPr>
          <w:b/>
          <w:sz w:val="24"/>
        </w:rPr>
        <w:t>Juhised</w:t>
      </w:r>
      <w:r>
        <w:rPr>
          <w:b/>
          <w:spacing w:val="-2"/>
          <w:sz w:val="24"/>
        </w:rPr>
        <w:t xml:space="preserve"> pakkujale</w:t>
      </w:r>
    </w:p>
    <w:p w14:paraId="3133162A" w14:textId="77777777" w:rsidR="00B92085" w:rsidRDefault="00B92085">
      <w:pPr>
        <w:pStyle w:val="Kehatekst"/>
        <w:rPr>
          <w:b/>
        </w:rPr>
      </w:pPr>
    </w:p>
    <w:p w14:paraId="0FE61071" w14:textId="77777777" w:rsidR="00B92085" w:rsidRDefault="00B92085">
      <w:pPr>
        <w:pStyle w:val="Kehatekst"/>
        <w:rPr>
          <w:b/>
        </w:rPr>
      </w:pPr>
    </w:p>
    <w:p w14:paraId="081187F6" w14:textId="77777777" w:rsidR="00B92085" w:rsidRDefault="00B92085">
      <w:pPr>
        <w:pStyle w:val="Kehatekst"/>
        <w:rPr>
          <w:b/>
        </w:rPr>
      </w:pPr>
    </w:p>
    <w:p w14:paraId="239991BB" w14:textId="77777777" w:rsidR="00B92085" w:rsidRDefault="00B92085">
      <w:pPr>
        <w:pStyle w:val="Kehatekst"/>
        <w:rPr>
          <w:b/>
        </w:rPr>
      </w:pPr>
    </w:p>
    <w:p w14:paraId="55787099" w14:textId="77777777" w:rsidR="00B92085" w:rsidRDefault="00B92085">
      <w:pPr>
        <w:pStyle w:val="Kehatekst"/>
        <w:rPr>
          <w:b/>
        </w:rPr>
      </w:pPr>
    </w:p>
    <w:p w14:paraId="08848A3B" w14:textId="77777777" w:rsidR="00B92085" w:rsidRDefault="00B92085">
      <w:pPr>
        <w:pStyle w:val="Kehatekst"/>
        <w:spacing w:before="37"/>
        <w:rPr>
          <w:b/>
        </w:rPr>
      </w:pPr>
    </w:p>
    <w:p w14:paraId="5FB7BB72" w14:textId="77777777" w:rsidR="00B92085" w:rsidRDefault="000A6907">
      <w:pPr>
        <w:pStyle w:val="Pealkiri1"/>
        <w:spacing w:line="343" w:lineRule="auto"/>
        <w:ind w:left="6924" w:right="126" w:firstLine="141"/>
        <w:jc w:val="right"/>
      </w:pPr>
      <w:r>
        <w:t>Hanke</w:t>
      </w:r>
      <w:r>
        <w:rPr>
          <w:spacing w:val="-15"/>
        </w:rPr>
        <w:t xml:space="preserve"> </w:t>
      </w:r>
      <w:r>
        <w:t>liik:</w:t>
      </w:r>
      <w:r>
        <w:rPr>
          <w:spacing w:val="-15"/>
        </w:rPr>
        <w:t xml:space="preserve"> </w:t>
      </w:r>
      <w:r>
        <w:t>Teenused Rahvusvaheline</w:t>
      </w:r>
      <w:r>
        <w:rPr>
          <w:spacing w:val="-8"/>
        </w:rPr>
        <w:t xml:space="preserve"> </w:t>
      </w:r>
      <w:r>
        <w:rPr>
          <w:spacing w:val="-4"/>
        </w:rPr>
        <w:t>hange</w:t>
      </w:r>
    </w:p>
    <w:p w14:paraId="269EDF3B" w14:textId="77777777" w:rsidR="00B92085" w:rsidRDefault="00B92085">
      <w:pPr>
        <w:pStyle w:val="Kehatekst"/>
        <w:rPr>
          <w:b/>
        </w:rPr>
      </w:pPr>
    </w:p>
    <w:p w14:paraId="37E6939B" w14:textId="77777777" w:rsidR="00B92085" w:rsidRDefault="00B92085">
      <w:pPr>
        <w:pStyle w:val="Kehatekst"/>
        <w:rPr>
          <w:b/>
        </w:rPr>
      </w:pPr>
    </w:p>
    <w:p w14:paraId="23B96B7D" w14:textId="77777777" w:rsidR="00B92085" w:rsidRDefault="00B92085">
      <w:pPr>
        <w:pStyle w:val="Kehatekst"/>
        <w:rPr>
          <w:b/>
        </w:rPr>
      </w:pPr>
    </w:p>
    <w:p w14:paraId="1B5D6D82" w14:textId="77777777" w:rsidR="00B92085" w:rsidRDefault="00B92085">
      <w:pPr>
        <w:pStyle w:val="Kehatekst"/>
        <w:rPr>
          <w:b/>
        </w:rPr>
      </w:pPr>
    </w:p>
    <w:p w14:paraId="6A3ED88F" w14:textId="77777777" w:rsidR="00B92085" w:rsidRDefault="00B92085">
      <w:pPr>
        <w:pStyle w:val="Kehatekst"/>
        <w:rPr>
          <w:b/>
        </w:rPr>
      </w:pPr>
    </w:p>
    <w:p w14:paraId="0806D8F8" w14:textId="77777777" w:rsidR="00B92085" w:rsidRDefault="00B92085">
      <w:pPr>
        <w:pStyle w:val="Kehatekst"/>
        <w:rPr>
          <w:b/>
        </w:rPr>
      </w:pPr>
    </w:p>
    <w:p w14:paraId="09BE4E9B" w14:textId="77777777" w:rsidR="00B92085" w:rsidRDefault="00B92085">
      <w:pPr>
        <w:pStyle w:val="Kehatekst"/>
        <w:rPr>
          <w:b/>
        </w:rPr>
      </w:pPr>
    </w:p>
    <w:p w14:paraId="64DA3FBC" w14:textId="77777777" w:rsidR="00B92085" w:rsidRDefault="00B92085">
      <w:pPr>
        <w:pStyle w:val="Kehatekst"/>
        <w:rPr>
          <w:b/>
        </w:rPr>
      </w:pPr>
    </w:p>
    <w:p w14:paraId="23CC0EAD" w14:textId="77777777" w:rsidR="00B92085" w:rsidRDefault="00B92085">
      <w:pPr>
        <w:pStyle w:val="Kehatekst"/>
        <w:rPr>
          <w:b/>
        </w:rPr>
      </w:pPr>
    </w:p>
    <w:p w14:paraId="665BD498" w14:textId="77777777" w:rsidR="00B92085" w:rsidRDefault="00B92085">
      <w:pPr>
        <w:pStyle w:val="Kehatekst"/>
        <w:rPr>
          <w:b/>
        </w:rPr>
      </w:pPr>
    </w:p>
    <w:p w14:paraId="6BF7AB93" w14:textId="77777777" w:rsidR="00B92085" w:rsidRDefault="00B92085">
      <w:pPr>
        <w:pStyle w:val="Kehatekst"/>
        <w:rPr>
          <w:b/>
        </w:rPr>
      </w:pPr>
    </w:p>
    <w:p w14:paraId="177E16DF" w14:textId="77777777" w:rsidR="00B92085" w:rsidRDefault="00B92085">
      <w:pPr>
        <w:pStyle w:val="Kehatekst"/>
        <w:rPr>
          <w:b/>
        </w:rPr>
      </w:pPr>
    </w:p>
    <w:p w14:paraId="5B403536" w14:textId="77777777" w:rsidR="00B92085" w:rsidRDefault="00B92085">
      <w:pPr>
        <w:pStyle w:val="Kehatekst"/>
        <w:rPr>
          <w:b/>
        </w:rPr>
      </w:pPr>
    </w:p>
    <w:p w14:paraId="49464E67" w14:textId="77777777" w:rsidR="00B92085" w:rsidRDefault="00B92085">
      <w:pPr>
        <w:pStyle w:val="Kehatekst"/>
        <w:rPr>
          <w:b/>
        </w:rPr>
      </w:pPr>
    </w:p>
    <w:p w14:paraId="293AB3F0" w14:textId="77777777" w:rsidR="00B92085" w:rsidRDefault="00B92085">
      <w:pPr>
        <w:pStyle w:val="Kehatekst"/>
        <w:spacing w:before="190"/>
        <w:rPr>
          <w:b/>
        </w:rPr>
      </w:pPr>
    </w:p>
    <w:p w14:paraId="4C15D4F4" w14:textId="22628F8F" w:rsidR="00B92085" w:rsidRDefault="000D2113">
      <w:pPr>
        <w:ind w:left="179" w:right="181"/>
        <w:jc w:val="center"/>
        <w:rPr>
          <w:b/>
          <w:sz w:val="24"/>
        </w:rPr>
      </w:pPr>
      <w:r>
        <w:rPr>
          <w:b/>
          <w:sz w:val="24"/>
        </w:rPr>
        <w:t>Abja-Paluoja</w:t>
      </w:r>
      <w:r w:rsidR="000A6907">
        <w:rPr>
          <w:b/>
          <w:spacing w:val="-10"/>
          <w:sz w:val="24"/>
        </w:rPr>
        <w:t xml:space="preserve"> </w:t>
      </w:r>
      <w:r w:rsidR="000A6907">
        <w:rPr>
          <w:b/>
          <w:spacing w:val="-4"/>
          <w:sz w:val="24"/>
        </w:rPr>
        <w:t>2025</w:t>
      </w:r>
    </w:p>
    <w:p w14:paraId="7C977B84" w14:textId="77777777" w:rsidR="00B92085" w:rsidRDefault="00B92085">
      <w:pPr>
        <w:jc w:val="center"/>
        <w:rPr>
          <w:b/>
          <w:sz w:val="24"/>
        </w:rPr>
        <w:sectPr w:rsidR="00B92085">
          <w:type w:val="continuous"/>
          <w:pgSz w:w="11910" w:h="16840"/>
          <w:pgMar w:top="1320" w:right="1275" w:bottom="280" w:left="1275" w:header="708" w:footer="708" w:gutter="0"/>
          <w:cols w:space="708"/>
        </w:sectPr>
      </w:pPr>
    </w:p>
    <w:p w14:paraId="5A6A5FDA" w14:textId="6BB9370D" w:rsidR="00B92085" w:rsidRDefault="000D2113">
      <w:pPr>
        <w:pStyle w:val="Kehatekst"/>
        <w:spacing w:before="76" w:line="278" w:lineRule="auto"/>
        <w:ind w:left="141" w:right="141"/>
        <w:jc w:val="both"/>
      </w:pPr>
      <w:r>
        <w:lastRenderedPageBreak/>
        <w:t>Mulgi</w:t>
      </w:r>
      <w:r w:rsidR="000A6907">
        <w:t xml:space="preserve"> Vallavalitsus (edaspidi tellija) kuulutab välja rahvusvahelise hanke, et leida ettevõte, kes teostab </w:t>
      </w:r>
      <w:r>
        <w:t>Mulgi</w:t>
      </w:r>
      <w:r w:rsidR="000A6907">
        <w:t xml:space="preserve"> valla teede</w:t>
      </w:r>
      <w:r w:rsidR="00440CCD">
        <w:t>l</w:t>
      </w:r>
      <w:r w:rsidR="000A6907">
        <w:t xml:space="preserve"> ja tänavate</w:t>
      </w:r>
      <w:r w:rsidR="00440CCD">
        <w:t>l</w:t>
      </w:r>
      <w:r>
        <w:t xml:space="preserve"> talihooldust</w:t>
      </w:r>
      <w:r w:rsidR="000A6907">
        <w:t xml:space="preserve"> aastatel 2025-2028. Tellija teeb käesolevaga huvitatud isikutele ettepaneku esitada pakkumusi vastavalt riigihanke alusdokumentides sisalduvatele tingimustele.</w:t>
      </w:r>
    </w:p>
    <w:p w14:paraId="3DEC136D" w14:textId="77777777" w:rsidR="00B92085" w:rsidRDefault="000A6907">
      <w:pPr>
        <w:pStyle w:val="Pealkiri1"/>
        <w:spacing w:before="160"/>
        <w:ind w:left="141" w:firstLine="0"/>
        <w:jc w:val="left"/>
      </w:pPr>
      <w:r>
        <w:rPr>
          <w:spacing w:val="-2"/>
        </w:rPr>
        <w:t>Üldandmed</w:t>
      </w:r>
    </w:p>
    <w:p w14:paraId="24B1FF49" w14:textId="77777777" w:rsidR="00B92085" w:rsidRDefault="00B92085">
      <w:pPr>
        <w:pStyle w:val="Kehatekst"/>
        <w:spacing w:before="10"/>
        <w:rPr>
          <w:b/>
          <w:sz w:val="17"/>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535"/>
        <w:gridCol w:w="5953"/>
      </w:tblGrid>
      <w:tr w:rsidR="00B92085" w14:paraId="6B69188C" w14:textId="77777777">
        <w:trPr>
          <w:trHeight w:val="1132"/>
        </w:trPr>
        <w:tc>
          <w:tcPr>
            <w:tcW w:w="696" w:type="dxa"/>
          </w:tcPr>
          <w:p w14:paraId="5B9B6052" w14:textId="77777777" w:rsidR="00B92085" w:rsidRDefault="000A6907">
            <w:pPr>
              <w:pStyle w:val="TableParagraph"/>
              <w:ind w:left="0" w:right="103"/>
              <w:jc w:val="center"/>
              <w:rPr>
                <w:sz w:val="24"/>
              </w:rPr>
            </w:pPr>
            <w:r>
              <w:rPr>
                <w:spacing w:val="-4"/>
                <w:sz w:val="24"/>
              </w:rPr>
              <w:t>1.1.</w:t>
            </w:r>
          </w:p>
        </w:tc>
        <w:tc>
          <w:tcPr>
            <w:tcW w:w="2535" w:type="dxa"/>
          </w:tcPr>
          <w:p w14:paraId="72CB0A98" w14:textId="77777777" w:rsidR="00B92085" w:rsidRDefault="000A6907">
            <w:pPr>
              <w:pStyle w:val="TableParagraph"/>
              <w:rPr>
                <w:sz w:val="24"/>
              </w:rPr>
            </w:pPr>
            <w:r>
              <w:rPr>
                <w:sz w:val="24"/>
              </w:rPr>
              <w:t>Hankija</w:t>
            </w:r>
            <w:r>
              <w:rPr>
                <w:spacing w:val="-2"/>
                <w:sz w:val="24"/>
              </w:rPr>
              <w:t xml:space="preserve"> </w:t>
            </w:r>
            <w:r>
              <w:rPr>
                <w:sz w:val="24"/>
              </w:rPr>
              <w:t>nimi</w:t>
            </w:r>
            <w:r>
              <w:rPr>
                <w:spacing w:val="-1"/>
                <w:sz w:val="24"/>
              </w:rPr>
              <w:t xml:space="preserve"> </w:t>
            </w:r>
            <w:r>
              <w:rPr>
                <w:sz w:val="24"/>
              </w:rPr>
              <w:t>ja</w:t>
            </w:r>
            <w:r>
              <w:rPr>
                <w:spacing w:val="-1"/>
                <w:sz w:val="24"/>
              </w:rPr>
              <w:t xml:space="preserve"> </w:t>
            </w:r>
            <w:r>
              <w:rPr>
                <w:spacing w:val="-2"/>
                <w:sz w:val="24"/>
              </w:rPr>
              <w:t>andmed</w:t>
            </w:r>
          </w:p>
        </w:tc>
        <w:tc>
          <w:tcPr>
            <w:tcW w:w="5953" w:type="dxa"/>
          </w:tcPr>
          <w:p w14:paraId="72625D21" w14:textId="2DB3826A" w:rsidR="00B92085" w:rsidRDefault="000D2113">
            <w:pPr>
              <w:pStyle w:val="TableParagraph"/>
              <w:spacing w:before="15" w:line="237" w:lineRule="auto"/>
              <w:ind w:right="623"/>
              <w:rPr>
                <w:sz w:val="24"/>
              </w:rPr>
            </w:pPr>
            <w:r>
              <w:rPr>
                <w:sz w:val="24"/>
              </w:rPr>
              <w:t>Mulgi</w:t>
            </w:r>
            <w:r w:rsidR="000A6907">
              <w:rPr>
                <w:sz w:val="24"/>
              </w:rPr>
              <w:t xml:space="preserve"> Vallavalitsus, registrikood 7</w:t>
            </w:r>
            <w:r w:rsidR="00BE2D60">
              <w:rPr>
                <w:sz w:val="24"/>
              </w:rPr>
              <w:t>7000453</w:t>
            </w:r>
            <w:r w:rsidR="000A6907">
              <w:rPr>
                <w:sz w:val="24"/>
              </w:rPr>
              <w:t>, aadress:</w:t>
            </w:r>
            <w:r w:rsidR="000A6907">
              <w:rPr>
                <w:spacing w:val="-10"/>
                <w:sz w:val="24"/>
              </w:rPr>
              <w:t xml:space="preserve"> </w:t>
            </w:r>
            <w:r w:rsidR="00BE2D60">
              <w:rPr>
                <w:sz w:val="24"/>
              </w:rPr>
              <w:t xml:space="preserve">Pärnu mnt 30, Abja-Paluoja </w:t>
            </w:r>
            <w:r w:rsidR="00064EC2">
              <w:rPr>
                <w:sz w:val="24"/>
              </w:rPr>
              <w:t>69403,</w:t>
            </w:r>
            <w:r w:rsidR="000A6907">
              <w:rPr>
                <w:sz w:val="24"/>
              </w:rPr>
              <w:t xml:space="preserve"> Viljandimaa</w:t>
            </w:r>
          </w:p>
          <w:p w14:paraId="429BBB31" w14:textId="2AB2E0BF" w:rsidR="00516054" w:rsidRPr="00516054" w:rsidRDefault="000A6907" w:rsidP="00516054">
            <w:pPr>
              <w:pStyle w:val="TableParagraph"/>
              <w:spacing w:before="0" w:line="275" w:lineRule="exact"/>
              <w:rPr>
                <w:sz w:val="24"/>
              </w:rPr>
            </w:pPr>
            <w:r>
              <w:rPr>
                <w:sz w:val="24"/>
              </w:rPr>
              <w:t>e-post:</w:t>
            </w:r>
            <w:r>
              <w:rPr>
                <w:spacing w:val="-4"/>
                <w:sz w:val="24"/>
              </w:rPr>
              <w:t xml:space="preserve"> </w:t>
            </w:r>
            <w:hyperlink r:id="rId5" w:history="1">
              <w:r w:rsidR="00064EC2" w:rsidRPr="001B0E50">
                <w:rPr>
                  <w:rStyle w:val="Hperlink"/>
                  <w:sz w:val="24"/>
                  <w:szCs w:val="24"/>
                </w:rPr>
                <w:t>mulgi@mulgivald.ee</w:t>
              </w:r>
            </w:hyperlink>
            <w:r w:rsidR="00064EC2" w:rsidRPr="001B0E50">
              <w:rPr>
                <w:sz w:val="24"/>
                <w:szCs w:val="24"/>
              </w:rPr>
              <w:t xml:space="preserve"> , +372</w:t>
            </w:r>
            <w:r w:rsidR="00516054">
              <w:rPr>
                <w:sz w:val="24"/>
                <w:szCs w:val="24"/>
              </w:rPr>
              <w:t> </w:t>
            </w:r>
            <w:r w:rsidR="00064EC2" w:rsidRPr="001B0E50">
              <w:rPr>
                <w:sz w:val="24"/>
                <w:szCs w:val="24"/>
              </w:rPr>
              <w:t>43</w:t>
            </w:r>
            <w:r w:rsidR="001B0E50" w:rsidRPr="001B0E50">
              <w:rPr>
                <w:sz w:val="24"/>
                <w:szCs w:val="24"/>
              </w:rPr>
              <w:t>5</w:t>
            </w:r>
            <w:r w:rsidR="00516054">
              <w:rPr>
                <w:sz w:val="24"/>
                <w:szCs w:val="24"/>
              </w:rPr>
              <w:t xml:space="preserve"> </w:t>
            </w:r>
            <w:r w:rsidR="001B0E50" w:rsidRPr="001B0E50">
              <w:rPr>
                <w:sz w:val="24"/>
                <w:szCs w:val="24"/>
              </w:rPr>
              <w:t>4780</w:t>
            </w:r>
          </w:p>
        </w:tc>
      </w:tr>
      <w:tr w:rsidR="00B92085" w14:paraId="747BE884" w14:textId="77777777">
        <w:trPr>
          <w:trHeight w:val="311"/>
        </w:trPr>
        <w:tc>
          <w:tcPr>
            <w:tcW w:w="696" w:type="dxa"/>
          </w:tcPr>
          <w:p w14:paraId="39DF9338" w14:textId="77777777" w:rsidR="00B92085" w:rsidRDefault="000A6907">
            <w:pPr>
              <w:pStyle w:val="TableParagraph"/>
              <w:ind w:left="0" w:right="103"/>
              <w:jc w:val="center"/>
              <w:rPr>
                <w:sz w:val="24"/>
              </w:rPr>
            </w:pPr>
            <w:r>
              <w:rPr>
                <w:spacing w:val="-4"/>
                <w:sz w:val="24"/>
              </w:rPr>
              <w:t>1.2.</w:t>
            </w:r>
          </w:p>
        </w:tc>
        <w:tc>
          <w:tcPr>
            <w:tcW w:w="2535" w:type="dxa"/>
          </w:tcPr>
          <w:p w14:paraId="511F9599" w14:textId="77777777" w:rsidR="00B92085" w:rsidRDefault="000A6907">
            <w:pPr>
              <w:pStyle w:val="TableParagraph"/>
              <w:rPr>
                <w:sz w:val="24"/>
              </w:rPr>
            </w:pPr>
            <w:r>
              <w:rPr>
                <w:sz w:val="24"/>
              </w:rPr>
              <w:t>Hanke</w:t>
            </w:r>
            <w:r>
              <w:rPr>
                <w:spacing w:val="-3"/>
                <w:sz w:val="24"/>
              </w:rPr>
              <w:t xml:space="preserve"> </w:t>
            </w:r>
            <w:r>
              <w:rPr>
                <w:spacing w:val="-2"/>
                <w:sz w:val="24"/>
              </w:rPr>
              <w:t>nimetus</w:t>
            </w:r>
          </w:p>
        </w:tc>
        <w:tc>
          <w:tcPr>
            <w:tcW w:w="5953" w:type="dxa"/>
          </w:tcPr>
          <w:p w14:paraId="43BAE8A5" w14:textId="106D4026" w:rsidR="00B92085" w:rsidRDefault="000D2113">
            <w:pPr>
              <w:pStyle w:val="TableParagraph"/>
              <w:rPr>
                <w:sz w:val="24"/>
              </w:rPr>
            </w:pPr>
            <w:r>
              <w:rPr>
                <w:sz w:val="24"/>
              </w:rPr>
              <w:t>Mulgi</w:t>
            </w:r>
            <w:r w:rsidR="000A6907">
              <w:rPr>
                <w:spacing w:val="-6"/>
                <w:sz w:val="24"/>
              </w:rPr>
              <w:t xml:space="preserve"> </w:t>
            </w:r>
            <w:r w:rsidR="000A6907">
              <w:rPr>
                <w:sz w:val="24"/>
              </w:rPr>
              <w:t>valla</w:t>
            </w:r>
            <w:r w:rsidR="000A6907">
              <w:rPr>
                <w:spacing w:val="-4"/>
                <w:sz w:val="24"/>
              </w:rPr>
              <w:t xml:space="preserve"> </w:t>
            </w:r>
            <w:r w:rsidR="000A6907">
              <w:rPr>
                <w:sz w:val="24"/>
              </w:rPr>
              <w:t>teede</w:t>
            </w:r>
            <w:r w:rsidR="000A6907">
              <w:rPr>
                <w:spacing w:val="-3"/>
                <w:sz w:val="24"/>
              </w:rPr>
              <w:t xml:space="preserve"> </w:t>
            </w:r>
            <w:r w:rsidR="000A6907">
              <w:rPr>
                <w:sz w:val="24"/>
              </w:rPr>
              <w:t>ja</w:t>
            </w:r>
            <w:r w:rsidR="000A6907">
              <w:rPr>
                <w:spacing w:val="-4"/>
                <w:sz w:val="24"/>
              </w:rPr>
              <w:t xml:space="preserve"> </w:t>
            </w:r>
            <w:r w:rsidR="000A6907">
              <w:rPr>
                <w:sz w:val="24"/>
              </w:rPr>
              <w:t>tänavate</w:t>
            </w:r>
            <w:r w:rsidR="000A6907">
              <w:rPr>
                <w:spacing w:val="-4"/>
                <w:sz w:val="24"/>
              </w:rPr>
              <w:t xml:space="preserve"> </w:t>
            </w:r>
            <w:r w:rsidR="00CB02F4">
              <w:rPr>
                <w:sz w:val="24"/>
              </w:rPr>
              <w:t>talihooldus</w:t>
            </w:r>
            <w:r w:rsidR="000A6907">
              <w:rPr>
                <w:spacing w:val="-3"/>
                <w:sz w:val="24"/>
              </w:rPr>
              <w:t xml:space="preserve"> </w:t>
            </w:r>
            <w:r w:rsidR="000A6907">
              <w:rPr>
                <w:sz w:val="24"/>
              </w:rPr>
              <w:t>2025-</w:t>
            </w:r>
            <w:r w:rsidR="000A6907">
              <w:rPr>
                <w:spacing w:val="-4"/>
                <w:sz w:val="24"/>
              </w:rPr>
              <w:t>2028</w:t>
            </w:r>
          </w:p>
        </w:tc>
      </w:tr>
      <w:tr w:rsidR="00B92085" w14:paraId="12AF39B6" w14:textId="77777777">
        <w:trPr>
          <w:trHeight w:val="311"/>
        </w:trPr>
        <w:tc>
          <w:tcPr>
            <w:tcW w:w="696" w:type="dxa"/>
          </w:tcPr>
          <w:p w14:paraId="50940358" w14:textId="77777777" w:rsidR="00B92085" w:rsidRDefault="000A6907">
            <w:pPr>
              <w:pStyle w:val="TableParagraph"/>
              <w:ind w:left="0" w:right="103"/>
              <w:jc w:val="center"/>
              <w:rPr>
                <w:sz w:val="24"/>
              </w:rPr>
            </w:pPr>
            <w:r>
              <w:rPr>
                <w:spacing w:val="-4"/>
                <w:sz w:val="24"/>
              </w:rPr>
              <w:t>1.3.</w:t>
            </w:r>
          </w:p>
        </w:tc>
        <w:tc>
          <w:tcPr>
            <w:tcW w:w="2535" w:type="dxa"/>
          </w:tcPr>
          <w:p w14:paraId="59511651" w14:textId="77777777" w:rsidR="00B92085" w:rsidRDefault="000A6907">
            <w:pPr>
              <w:pStyle w:val="TableParagraph"/>
              <w:rPr>
                <w:sz w:val="24"/>
              </w:rPr>
            </w:pPr>
            <w:r>
              <w:rPr>
                <w:sz w:val="24"/>
              </w:rPr>
              <w:t>CPV</w:t>
            </w:r>
            <w:r>
              <w:rPr>
                <w:spacing w:val="-6"/>
                <w:sz w:val="24"/>
              </w:rPr>
              <w:t xml:space="preserve"> </w:t>
            </w:r>
            <w:r>
              <w:rPr>
                <w:spacing w:val="-4"/>
                <w:sz w:val="24"/>
              </w:rPr>
              <w:t>kood</w:t>
            </w:r>
          </w:p>
        </w:tc>
        <w:tc>
          <w:tcPr>
            <w:tcW w:w="5953" w:type="dxa"/>
          </w:tcPr>
          <w:p w14:paraId="16D208FB" w14:textId="77777777" w:rsidR="00B92085" w:rsidRDefault="000A6907">
            <w:pPr>
              <w:pStyle w:val="TableParagraph"/>
              <w:rPr>
                <w:b/>
                <w:sz w:val="24"/>
              </w:rPr>
            </w:pPr>
            <w:r>
              <w:rPr>
                <w:b/>
                <w:sz w:val="24"/>
              </w:rPr>
              <w:t>90620000-9</w:t>
            </w:r>
            <w:r>
              <w:rPr>
                <w:b/>
                <w:spacing w:val="-3"/>
                <w:sz w:val="24"/>
              </w:rPr>
              <w:t xml:space="preserve"> </w:t>
            </w:r>
            <w:r>
              <w:rPr>
                <w:b/>
                <w:spacing w:val="-2"/>
                <w:sz w:val="24"/>
              </w:rPr>
              <w:t>Lumekoristusteenused</w:t>
            </w:r>
          </w:p>
        </w:tc>
      </w:tr>
      <w:tr w:rsidR="00B92085" w14:paraId="38AAEDE5" w14:textId="77777777">
        <w:trPr>
          <w:trHeight w:val="609"/>
        </w:trPr>
        <w:tc>
          <w:tcPr>
            <w:tcW w:w="696" w:type="dxa"/>
          </w:tcPr>
          <w:p w14:paraId="6745BB41" w14:textId="77777777" w:rsidR="00B92085" w:rsidRDefault="000A6907">
            <w:pPr>
              <w:pStyle w:val="TableParagraph"/>
              <w:spacing w:before="14"/>
              <w:ind w:left="0" w:right="103"/>
              <w:jc w:val="center"/>
              <w:rPr>
                <w:sz w:val="24"/>
              </w:rPr>
            </w:pPr>
            <w:r>
              <w:rPr>
                <w:spacing w:val="-4"/>
                <w:sz w:val="24"/>
              </w:rPr>
              <w:t>1.4.</w:t>
            </w:r>
          </w:p>
        </w:tc>
        <w:tc>
          <w:tcPr>
            <w:tcW w:w="2535" w:type="dxa"/>
          </w:tcPr>
          <w:p w14:paraId="792D9908" w14:textId="77777777" w:rsidR="00B92085" w:rsidRDefault="000A6907">
            <w:pPr>
              <w:pStyle w:val="TableParagraph"/>
              <w:spacing w:before="0" w:line="298" w:lineRule="exact"/>
              <w:ind w:right="926"/>
              <w:rPr>
                <w:sz w:val="24"/>
              </w:rPr>
            </w:pPr>
            <w:r>
              <w:rPr>
                <w:sz w:val="24"/>
              </w:rPr>
              <w:t>Riigihanke</w:t>
            </w:r>
            <w:r>
              <w:rPr>
                <w:spacing w:val="-15"/>
                <w:sz w:val="24"/>
              </w:rPr>
              <w:t xml:space="preserve"> </w:t>
            </w:r>
            <w:r>
              <w:rPr>
                <w:sz w:val="24"/>
              </w:rPr>
              <w:t>eest vastutav isik</w:t>
            </w:r>
          </w:p>
        </w:tc>
        <w:tc>
          <w:tcPr>
            <w:tcW w:w="5953" w:type="dxa"/>
          </w:tcPr>
          <w:p w14:paraId="033B5320" w14:textId="7AD16018" w:rsidR="00095DCE" w:rsidRPr="00095DCE" w:rsidRDefault="00095DCE" w:rsidP="00095DCE">
            <w:pPr>
              <w:pStyle w:val="TableParagraph"/>
              <w:spacing w:before="14"/>
              <w:rPr>
                <w:sz w:val="24"/>
              </w:rPr>
            </w:pPr>
            <w:r>
              <w:rPr>
                <w:sz w:val="24"/>
              </w:rPr>
              <w:t xml:space="preserve">Arendus- ja hankespetsialist </w:t>
            </w:r>
            <w:r w:rsidR="006F51F8" w:rsidRPr="006F51F8">
              <w:rPr>
                <w:sz w:val="24"/>
              </w:rPr>
              <w:t>Hanna-Maria Kordziejonek</w:t>
            </w:r>
            <w:r>
              <w:rPr>
                <w:sz w:val="24"/>
              </w:rPr>
              <w:t xml:space="preserve">, </w:t>
            </w:r>
            <w:hyperlink r:id="rId6" w:history="1">
              <w:r w:rsidRPr="00EB518A">
                <w:rPr>
                  <w:rStyle w:val="Hperlink"/>
                  <w:sz w:val="24"/>
                </w:rPr>
                <w:t>hanna-maria@mulgivald.ee</w:t>
              </w:r>
            </w:hyperlink>
            <w:r>
              <w:rPr>
                <w:sz w:val="24"/>
              </w:rPr>
              <w:t xml:space="preserve"> </w:t>
            </w:r>
          </w:p>
          <w:p w14:paraId="7F9956FC" w14:textId="2F1903BC" w:rsidR="00B92085" w:rsidRDefault="00095DCE" w:rsidP="00095DCE">
            <w:pPr>
              <w:pStyle w:val="TableParagraph"/>
              <w:spacing w:before="14"/>
              <w:ind w:left="0"/>
              <w:rPr>
                <w:sz w:val="24"/>
              </w:rPr>
            </w:pPr>
            <w:r>
              <w:rPr>
                <w:sz w:val="24"/>
              </w:rPr>
              <w:t xml:space="preserve"> Tel </w:t>
            </w:r>
            <w:r w:rsidR="00516054">
              <w:rPr>
                <w:sz w:val="24"/>
              </w:rPr>
              <w:t xml:space="preserve">+372 </w:t>
            </w:r>
            <w:r w:rsidRPr="00095DCE">
              <w:rPr>
                <w:sz w:val="24"/>
              </w:rPr>
              <w:t>521 8736</w:t>
            </w:r>
          </w:p>
        </w:tc>
      </w:tr>
      <w:tr w:rsidR="00B92085" w14:paraId="74DEE03B" w14:textId="77777777">
        <w:trPr>
          <w:trHeight w:val="909"/>
        </w:trPr>
        <w:tc>
          <w:tcPr>
            <w:tcW w:w="696" w:type="dxa"/>
          </w:tcPr>
          <w:p w14:paraId="107536D9" w14:textId="77777777" w:rsidR="00B92085" w:rsidRDefault="000A6907">
            <w:pPr>
              <w:pStyle w:val="TableParagraph"/>
              <w:ind w:left="0" w:right="103"/>
              <w:jc w:val="center"/>
              <w:rPr>
                <w:sz w:val="24"/>
              </w:rPr>
            </w:pPr>
            <w:r>
              <w:rPr>
                <w:spacing w:val="-4"/>
                <w:sz w:val="24"/>
              </w:rPr>
              <w:t>1.5.</w:t>
            </w:r>
          </w:p>
        </w:tc>
        <w:tc>
          <w:tcPr>
            <w:tcW w:w="2535" w:type="dxa"/>
          </w:tcPr>
          <w:p w14:paraId="7BC5CF56" w14:textId="77777777" w:rsidR="00B92085" w:rsidRDefault="000A6907">
            <w:pPr>
              <w:pStyle w:val="TableParagraph"/>
              <w:spacing w:line="259" w:lineRule="auto"/>
              <w:rPr>
                <w:sz w:val="24"/>
              </w:rPr>
            </w:pPr>
            <w:r>
              <w:rPr>
                <w:sz w:val="24"/>
              </w:rPr>
              <w:t>Hankija</w:t>
            </w:r>
            <w:r>
              <w:rPr>
                <w:spacing w:val="-15"/>
                <w:sz w:val="24"/>
              </w:rPr>
              <w:t xml:space="preserve"> </w:t>
            </w:r>
            <w:r>
              <w:rPr>
                <w:sz w:val="24"/>
              </w:rPr>
              <w:t>poolt</w:t>
            </w:r>
            <w:r>
              <w:rPr>
                <w:spacing w:val="-15"/>
                <w:sz w:val="24"/>
              </w:rPr>
              <w:t xml:space="preserve"> </w:t>
            </w:r>
            <w:r>
              <w:rPr>
                <w:sz w:val="24"/>
              </w:rPr>
              <w:t>volitatud isik hanke osas:</w:t>
            </w:r>
          </w:p>
        </w:tc>
        <w:tc>
          <w:tcPr>
            <w:tcW w:w="5953" w:type="dxa"/>
          </w:tcPr>
          <w:p w14:paraId="6EB01265" w14:textId="4E56F124" w:rsidR="00B92085" w:rsidRDefault="000A6907">
            <w:pPr>
              <w:pStyle w:val="TableParagraph"/>
              <w:spacing w:line="259" w:lineRule="auto"/>
              <w:ind w:right="623"/>
              <w:rPr>
                <w:sz w:val="24"/>
              </w:rPr>
            </w:pPr>
            <w:r>
              <w:rPr>
                <w:sz w:val="24"/>
              </w:rPr>
              <w:t>Teedespetsialist</w:t>
            </w:r>
            <w:r>
              <w:rPr>
                <w:spacing w:val="14"/>
                <w:sz w:val="24"/>
              </w:rPr>
              <w:t xml:space="preserve"> </w:t>
            </w:r>
            <w:r w:rsidR="00516054">
              <w:rPr>
                <w:sz w:val="24"/>
              </w:rPr>
              <w:t>Rein Anton</w:t>
            </w:r>
            <w:r>
              <w:rPr>
                <w:sz w:val="24"/>
              </w:rPr>
              <w:t xml:space="preserve">, </w:t>
            </w:r>
            <w:hyperlink r:id="rId7">
              <w:r w:rsidR="00516054">
                <w:rPr>
                  <w:color w:val="0000FF"/>
                  <w:spacing w:val="-2"/>
                  <w:sz w:val="24"/>
                  <w:u w:val="single" w:color="0000FF"/>
                </w:rPr>
                <w:t>rein@mulgivald.ee</w:t>
              </w:r>
            </w:hyperlink>
          </w:p>
          <w:p w14:paraId="73BEAC24" w14:textId="6FBD702C" w:rsidR="00B92085" w:rsidRDefault="000A6907">
            <w:pPr>
              <w:pStyle w:val="TableParagraph"/>
              <w:spacing w:before="0" w:line="275" w:lineRule="exact"/>
              <w:rPr>
                <w:sz w:val="24"/>
              </w:rPr>
            </w:pPr>
            <w:r>
              <w:rPr>
                <w:sz w:val="24"/>
              </w:rPr>
              <w:t>tel</w:t>
            </w:r>
            <w:r>
              <w:rPr>
                <w:spacing w:val="-3"/>
                <w:sz w:val="24"/>
              </w:rPr>
              <w:t xml:space="preserve"> </w:t>
            </w:r>
            <w:r>
              <w:rPr>
                <w:sz w:val="24"/>
              </w:rPr>
              <w:t>+372</w:t>
            </w:r>
            <w:r w:rsidR="00AF7200">
              <w:rPr>
                <w:spacing w:val="-1"/>
                <w:sz w:val="24"/>
              </w:rPr>
              <w:t> </w:t>
            </w:r>
            <w:r>
              <w:rPr>
                <w:sz w:val="24"/>
              </w:rPr>
              <w:t>5</w:t>
            </w:r>
            <w:r w:rsidR="00AF7200">
              <w:rPr>
                <w:sz w:val="24"/>
              </w:rPr>
              <w:t>11 5422</w:t>
            </w:r>
          </w:p>
        </w:tc>
      </w:tr>
      <w:tr w:rsidR="00B92085" w14:paraId="58B52568" w14:textId="77777777">
        <w:trPr>
          <w:trHeight w:val="311"/>
        </w:trPr>
        <w:tc>
          <w:tcPr>
            <w:tcW w:w="696" w:type="dxa"/>
          </w:tcPr>
          <w:p w14:paraId="254D1AB7" w14:textId="77777777" w:rsidR="00B92085" w:rsidRDefault="000A6907">
            <w:pPr>
              <w:pStyle w:val="TableParagraph"/>
              <w:ind w:left="0" w:right="103"/>
              <w:jc w:val="center"/>
              <w:rPr>
                <w:sz w:val="24"/>
              </w:rPr>
            </w:pPr>
            <w:r>
              <w:rPr>
                <w:spacing w:val="-4"/>
                <w:sz w:val="24"/>
              </w:rPr>
              <w:t>1.6.</w:t>
            </w:r>
          </w:p>
        </w:tc>
        <w:tc>
          <w:tcPr>
            <w:tcW w:w="2535" w:type="dxa"/>
          </w:tcPr>
          <w:p w14:paraId="1A06ABE2" w14:textId="77777777" w:rsidR="00B92085" w:rsidRDefault="000A6907">
            <w:pPr>
              <w:pStyle w:val="TableParagraph"/>
              <w:rPr>
                <w:sz w:val="24"/>
              </w:rPr>
            </w:pPr>
            <w:r>
              <w:rPr>
                <w:spacing w:val="-2"/>
                <w:sz w:val="24"/>
              </w:rPr>
              <w:t>Rahastamisallikas</w:t>
            </w:r>
          </w:p>
        </w:tc>
        <w:tc>
          <w:tcPr>
            <w:tcW w:w="5953" w:type="dxa"/>
          </w:tcPr>
          <w:p w14:paraId="0CFCC8EF" w14:textId="7CABD0A7" w:rsidR="00B92085" w:rsidRDefault="00AF7200">
            <w:pPr>
              <w:pStyle w:val="TableParagraph"/>
              <w:rPr>
                <w:sz w:val="24"/>
              </w:rPr>
            </w:pPr>
            <w:r>
              <w:rPr>
                <w:sz w:val="24"/>
              </w:rPr>
              <w:t>Mulgi</w:t>
            </w:r>
            <w:r w:rsidR="000A6907">
              <w:rPr>
                <w:spacing w:val="-9"/>
                <w:sz w:val="24"/>
              </w:rPr>
              <w:t xml:space="preserve"> </w:t>
            </w:r>
            <w:r w:rsidR="000A6907">
              <w:rPr>
                <w:sz w:val="24"/>
              </w:rPr>
              <w:t>valla</w:t>
            </w:r>
            <w:r w:rsidR="000A6907">
              <w:rPr>
                <w:spacing w:val="-8"/>
                <w:sz w:val="24"/>
              </w:rPr>
              <w:t xml:space="preserve"> </w:t>
            </w:r>
            <w:r w:rsidR="000A6907">
              <w:rPr>
                <w:spacing w:val="-2"/>
                <w:sz w:val="24"/>
              </w:rPr>
              <w:t>eelarve</w:t>
            </w:r>
          </w:p>
        </w:tc>
      </w:tr>
      <w:tr w:rsidR="00B92085" w14:paraId="2E3478E6" w14:textId="77777777">
        <w:trPr>
          <w:trHeight w:val="609"/>
        </w:trPr>
        <w:tc>
          <w:tcPr>
            <w:tcW w:w="696" w:type="dxa"/>
          </w:tcPr>
          <w:p w14:paraId="3868E38B" w14:textId="77777777" w:rsidR="00B92085" w:rsidRDefault="000A6907">
            <w:pPr>
              <w:pStyle w:val="TableParagraph"/>
              <w:ind w:left="0" w:right="103"/>
              <w:jc w:val="center"/>
              <w:rPr>
                <w:sz w:val="24"/>
              </w:rPr>
            </w:pPr>
            <w:r>
              <w:rPr>
                <w:spacing w:val="-4"/>
                <w:sz w:val="24"/>
              </w:rPr>
              <w:t>1.7.</w:t>
            </w:r>
          </w:p>
        </w:tc>
        <w:tc>
          <w:tcPr>
            <w:tcW w:w="2535" w:type="dxa"/>
          </w:tcPr>
          <w:p w14:paraId="2AEE2064" w14:textId="77777777" w:rsidR="00B92085" w:rsidRDefault="000A6907">
            <w:pPr>
              <w:pStyle w:val="TableParagraph"/>
              <w:rPr>
                <w:sz w:val="24"/>
              </w:rPr>
            </w:pPr>
            <w:r>
              <w:rPr>
                <w:sz w:val="24"/>
              </w:rPr>
              <w:t>Hankelepingu</w:t>
            </w:r>
            <w:r>
              <w:rPr>
                <w:spacing w:val="-4"/>
                <w:sz w:val="24"/>
              </w:rPr>
              <w:t xml:space="preserve"> </w:t>
            </w:r>
            <w:r>
              <w:rPr>
                <w:spacing w:val="-2"/>
                <w:sz w:val="24"/>
              </w:rPr>
              <w:t>eeldatav</w:t>
            </w:r>
          </w:p>
          <w:p w14:paraId="0C5D6E74" w14:textId="77777777" w:rsidR="00B92085" w:rsidRDefault="000A6907">
            <w:pPr>
              <w:pStyle w:val="TableParagraph"/>
              <w:spacing w:before="22"/>
              <w:rPr>
                <w:sz w:val="24"/>
              </w:rPr>
            </w:pPr>
            <w:r>
              <w:rPr>
                <w:spacing w:val="-2"/>
                <w:sz w:val="24"/>
              </w:rPr>
              <w:t>kestus</w:t>
            </w:r>
          </w:p>
        </w:tc>
        <w:tc>
          <w:tcPr>
            <w:tcW w:w="5953" w:type="dxa"/>
          </w:tcPr>
          <w:p w14:paraId="77630E9C" w14:textId="77777777" w:rsidR="00B92085" w:rsidRDefault="000A6907">
            <w:pPr>
              <w:pStyle w:val="TableParagraph"/>
              <w:rPr>
                <w:sz w:val="24"/>
              </w:rPr>
            </w:pPr>
            <w:r>
              <w:rPr>
                <w:sz w:val="24"/>
              </w:rPr>
              <w:t>Lepingu</w:t>
            </w:r>
            <w:r>
              <w:rPr>
                <w:spacing w:val="-2"/>
                <w:sz w:val="24"/>
              </w:rPr>
              <w:t xml:space="preserve"> </w:t>
            </w:r>
            <w:r>
              <w:rPr>
                <w:sz w:val="24"/>
              </w:rPr>
              <w:t>sõlmimisest -</w:t>
            </w:r>
            <w:r>
              <w:rPr>
                <w:spacing w:val="-2"/>
                <w:sz w:val="24"/>
              </w:rPr>
              <w:t xml:space="preserve"> </w:t>
            </w:r>
            <w:r>
              <w:rPr>
                <w:sz w:val="24"/>
              </w:rPr>
              <w:t>30.</w:t>
            </w:r>
            <w:r>
              <w:rPr>
                <w:spacing w:val="-1"/>
                <w:sz w:val="24"/>
              </w:rPr>
              <w:t xml:space="preserve"> </w:t>
            </w:r>
            <w:r>
              <w:rPr>
                <w:sz w:val="24"/>
              </w:rPr>
              <w:t>aprill</w:t>
            </w:r>
            <w:r>
              <w:rPr>
                <w:spacing w:val="-1"/>
                <w:sz w:val="24"/>
              </w:rPr>
              <w:t xml:space="preserve"> </w:t>
            </w:r>
            <w:r>
              <w:rPr>
                <w:spacing w:val="-2"/>
                <w:sz w:val="24"/>
              </w:rPr>
              <w:t>2028.</w:t>
            </w:r>
          </w:p>
        </w:tc>
      </w:tr>
      <w:tr w:rsidR="00B92085" w14:paraId="7A8CD2F0" w14:textId="77777777">
        <w:trPr>
          <w:trHeight w:val="311"/>
        </w:trPr>
        <w:tc>
          <w:tcPr>
            <w:tcW w:w="696" w:type="dxa"/>
          </w:tcPr>
          <w:p w14:paraId="2E0EDDB5" w14:textId="77777777" w:rsidR="00B92085" w:rsidRDefault="000A6907">
            <w:pPr>
              <w:pStyle w:val="TableParagraph"/>
              <w:ind w:left="0" w:right="103"/>
              <w:jc w:val="center"/>
              <w:rPr>
                <w:sz w:val="24"/>
              </w:rPr>
            </w:pPr>
            <w:r>
              <w:rPr>
                <w:spacing w:val="-4"/>
                <w:sz w:val="24"/>
              </w:rPr>
              <w:t>1.8.</w:t>
            </w:r>
          </w:p>
        </w:tc>
        <w:tc>
          <w:tcPr>
            <w:tcW w:w="2535" w:type="dxa"/>
          </w:tcPr>
          <w:p w14:paraId="0B5C2D8B" w14:textId="77777777" w:rsidR="00B92085" w:rsidRDefault="000A6907">
            <w:pPr>
              <w:pStyle w:val="TableParagraph"/>
              <w:rPr>
                <w:sz w:val="24"/>
              </w:rPr>
            </w:pPr>
            <w:r>
              <w:rPr>
                <w:sz w:val="24"/>
              </w:rPr>
              <w:t>Pakkumuste</w:t>
            </w:r>
            <w:r>
              <w:rPr>
                <w:spacing w:val="-8"/>
                <w:sz w:val="24"/>
              </w:rPr>
              <w:t xml:space="preserve"> </w:t>
            </w:r>
            <w:r>
              <w:rPr>
                <w:sz w:val="24"/>
              </w:rPr>
              <w:t>e-</w:t>
            </w:r>
            <w:r>
              <w:rPr>
                <w:spacing w:val="-2"/>
                <w:sz w:val="24"/>
              </w:rPr>
              <w:t>menetlus</w:t>
            </w:r>
          </w:p>
        </w:tc>
        <w:tc>
          <w:tcPr>
            <w:tcW w:w="5953" w:type="dxa"/>
          </w:tcPr>
          <w:p w14:paraId="6A4BD73B" w14:textId="77777777" w:rsidR="00B92085" w:rsidRDefault="000A6907">
            <w:pPr>
              <w:pStyle w:val="TableParagraph"/>
              <w:rPr>
                <w:sz w:val="24"/>
              </w:rPr>
            </w:pPr>
            <w:r>
              <w:rPr>
                <w:spacing w:val="-5"/>
                <w:sz w:val="24"/>
              </w:rPr>
              <w:t>Jah</w:t>
            </w:r>
          </w:p>
        </w:tc>
      </w:tr>
      <w:tr w:rsidR="00B92085" w14:paraId="35C87D42" w14:textId="77777777">
        <w:trPr>
          <w:trHeight w:val="3595"/>
        </w:trPr>
        <w:tc>
          <w:tcPr>
            <w:tcW w:w="696" w:type="dxa"/>
          </w:tcPr>
          <w:p w14:paraId="07853F98" w14:textId="77777777" w:rsidR="00B92085" w:rsidRDefault="000A6907">
            <w:pPr>
              <w:pStyle w:val="TableParagraph"/>
              <w:ind w:left="0" w:right="103"/>
              <w:jc w:val="center"/>
              <w:rPr>
                <w:sz w:val="24"/>
              </w:rPr>
            </w:pPr>
            <w:r>
              <w:rPr>
                <w:spacing w:val="-4"/>
                <w:sz w:val="24"/>
              </w:rPr>
              <w:t>1.9.</w:t>
            </w:r>
          </w:p>
        </w:tc>
        <w:tc>
          <w:tcPr>
            <w:tcW w:w="2535" w:type="dxa"/>
          </w:tcPr>
          <w:p w14:paraId="1DE56E2E" w14:textId="77777777" w:rsidR="00B92085" w:rsidRDefault="000A6907">
            <w:pPr>
              <w:pStyle w:val="TableParagraph"/>
              <w:spacing w:line="259" w:lineRule="auto"/>
              <w:rPr>
                <w:sz w:val="24"/>
              </w:rPr>
            </w:pPr>
            <w:r>
              <w:rPr>
                <w:spacing w:val="-2"/>
                <w:sz w:val="24"/>
              </w:rPr>
              <w:t xml:space="preserve">Riigihanke alusdokumendid </w:t>
            </w:r>
            <w:r>
              <w:rPr>
                <w:sz w:val="24"/>
              </w:rPr>
              <w:t>(edaspidi</w:t>
            </w:r>
            <w:r>
              <w:rPr>
                <w:spacing w:val="-2"/>
                <w:sz w:val="24"/>
              </w:rPr>
              <w:t xml:space="preserve"> </w:t>
            </w:r>
            <w:r>
              <w:rPr>
                <w:spacing w:val="-4"/>
                <w:sz w:val="24"/>
              </w:rPr>
              <w:t>RHAD)</w:t>
            </w:r>
          </w:p>
        </w:tc>
        <w:tc>
          <w:tcPr>
            <w:tcW w:w="5953" w:type="dxa"/>
          </w:tcPr>
          <w:p w14:paraId="05C0AAE3" w14:textId="77777777" w:rsidR="00B92085" w:rsidRDefault="000A6907">
            <w:pPr>
              <w:pStyle w:val="TableParagraph"/>
              <w:numPr>
                <w:ilvl w:val="0"/>
                <w:numId w:val="2"/>
              </w:numPr>
              <w:tabs>
                <w:tab w:val="left" w:pos="815"/>
              </w:tabs>
              <w:spacing w:before="14"/>
              <w:ind w:hanging="249"/>
              <w:rPr>
                <w:sz w:val="24"/>
              </w:rPr>
            </w:pPr>
            <w:r>
              <w:rPr>
                <w:spacing w:val="-2"/>
                <w:sz w:val="24"/>
              </w:rPr>
              <w:t>Hanketeade</w:t>
            </w:r>
          </w:p>
          <w:p w14:paraId="4B688794" w14:textId="77777777" w:rsidR="00B92085" w:rsidRDefault="000A6907">
            <w:pPr>
              <w:pStyle w:val="TableParagraph"/>
              <w:numPr>
                <w:ilvl w:val="0"/>
                <w:numId w:val="2"/>
              </w:numPr>
              <w:tabs>
                <w:tab w:val="left" w:pos="815"/>
              </w:tabs>
              <w:spacing w:before="19"/>
              <w:ind w:hanging="249"/>
              <w:rPr>
                <w:sz w:val="24"/>
              </w:rPr>
            </w:pPr>
            <w:r>
              <w:rPr>
                <w:spacing w:val="-2"/>
                <w:sz w:val="24"/>
              </w:rPr>
              <w:t>Hankepass</w:t>
            </w:r>
          </w:p>
          <w:p w14:paraId="04260CB0" w14:textId="77777777" w:rsidR="00B92085" w:rsidRDefault="000A6907">
            <w:pPr>
              <w:pStyle w:val="TableParagraph"/>
              <w:numPr>
                <w:ilvl w:val="0"/>
                <w:numId w:val="2"/>
              </w:numPr>
              <w:tabs>
                <w:tab w:val="left" w:pos="815"/>
              </w:tabs>
              <w:spacing w:before="25"/>
              <w:ind w:hanging="249"/>
              <w:rPr>
                <w:sz w:val="24"/>
              </w:rPr>
            </w:pPr>
            <w:r>
              <w:rPr>
                <w:spacing w:val="-2"/>
                <w:sz w:val="24"/>
              </w:rPr>
              <w:t>Vastavustingimused</w:t>
            </w:r>
          </w:p>
          <w:p w14:paraId="42C18033" w14:textId="77777777" w:rsidR="00B92085" w:rsidRDefault="000A6907">
            <w:pPr>
              <w:pStyle w:val="TableParagraph"/>
              <w:numPr>
                <w:ilvl w:val="0"/>
                <w:numId w:val="2"/>
              </w:numPr>
              <w:tabs>
                <w:tab w:val="left" w:pos="815"/>
              </w:tabs>
              <w:spacing w:before="21"/>
              <w:ind w:hanging="249"/>
              <w:rPr>
                <w:sz w:val="24"/>
              </w:rPr>
            </w:pPr>
            <w:r>
              <w:rPr>
                <w:sz w:val="24"/>
              </w:rPr>
              <w:t>Hindamiskriteeriumid</w:t>
            </w:r>
            <w:r>
              <w:rPr>
                <w:spacing w:val="-2"/>
                <w:sz w:val="24"/>
              </w:rPr>
              <w:t xml:space="preserve"> </w:t>
            </w:r>
            <w:r>
              <w:rPr>
                <w:sz w:val="24"/>
              </w:rPr>
              <w:t>ja</w:t>
            </w:r>
            <w:r>
              <w:rPr>
                <w:spacing w:val="-2"/>
                <w:sz w:val="24"/>
              </w:rPr>
              <w:t xml:space="preserve"> </w:t>
            </w:r>
            <w:r>
              <w:rPr>
                <w:sz w:val="24"/>
              </w:rPr>
              <w:t>hinnatavad</w:t>
            </w:r>
            <w:r>
              <w:rPr>
                <w:spacing w:val="-2"/>
                <w:sz w:val="24"/>
              </w:rPr>
              <w:t xml:space="preserve"> näitajad</w:t>
            </w:r>
          </w:p>
          <w:p w14:paraId="145FEA37" w14:textId="64C7C8E2" w:rsidR="00B92085" w:rsidRDefault="00D62E22">
            <w:pPr>
              <w:pStyle w:val="TableParagraph"/>
              <w:numPr>
                <w:ilvl w:val="0"/>
                <w:numId w:val="2"/>
              </w:numPr>
              <w:tabs>
                <w:tab w:val="left" w:pos="815"/>
              </w:tabs>
              <w:spacing w:before="23"/>
              <w:ind w:hanging="249"/>
              <w:rPr>
                <w:sz w:val="24"/>
              </w:rPr>
            </w:pPr>
            <w:r>
              <w:rPr>
                <w:i/>
                <w:sz w:val="24"/>
              </w:rPr>
              <w:t>Lisa</w:t>
            </w:r>
            <w:r w:rsidR="000A6907">
              <w:rPr>
                <w:i/>
                <w:spacing w:val="-2"/>
                <w:sz w:val="24"/>
              </w:rPr>
              <w:t xml:space="preserve"> </w:t>
            </w:r>
            <w:r w:rsidR="000A6907">
              <w:rPr>
                <w:i/>
                <w:sz w:val="24"/>
              </w:rPr>
              <w:t>1</w:t>
            </w:r>
            <w:r w:rsidR="000A6907">
              <w:rPr>
                <w:i/>
                <w:spacing w:val="-1"/>
                <w:sz w:val="24"/>
              </w:rPr>
              <w:t xml:space="preserve"> </w:t>
            </w:r>
            <w:r w:rsidR="000A6907">
              <w:rPr>
                <w:i/>
                <w:sz w:val="24"/>
              </w:rPr>
              <w:t>–</w:t>
            </w:r>
            <w:r w:rsidR="000A6907">
              <w:rPr>
                <w:i/>
                <w:spacing w:val="-1"/>
                <w:sz w:val="24"/>
              </w:rPr>
              <w:t xml:space="preserve"> </w:t>
            </w:r>
            <w:r w:rsidR="000A6907">
              <w:rPr>
                <w:sz w:val="24"/>
              </w:rPr>
              <w:t>Juhised</w:t>
            </w:r>
            <w:r w:rsidR="000A6907">
              <w:rPr>
                <w:spacing w:val="-1"/>
                <w:sz w:val="24"/>
              </w:rPr>
              <w:t xml:space="preserve"> </w:t>
            </w:r>
            <w:r w:rsidR="000A6907">
              <w:rPr>
                <w:spacing w:val="-2"/>
                <w:sz w:val="24"/>
              </w:rPr>
              <w:t>pakkujale</w:t>
            </w:r>
          </w:p>
          <w:p w14:paraId="3EA8F09C" w14:textId="01032331" w:rsidR="00B92085" w:rsidRDefault="00D62E22">
            <w:pPr>
              <w:pStyle w:val="TableParagraph"/>
              <w:numPr>
                <w:ilvl w:val="0"/>
                <w:numId w:val="2"/>
              </w:numPr>
              <w:tabs>
                <w:tab w:val="left" w:pos="815"/>
              </w:tabs>
              <w:spacing w:before="20"/>
              <w:ind w:hanging="249"/>
              <w:rPr>
                <w:sz w:val="24"/>
              </w:rPr>
            </w:pPr>
            <w:r>
              <w:rPr>
                <w:i/>
                <w:sz w:val="24"/>
              </w:rPr>
              <w:t>Lisa</w:t>
            </w:r>
            <w:r w:rsidR="000A6907">
              <w:rPr>
                <w:i/>
                <w:spacing w:val="-5"/>
                <w:sz w:val="24"/>
              </w:rPr>
              <w:t xml:space="preserve"> </w:t>
            </w:r>
            <w:r w:rsidR="000A6907">
              <w:rPr>
                <w:i/>
                <w:sz w:val="24"/>
              </w:rPr>
              <w:t>2</w:t>
            </w:r>
            <w:r w:rsidR="000A6907">
              <w:rPr>
                <w:i/>
                <w:spacing w:val="-5"/>
                <w:sz w:val="24"/>
              </w:rPr>
              <w:t xml:space="preserve"> </w:t>
            </w:r>
            <w:r w:rsidR="000A6907">
              <w:rPr>
                <w:i/>
                <w:sz w:val="24"/>
              </w:rPr>
              <w:t>–</w:t>
            </w:r>
            <w:r w:rsidR="000A6907">
              <w:rPr>
                <w:i/>
                <w:spacing w:val="-5"/>
                <w:sz w:val="24"/>
              </w:rPr>
              <w:t xml:space="preserve"> </w:t>
            </w:r>
            <w:r w:rsidR="000A6907">
              <w:rPr>
                <w:sz w:val="24"/>
              </w:rPr>
              <w:t>Tehniline</w:t>
            </w:r>
            <w:r w:rsidR="000A6907">
              <w:rPr>
                <w:spacing w:val="-5"/>
                <w:sz w:val="24"/>
              </w:rPr>
              <w:t xml:space="preserve"> </w:t>
            </w:r>
            <w:r w:rsidR="000A6907">
              <w:rPr>
                <w:spacing w:val="-2"/>
                <w:sz w:val="24"/>
              </w:rPr>
              <w:t>kirjeldus</w:t>
            </w:r>
          </w:p>
          <w:p w14:paraId="72236616" w14:textId="4A475F78" w:rsidR="00B92085" w:rsidRPr="00AF54AF" w:rsidRDefault="00D91872">
            <w:pPr>
              <w:pStyle w:val="TableParagraph"/>
              <w:numPr>
                <w:ilvl w:val="0"/>
                <w:numId w:val="2"/>
              </w:numPr>
              <w:tabs>
                <w:tab w:val="left" w:pos="815"/>
              </w:tabs>
              <w:spacing w:before="23"/>
              <w:ind w:hanging="249"/>
              <w:rPr>
                <w:sz w:val="24"/>
              </w:rPr>
            </w:pPr>
            <w:r>
              <w:rPr>
                <w:i/>
                <w:sz w:val="24"/>
              </w:rPr>
              <w:t>Lisa</w:t>
            </w:r>
            <w:r w:rsidR="000A6907">
              <w:rPr>
                <w:i/>
                <w:spacing w:val="-3"/>
                <w:sz w:val="24"/>
              </w:rPr>
              <w:t xml:space="preserve"> </w:t>
            </w:r>
            <w:r w:rsidR="000A6907">
              <w:rPr>
                <w:i/>
                <w:sz w:val="24"/>
              </w:rPr>
              <w:t>3</w:t>
            </w:r>
            <w:r w:rsidR="000A6907">
              <w:rPr>
                <w:i/>
                <w:spacing w:val="-1"/>
                <w:sz w:val="24"/>
              </w:rPr>
              <w:t xml:space="preserve"> </w:t>
            </w:r>
            <w:r w:rsidR="000A6907">
              <w:rPr>
                <w:i/>
                <w:sz w:val="24"/>
              </w:rPr>
              <w:t>–</w:t>
            </w:r>
            <w:r w:rsidR="000A6907">
              <w:rPr>
                <w:i/>
                <w:spacing w:val="-1"/>
                <w:sz w:val="24"/>
              </w:rPr>
              <w:t xml:space="preserve"> </w:t>
            </w:r>
            <w:r w:rsidR="000A6907">
              <w:rPr>
                <w:sz w:val="24"/>
              </w:rPr>
              <w:t xml:space="preserve">Hankelepingu </w:t>
            </w:r>
            <w:r w:rsidR="000A6907">
              <w:rPr>
                <w:spacing w:val="-2"/>
                <w:sz w:val="24"/>
              </w:rPr>
              <w:t>projekt</w:t>
            </w:r>
          </w:p>
          <w:p w14:paraId="71F4BB7F" w14:textId="5EE332CA" w:rsidR="00AF54AF" w:rsidRDefault="00AF54AF">
            <w:pPr>
              <w:pStyle w:val="TableParagraph"/>
              <w:numPr>
                <w:ilvl w:val="0"/>
                <w:numId w:val="2"/>
              </w:numPr>
              <w:tabs>
                <w:tab w:val="left" w:pos="815"/>
              </w:tabs>
              <w:spacing w:before="23"/>
              <w:ind w:hanging="249"/>
              <w:rPr>
                <w:sz w:val="24"/>
              </w:rPr>
            </w:pPr>
            <w:r>
              <w:rPr>
                <w:i/>
                <w:sz w:val="24"/>
              </w:rPr>
              <w:t xml:space="preserve">Lisa 4 </w:t>
            </w:r>
            <w:r w:rsidR="00217CE3">
              <w:rPr>
                <w:i/>
                <w:sz w:val="24"/>
              </w:rPr>
              <w:t>–</w:t>
            </w:r>
            <w:r>
              <w:rPr>
                <w:sz w:val="24"/>
              </w:rPr>
              <w:t xml:space="preserve"> </w:t>
            </w:r>
            <w:r w:rsidR="00217CE3">
              <w:rPr>
                <w:sz w:val="24"/>
              </w:rPr>
              <w:t>Kaart</w:t>
            </w:r>
          </w:p>
          <w:p w14:paraId="705BF5A1" w14:textId="0183452B" w:rsidR="00217CE3" w:rsidRDefault="00217CE3">
            <w:pPr>
              <w:pStyle w:val="TableParagraph"/>
              <w:numPr>
                <w:ilvl w:val="0"/>
                <w:numId w:val="2"/>
              </w:numPr>
              <w:tabs>
                <w:tab w:val="left" w:pos="815"/>
              </w:tabs>
              <w:spacing w:before="23"/>
              <w:ind w:hanging="249"/>
              <w:rPr>
                <w:sz w:val="24"/>
              </w:rPr>
            </w:pPr>
            <w:r>
              <w:rPr>
                <w:i/>
                <w:sz w:val="24"/>
              </w:rPr>
              <w:t>Lisa 5 –</w:t>
            </w:r>
            <w:r>
              <w:rPr>
                <w:sz w:val="24"/>
              </w:rPr>
              <w:t xml:space="preserve"> Kasutatavad masinad</w:t>
            </w:r>
          </w:p>
          <w:p w14:paraId="5DB60C8E" w14:textId="77777777" w:rsidR="00217CE3" w:rsidRDefault="00217CE3" w:rsidP="00770FAB">
            <w:pPr>
              <w:pStyle w:val="TableParagraph"/>
              <w:tabs>
                <w:tab w:val="left" w:pos="815"/>
              </w:tabs>
              <w:spacing w:before="23"/>
              <w:ind w:left="566"/>
              <w:rPr>
                <w:sz w:val="24"/>
              </w:rPr>
            </w:pPr>
          </w:p>
          <w:p w14:paraId="53105CE4" w14:textId="0C9714A5" w:rsidR="00B92085" w:rsidRDefault="00B92085" w:rsidP="001E1743">
            <w:pPr>
              <w:pStyle w:val="TableParagraph"/>
              <w:tabs>
                <w:tab w:val="left" w:pos="815"/>
              </w:tabs>
              <w:spacing w:before="21"/>
              <w:ind w:left="566"/>
              <w:rPr>
                <w:sz w:val="24"/>
              </w:rPr>
            </w:pPr>
          </w:p>
        </w:tc>
      </w:tr>
    </w:tbl>
    <w:p w14:paraId="677A0C10" w14:textId="77777777" w:rsidR="00B92085" w:rsidRDefault="00B92085">
      <w:pPr>
        <w:pStyle w:val="Kehatekst"/>
        <w:rPr>
          <w:b/>
        </w:rPr>
      </w:pPr>
    </w:p>
    <w:p w14:paraId="502DBFC4" w14:textId="77777777" w:rsidR="00B92085" w:rsidRDefault="00B92085">
      <w:pPr>
        <w:pStyle w:val="Kehatekst"/>
        <w:spacing w:before="10"/>
        <w:rPr>
          <w:b/>
        </w:rPr>
      </w:pPr>
    </w:p>
    <w:p w14:paraId="0622A902" w14:textId="77777777" w:rsidR="00B92085" w:rsidRDefault="000A6907">
      <w:pPr>
        <w:pStyle w:val="Loendilik"/>
        <w:numPr>
          <w:ilvl w:val="0"/>
          <w:numId w:val="1"/>
        </w:numPr>
        <w:tabs>
          <w:tab w:val="left" w:pos="487"/>
        </w:tabs>
        <w:jc w:val="both"/>
        <w:rPr>
          <w:b/>
          <w:sz w:val="24"/>
        </w:rPr>
      </w:pPr>
      <w:r>
        <w:rPr>
          <w:b/>
          <w:sz w:val="24"/>
        </w:rPr>
        <w:t>Hankelepingu</w:t>
      </w:r>
      <w:r>
        <w:rPr>
          <w:b/>
          <w:spacing w:val="-5"/>
          <w:sz w:val="24"/>
        </w:rPr>
        <w:t xml:space="preserve"> ese</w:t>
      </w:r>
    </w:p>
    <w:p w14:paraId="7ABA6D4B" w14:textId="16D53127" w:rsidR="00B92085" w:rsidRDefault="000A6907">
      <w:pPr>
        <w:pStyle w:val="Loendilik"/>
        <w:numPr>
          <w:ilvl w:val="1"/>
          <w:numId w:val="1"/>
        </w:numPr>
        <w:tabs>
          <w:tab w:val="left" w:pos="487"/>
        </w:tabs>
        <w:spacing w:before="13" w:line="249" w:lineRule="auto"/>
        <w:ind w:right="138"/>
        <w:jc w:val="both"/>
        <w:rPr>
          <w:sz w:val="24"/>
        </w:rPr>
      </w:pPr>
      <w:r>
        <w:rPr>
          <w:sz w:val="24"/>
        </w:rPr>
        <w:t xml:space="preserve">Hankelepingu esemeks on leida ettevõte, kes teostab </w:t>
      </w:r>
      <w:r w:rsidR="001E1743">
        <w:rPr>
          <w:sz w:val="24"/>
        </w:rPr>
        <w:t>Mulgi</w:t>
      </w:r>
      <w:r>
        <w:rPr>
          <w:sz w:val="24"/>
        </w:rPr>
        <w:t xml:space="preserve"> valla teede ja tänavate</w:t>
      </w:r>
      <w:r w:rsidR="00153286">
        <w:rPr>
          <w:sz w:val="24"/>
        </w:rPr>
        <w:t>l</w:t>
      </w:r>
      <w:r>
        <w:rPr>
          <w:sz w:val="24"/>
        </w:rPr>
        <w:t xml:space="preserve"> </w:t>
      </w:r>
      <w:r w:rsidR="00153286">
        <w:rPr>
          <w:sz w:val="24"/>
        </w:rPr>
        <w:t xml:space="preserve">talihooldust </w:t>
      </w:r>
      <w:r>
        <w:rPr>
          <w:sz w:val="24"/>
        </w:rPr>
        <w:t xml:space="preserve">aastatel 2025-2028. Hange koosneb </w:t>
      </w:r>
      <w:r w:rsidR="001E1743">
        <w:rPr>
          <w:sz w:val="24"/>
        </w:rPr>
        <w:t>1</w:t>
      </w:r>
      <w:r>
        <w:rPr>
          <w:sz w:val="24"/>
        </w:rPr>
        <w:t xml:space="preserve">9-st osast. Täpsem info hanke </w:t>
      </w:r>
      <w:r w:rsidR="00153286">
        <w:rPr>
          <w:spacing w:val="-2"/>
          <w:sz w:val="24"/>
        </w:rPr>
        <w:t>tehnilises kirjelduses</w:t>
      </w:r>
      <w:r>
        <w:rPr>
          <w:spacing w:val="-2"/>
          <w:sz w:val="24"/>
        </w:rPr>
        <w:t>.</w:t>
      </w:r>
    </w:p>
    <w:p w14:paraId="5CFFBF98" w14:textId="77777777" w:rsidR="00B92085" w:rsidRDefault="000A6907">
      <w:pPr>
        <w:pStyle w:val="Loendilik"/>
        <w:numPr>
          <w:ilvl w:val="1"/>
          <w:numId w:val="1"/>
        </w:numPr>
        <w:tabs>
          <w:tab w:val="left" w:pos="487"/>
        </w:tabs>
        <w:spacing w:line="249" w:lineRule="auto"/>
        <w:ind w:right="139"/>
        <w:jc w:val="both"/>
        <w:rPr>
          <w:sz w:val="24"/>
        </w:rPr>
      </w:pPr>
      <w:r>
        <w:rPr>
          <w:sz w:val="24"/>
        </w:rPr>
        <w:t>Pakkumus peab sisaldama lepingu nõuetekohaseks täitmiseks vajalike tööde, teenuste ja toimingute maksumusi, ka nende, mida ei ole alusdokumentides kirjeldatud, kuid mis on lepingu eesmärki arvestades tavapäraselt vajalik teostada nõuetekohase tulemuse saavutamiseks. Lepingu hinnas sisalduvad ka kõik kohtumiste, koosolekute jmt kulud.</w:t>
      </w:r>
    </w:p>
    <w:p w14:paraId="5A66130B" w14:textId="77777777" w:rsidR="00B92085" w:rsidRDefault="000A6907">
      <w:pPr>
        <w:pStyle w:val="Loendilik"/>
        <w:numPr>
          <w:ilvl w:val="1"/>
          <w:numId w:val="1"/>
        </w:numPr>
        <w:tabs>
          <w:tab w:val="left" w:pos="487"/>
        </w:tabs>
        <w:spacing w:before="2"/>
        <w:jc w:val="both"/>
        <w:rPr>
          <w:sz w:val="24"/>
        </w:rPr>
      </w:pPr>
      <w:r>
        <w:rPr>
          <w:sz w:val="24"/>
        </w:rPr>
        <w:t>Tööde</w:t>
      </w:r>
      <w:r>
        <w:rPr>
          <w:spacing w:val="-2"/>
          <w:sz w:val="24"/>
        </w:rPr>
        <w:t xml:space="preserve"> </w:t>
      </w:r>
      <w:r>
        <w:rPr>
          <w:sz w:val="24"/>
        </w:rPr>
        <w:t>teostamise</w:t>
      </w:r>
      <w:r>
        <w:rPr>
          <w:spacing w:val="-2"/>
          <w:sz w:val="24"/>
        </w:rPr>
        <w:t xml:space="preserve"> </w:t>
      </w:r>
      <w:r>
        <w:rPr>
          <w:sz w:val="24"/>
        </w:rPr>
        <w:t>ajaks</w:t>
      </w:r>
      <w:r>
        <w:rPr>
          <w:spacing w:val="-1"/>
          <w:sz w:val="24"/>
        </w:rPr>
        <w:t xml:space="preserve"> </w:t>
      </w:r>
      <w:r>
        <w:rPr>
          <w:sz w:val="24"/>
        </w:rPr>
        <w:t>on</w:t>
      </w:r>
      <w:r>
        <w:rPr>
          <w:spacing w:val="-1"/>
          <w:sz w:val="24"/>
        </w:rPr>
        <w:t xml:space="preserve"> </w:t>
      </w:r>
      <w:r>
        <w:rPr>
          <w:b/>
          <w:sz w:val="24"/>
        </w:rPr>
        <w:t>lepingu</w:t>
      </w:r>
      <w:r>
        <w:rPr>
          <w:b/>
          <w:spacing w:val="-1"/>
          <w:sz w:val="24"/>
        </w:rPr>
        <w:t xml:space="preserve"> </w:t>
      </w:r>
      <w:r>
        <w:rPr>
          <w:b/>
          <w:sz w:val="24"/>
        </w:rPr>
        <w:t>sõlmimisest</w:t>
      </w:r>
      <w:r>
        <w:rPr>
          <w:b/>
          <w:spacing w:val="-1"/>
          <w:sz w:val="24"/>
        </w:rPr>
        <w:t xml:space="preserve"> </w:t>
      </w:r>
      <w:r>
        <w:rPr>
          <w:b/>
          <w:sz w:val="24"/>
        </w:rPr>
        <w:t>-</w:t>
      </w:r>
      <w:r>
        <w:rPr>
          <w:b/>
          <w:spacing w:val="-2"/>
          <w:sz w:val="24"/>
        </w:rPr>
        <w:t xml:space="preserve"> </w:t>
      </w:r>
      <w:r>
        <w:rPr>
          <w:b/>
          <w:sz w:val="24"/>
        </w:rPr>
        <w:t>30.</w:t>
      </w:r>
      <w:r>
        <w:rPr>
          <w:b/>
          <w:spacing w:val="-1"/>
          <w:sz w:val="24"/>
        </w:rPr>
        <w:t xml:space="preserve"> </w:t>
      </w:r>
      <w:r>
        <w:rPr>
          <w:b/>
          <w:sz w:val="24"/>
        </w:rPr>
        <w:t xml:space="preserve">aprill </w:t>
      </w:r>
      <w:r>
        <w:rPr>
          <w:b/>
          <w:spacing w:val="-2"/>
          <w:sz w:val="24"/>
        </w:rPr>
        <w:t>2028</w:t>
      </w:r>
      <w:r>
        <w:rPr>
          <w:spacing w:val="-2"/>
          <w:sz w:val="24"/>
        </w:rPr>
        <w:t>.</w:t>
      </w:r>
    </w:p>
    <w:p w14:paraId="18F56B42" w14:textId="77777777" w:rsidR="00B92085" w:rsidRDefault="000A6907">
      <w:pPr>
        <w:pStyle w:val="Loendilik"/>
        <w:numPr>
          <w:ilvl w:val="1"/>
          <w:numId w:val="1"/>
        </w:numPr>
        <w:tabs>
          <w:tab w:val="left" w:pos="487"/>
        </w:tabs>
        <w:spacing w:before="12" w:line="249" w:lineRule="auto"/>
        <w:ind w:right="139"/>
        <w:jc w:val="both"/>
        <w:rPr>
          <w:sz w:val="24"/>
        </w:rPr>
      </w:pPr>
      <w:r>
        <w:rPr>
          <w:sz w:val="24"/>
        </w:rPr>
        <w:t>Töövõtja peab töö teostamisel juhinduma Eestis kehtivatest õigusaktidest, normdokumentide ja juhendite terviktekstidest ning sellega seonduvatest aktidest.</w:t>
      </w:r>
    </w:p>
    <w:p w14:paraId="1A2089C9" w14:textId="77777777" w:rsidR="00B92085" w:rsidRDefault="00B92085">
      <w:pPr>
        <w:pStyle w:val="Loendilik"/>
        <w:spacing w:line="249" w:lineRule="auto"/>
        <w:rPr>
          <w:sz w:val="24"/>
        </w:rPr>
        <w:sectPr w:rsidR="00B92085">
          <w:pgSz w:w="11910" w:h="16840"/>
          <w:pgMar w:top="1320" w:right="1275" w:bottom="280" w:left="1275" w:header="708" w:footer="708" w:gutter="0"/>
          <w:cols w:space="708"/>
        </w:sectPr>
      </w:pPr>
    </w:p>
    <w:p w14:paraId="6D52B072" w14:textId="77777777" w:rsidR="00B92085" w:rsidRDefault="000A6907">
      <w:pPr>
        <w:pStyle w:val="Pealkiri1"/>
        <w:numPr>
          <w:ilvl w:val="0"/>
          <w:numId w:val="1"/>
        </w:numPr>
        <w:tabs>
          <w:tab w:val="left" w:pos="487"/>
        </w:tabs>
        <w:spacing w:before="65"/>
        <w:jc w:val="both"/>
      </w:pPr>
      <w:r>
        <w:lastRenderedPageBreak/>
        <w:t>Nõuded</w:t>
      </w:r>
      <w:r>
        <w:rPr>
          <w:spacing w:val="-5"/>
        </w:rPr>
        <w:t xml:space="preserve"> </w:t>
      </w:r>
      <w:r>
        <w:t>pakkumusele,</w:t>
      </w:r>
      <w:r>
        <w:rPr>
          <w:spacing w:val="-8"/>
        </w:rPr>
        <w:t xml:space="preserve"> </w:t>
      </w:r>
      <w:r>
        <w:t>pakkumuse</w:t>
      </w:r>
      <w:r>
        <w:rPr>
          <w:spacing w:val="-6"/>
        </w:rPr>
        <w:t xml:space="preserve"> </w:t>
      </w:r>
      <w:r>
        <w:t>vastavuse</w:t>
      </w:r>
      <w:r>
        <w:rPr>
          <w:spacing w:val="-5"/>
        </w:rPr>
        <w:t xml:space="preserve"> </w:t>
      </w:r>
      <w:r>
        <w:rPr>
          <w:spacing w:val="-2"/>
        </w:rPr>
        <w:t>kontrollimine</w:t>
      </w:r>
    </w:p>
    <w:p w14:paraId="1847E9BF" w14:textId="28236E01" w:rsidR="00B92085" w:rsidRDefault="000A6907">
      <w:pPr>
        <w:pStyle w:val="Loendilik"/>
        <w:numPr>
          <w:ilvl w:val="1"/>
          <w:numId w:val="1"/>
        </w:numPr>
        <w:tabs>
          <w:tab w:val="left" w:pos="487"/>
        </w:tabs>
        <w:spacing w:before="12"/>
        <w:jc w:val="both"/>
        <w:rPr>
          <w:sz w:val="24"/>
        </w:rPr>
      </w:pPr>
      <w:r>
        <w:rPr>
          <w:sz w:val="24"/>
        </w:rPr>
        <w:t>Nõuded</w:t>
      </w:r>
      <w:r>
        <w:rPr>
          <w:spacing w:val="-3"/>
          <w:sz w:val="24"/>
        </w:rPr>
        <w:t xml:space="preserve"> </w:t>
      </w:r>
      <w:r>
        <w:rPr>
          <w:sz w:val="24"/>
        </w:rPr>
        <w:t>pakkumusele</w:t>
      </w:r>
      <w:r>
        <w:rPr>
          <w:spacing w:val="-3"/>
          <w:sz w:val="24"/>
        </w:rPr>
        <w:t xml:space="preserve"> </w:t>
      </w:r>
      <w:r>
        <w:rPr>
          <w:sz w:val="24"/>
        </w:rPr>
        <w:t>on</w:t>
      </w:r>
      <w:r>
        <w:rPr>
          <w:spacing w:val="-1"/>
          <w:sz w:val="24"/>
        </w:rPr>
        <w:t xml:space="preserve"> </w:t>
      </w:r>
      <w:r>
        <w:rPr>
          <w:sz w:val="24"/>
        </w:rPr>
        <w:t>sätestatud</w:t>
      </w:r>
      <w:r>
        <w:rPr>
          <w:spacing w:val="-2"/>
          <w:sz w:val="24"/>
        </w:rPr>
        <w:t xml:space="preserve"> </w:t>
      </w:r>
      <w:r>
        <w:rPr>
          <w:sz w:val="24"/>
        </w:rPr>
        <w:t>hanke</w:t>
      </w:r>
      <w:r>
        <w:rPr>
          <w:spacing w:val="-1"/>
          <w:sz w:val="24"/>
        </w:rPr>
        <w:t xml:space="preserve"> </w:t>
      </w:r>
      <w:r>
        <w:rPr>
          <w:sz w:val="24"/>
        </w:rPr>
        <w:t>eseme</w:t>
      </w:r>
      <w:r>
        <w:rPr>
          <w:spacing w:val="-3"/>
          <w:sz w:val="24"/>
        </w:rPr>
        <w:t xml:space="preserve"> </w:t>
      </w:r>
      <w:r>
        <w:rPr>
          <w:sz w:val="24"/>
        </w:rPr>
        <w:t>tehnilises</w:t>
      </w:r>
      <w:r>
        <w:rPr>
          <w:spacing w:val="-3"/>
          <w:sz w:val="24"/>
        </w:rPr>
        <w:t xml:space="preserve"> </w:t>
      </w:r>
      <w:r>
        <w:rPr>
          <w:sz w:val="24"/>
        </w:rPr>
        <w:t>kirjelduses</w:t>
      </w:r>
      <w:r>
        <w:rPr>
          <w:spacing w:val="-2"/>
          <w:sz w:val="24"/>
        </w:rPr>
        <w:t xml:space="preserve"> </w:t>
      </w:r>
      <w:r>
        <w:rPr>
          <w:sz w:val="24"/>
        </w:rPr>
        <w:t>(</w:t>
      </w:r>
      <w:r w:rsidR="00371568">
        <w:rPr>
          <w:sz w:val="24"/>
        </w:rPr>
        <w:t>Lisa</w:t>
      </w:r>
      <w:r>
        <w:rPr>
          <w:spacing w:val="-2"/>
          <w:sz w:val="24"/>
        </w:rPr>
        <w:t xml:space="preserve"> </w:t>
      </w:r>
      <w:r>
        <w:rPr>
          <w:spacing w:val="-5"/>
          <w:sz w:val="24"/>
        </w:rPr>
        <w:t>2).</w:t>
      </w:r>
    </w:p>
    <w:p w14:paraId="19DF0042" w14:textId="77777777" w:rsidR="00B92085" w:rsidRDefault="000A6907">
      <w:pPr>
        <w:pStyle w:val="Loendilik"/>
        <w:numPr>
          <w:ilvl w:val="1"/>
          <w:numId w:val="1"/>
        </w:numPr>
        <w:tabs>
          <w:tab w:val="left" w:pos="487"/>
        </w:tabs>
        <w:spacing w:before="12" w:line="249" w:lineRule="auto"/>
        <w:ind w:right="141"/>
        <w:jc w:val="both"/>
        <w:rPr>
          <w:sz w:val="24"/>
        </w:rPr>
      </w:pPr>
      <w:r>
        <w:rPr>
          <w:sz w:val="24"/>
        </w:rPr>
        <w:t xml:space="preserve">Pakkumus esitatakse riigihangete registris lehel „Hindamiskriteeriumid ja hinnatavad </w:t>
      </w:r>
      <w:r>
        <w:rPr>
          <w:spacing w:val="-2"/>
          <w:sz w:val="24"/>
        </w:rPr>
        <w:t>näitajad“.</w:t>
      </w:r>
    </w:p>
    <w:p w14:paraId="1B199C7A" w14:textId="3B77E5A4" w:rsidR="00B92085" w:rsidRDefault="000A6907">
      <w:pPr>
        <w:pStyle w:val="Loendilik"/>
        <w:numPr>
          <w:ilvl w:val="1"/>
          <w:numId w:val="1"/>
        </w:numPr>
        <w:tabs>
          <w:tab w:val="left" w:pos="487"/>
        </w:tabs>
        <w:spacing w:line="249" w:lineRule="auto"/>
        <w:ind w:right="137"/>
        <w:jc w:val="both"/>
        <w:rPr>
          <w:sz w:val="24"/>
        </w:rPr>
      </w:pPr>
      <w:r>
        <w:rPr>
          <w:sz w:val="24"/>
        </w:rPr>
        <w:t xml:space="preserve">Maksumus on eurodes </w:t>
      </w:r>
      <w:r w:rsidR="00371568">
        <w:rPr>
          <w:sz w:val="24"/>
        </w:rPr>
        <w:t xml:space="preserve">tunnis </w:t>
      </w:r>
      <w:r w:rsidR="00E418CE">
        <w:rPr>
          <w:sz w:val="24"/>
        </w:rPr>
        <w:t xml:space="preserve">(€/h) </w:t>
      </w:r>
      <w:r>
        <w:rPr>
          <w:sz w:val="24"/>
        </w:rPr>
        <w:t xml:space="preserve">ning tuleb esitada </w:t>
      </w:r>
      <w:r w:rsidR="005B70C5">
        <w:rPr>
          <w:sz w:val="24"/>
        </w:rPr>
        <w:t xml:space="preserve">peale koma </w:t>
      </w:r>
      <w:r>
        <w:rPr>
          <w:sz w:val="24"/>
        </w:rPr>
        <w:t>kahe</w:t>
      </w:r>
      <w:r w:rsidR="005B70C5">
        <w:rPr>
          <w:sz w:val="24"/>
        </w:rPr>
        <w:t xml:space="preserve"> </w:t>
      </w:r>
      <w:r>
        <w:rPr>
          <w:sz w:val="24"/>
        </w:rPr>
        <w:t>koha täpsusega. Ilma maksumuseta pakkumusi ei ole lubatud kasutada ja sellised pakkumused loetakse mittevastavaks ning lükatakse tagasi.</w:t>
      </w:r>
    </w:p>
    <w:p w14:paraId="7D94CE73" w14:textId="50C89CA3" w:rsidR="00B92085" w:rsidRPr="005B70C5" w:rsidRDefault="000A6907" w:rsidP="005B70C5">
      <w:pPr>
        <w:pStyle w:val="Loendilik"/>
        <w:numPr>
          <w:ilvl w:val="1"/>
          <w:numId w:val="1"/>
        </w:numPr>
        <w:tabs>
          <w:tab w:val="left" w:pos="487"/>
        </w:tabs>
        <w:spacing w:before="2"/>
        <w:rPr>
          <w:sz w:val="24"/>
        </w:rPr>
      </w:pPr>
      <w:r>
        <w:rPr>
          <w:sz w:val="24"/>
        </w:rPr>
        <w:t>Tingimusliku</w:t>
      </w:r>
      <w:r>
        <w:rPr>
          <w:spacing w:val="-5"/>
          <w:sz w:val="24"/>
        </w:rPr>
        <w:t xml:space="preserve"> </w:t>
      </w:r>
      <w:r>
        <w:rPr>
          <w:sz w:val="24"/>
        </w:rPr>
        <w:t>või</w:t>
      </w:r>
      <w:r>
        <w:rPr>
          <w:spacing w:val="-3"/>
          <w:sz w:val="24"/>
        </w:rPr>
        <w:t xml:space="preserve"> </w:t>
      </w:r>
      <w:r>
        <w:rPr>
          <w:sz w:val="24"/>
        </w:rPr>
        <w:t>osalise</w:t>
      </w:r>
      <w:r>
        <w:rPr>
          <w:spacing w:val="-7"/>
          <w:sz w:val="24"/>
        </w:rPr>
        <w:t xml:space="preserve"> </w:t>
      </w:r>
      <w:r>
        <w:rPr>
          <w:sz w:val="24"/>
        </w:rPr>
        <w:t>pakkumuse</w:t>
      </w:r>
      <w:r>
        <w:rPr>
          <w:spacing w:val="-4"/>
          <w:sz w:val="24"/>
        </w:rPr>
        <w:t xml:space="preserve"> </w:t>
      </w:r>
      <w:r>
        <w:rPr>
          <w:sz w:val="24"/>
        </w:rPr>
        <w:t>esitamine</w:t>
      </w:r>
      <w:r>
        <w:rPr>
          <w:spacing w:val="-4"/>
          <w:sz w:val="24"/>
        </w:rPr>
        <w:t xml:space="preserve"> </w:t>
      </w:r>
      <w:r>
        <w:rPr>
          <w:sz w:val="24"/>
        </w:rPr>
        <w:t>ei</w:t>
      </w:r>
      <w:r>
        <w:rPr>
          <w:spacing w:val="-1"/>
          <w:sz w:val="24"/>
        </w:rPr>
        <w:t xml:space="preserve"> </w:t>
      </w:r>
      <w:r>
        <w:rPr>
          <w:sz w:val="24"/>
        </w:rPr>
        <w:t>ole</w:t>
      </w:r>
      <w:r>
        <w:rPr>
          <w:spacing w:val="-2"/>
          <w:sz w:val="24"/>
        </w:rPr>
        <w:t xml:space="preserve"> lubatud.</w:t>
      </w:r>
    </w:p>
    <w:p w14:paraId="50C0FE1F" w14:textId="77777777" w:rsidR="00B92085" w:rsidRDefault="000A6907">
      <w:pPr>
        <w:pStyle w:val="Loendilik"/>
        <w:numPr>
          <w:ilvl w:val="1"/>
          <w:numId w:val="1"/>
        </w:numPr>
        <w:tabs>
          <w:tab w:val="left" w:pos="487"/>
        </w:tabs>
        <w:spacing w:before="12" w:line="249" w:lineRule="auto"/>
        <w:ind w:right="142"/>
        <w:jc w:val="both"/>
        <w:rPr>
          <w:sz w:val="24"/>
        </w:rPr>
      </w:pPr>
      <w:r>
        <w:rPr>
          <w:sz w:val="24"/>
        </w:rPr>
        <w:t>Pakkumuse jõusoleku tähtaja pikendamisel kohaldatakse riigihangete seaduses (edaspidi RHS) § 112 sätestatut.</w:t>
      </w:r>
    </w:p>
    <w:p w14:paraId="16E1DE48" w14:textId="77777777" w:rsidR="00B92085" w:rsidRDefault="000A6907">
      <w:pPr>
        <w:pStyle w:val="Loendilik"/>
        <w:numPr>
          <w:ilvl w:val="1"/>
          <w:numId w:val="1"/>
        </w:numPr>
        <w:tabs>
          <w:tab w:val="left" w:pos="487"/>
        </w:tabs>
        <w:spacing w:before="3" w:line="249" w:lineRule="auto"/>
        <w:ind w:right="138"/>
        <w:jc w:val="both"/>
        <w:rPr>
          <w:sz w:val="24"/>
        </w:rPr>
      </w:pPr>
      <w:r>
        <w:rPr>
          <w:sz w:val="24"/>
        </w:rPr>
        <w:t>Hankija tunnistab pakkumuse vastavaks, kui see vastab riigihanke alusdokumentides (edaspidi</w:t>
      </w:r>
      <w:r>
        <w:rPr>
          <w:spacing w:val="-5"/>
          <w:sz w:val="24"/>
        </w:rPr>
        <w:t xml:space="preserve"> </w:t>
      </w:r>
      <w:r>
        <w:rPr>
          <w:sz w:val="24"/>
        </w:rPr>
        <w:t>RHAD)</w:t>
      </w:r>
      <w:r>
        <w:rPr>
          <w:spacing w:val="-7"/>
          <w:sz w:val="24"/>
        </w:rPr>
        <w:t xml:space="preserve"> </w:t>
      </w:r>
      <w:r>
        <w:rPr>
          <w:sz w:val="24"/>
        </w:rPr>
        <w:t>sätestatud</w:t>
      </w:r>
      <w:r>
        <w:rPr>
          <w:spacing w:val="-5"/>
          <w:sz w:val="24"/>
        </w:rPr>
        <w:t xml:space="preserve"> </w:t>
      </w:r>
      <w:r>
        <w:rPr>
          <w:sz w:val="24"/>
        </w:rPr>
        <w:t>nõuetele</w:t>
      </w:r>
      <w:r>
        <w:rPr>
          <w:spacing w:val="-7"/>
          <w:sz w:val="24"/>
        </w:rPr>
        <w:t xml:space="preserve"> </w:t>
      </w:r>
      <w:r>
        <w:rPr>
          <w:sz w:val="24"/>
        </w:rPr>
        <w:t>ja</w:t>
      </w:r>
      <w:r>
        <w:rPr>
          <w:spacing w:val="-6"/>
          <w:sz w:val="24"/>
        </w:rPr>
        <w:t xml:space="preserve"> </w:t>
      </w:r>
      <w:r>
        <w:rPr>
          <w:sz w:val="24"/>
        </w:rPr>
        <w:t>kui</w:t>
      </w:r>
      <w:r>
        <w:rPr>
          <w:spacing w:val="-5"/>
          <w:sz w:val="24"/>
        </w:rPr>
        <w:t xml:space="preserve"> </w:t>
      </w:r>
      <w:r>
        <w:rPr>
          <w:sz w:val="24"/>
        </w:rPr>
        <w:t>selles</w:t>
      </w:r>
      <w:r>
        <w:rPr>
          <w:spacing w:val="-4"/>
          <w:sz w:val="24"/>
        </w:rPr>
        <w:t xml:space="preserve"> </w:t>
      </w:r>
      <w:r>
        <w:rPr>
          <w:sz w:val="24"/>
        </w:rPr>
        <w:t>ei</w:t>
      </w:r>
      <w:r>
        <w:rPr>
          <w:spacing w:val="-5"/>
          <w:sz w:val="24"/>
        </w:rPr>
        <w:t xml:space="preserve"> </w:t>
      </w:r>
      <w:r>
        <w:rPr>
          <w:sz w:val="24"/>
        </w:rPr>
        <w:t>esine</w:t>
      </w:r>
      <w:r>
        <w:rPr>
          <w:spacing w:val="-6"/>
          <w:sz w:val="24"/>
        </w:rPr>
        <w:t xml:space="preserve"> </w:t>
      </w:r>
      <w:r>
        <w:rPr>
          <w:sz w:val="24"/>
        </w:rPr>
        <w:t>sisulisi</w:t>
      </w:r>
      <w:r>
        <w:rPr>
          <w:spacing w:val="-5"/>
          <w:sz w:val="24"/>
        </w:rPr>
        <w:t xml:space="preserve"> </w:t>
      </w:r>
      <w:r>
        <w:rPr>
          <w:sz w:val="24"/>
        </w:rPr>
        <w:t>kõrvalekaldeid</w:t>
      </w:r>
      <w:r>
        <w:rPr>
          <w:spacing w:val="-6"/>
          <w:sz w:val="24"/>
        </w:rPr>
        <w:t xml:space="preserve"> </w:t>
      </w:r>
      <w:r>
        <w:rPr>
          <w:sz w:val="24"/>
        </w:rPr>
        <w:t>RHAD-</w:t>
      </w:r>
      <w:proofErr w:type="spellStart"/>
      <w:r>
        <w:rPr>
          <w:sz w:val="24"/>
        </w:rPr>
        <w:t>is</w:t>
      </w:r>
      <w:proofErr w:type="spellEnd"/>
      <w:r>
        <w:rPr>
          <w:sz w:val="24"/>
        </w:rPr>
        <w:t xml:space="preserve"> nimetatud tingimustest.</w:t>
      </w:r>
    </w:p>
    <w:p w14:paraId="4960A7CD" w14:textId="77777777" w:rsidR="005B70C5" w:rsidRDefault="000A6907" w:rsidP="005B70C5">
      <w:pPr>
        <w:pStyle w:val="Loendilik"/>
        <w:numPr>
          <w:ilvl w:val="1"/>
          <w:numId w:val="1"/>
        </w:numPr>
        <w:tabs>
          <w:tab w:val="left" w:pos="487"/>
        </w:tabs>
        <w:spacing w:line="278" w:lineRule="auto"/>
        <w:ind w:right="137"/>
        <w:jc w:val="both"/>
        <w:rPr>
          <w:sz w:val="24"/>
        </w:rPr>
      </w:pPr>
      <w:r>
        <w:rPr>
          <w:sz w:val="24"/>
        </w:rPr>
        <w:t>Hankija</w:t>
      </w:r>
      <w:r>
        <w:rPr>
          <w:spacing w:val="-4"/>
          <w:sz w:val="24"/>
        </w:rPr>
        <w:t xml:space="preserve"> </w:t>
      </w:r>
      <w:r>
        <w:rPr>
          <w:sz w:val="24"/>
        </w:rPr>
        <w:t>lükkab</w:t>
      </w:r>
      <w:r>
        <w:rPr>
          <w:spacing w:val="-4"/>
          <w:sz w:val="24"/>
        </w:rPr>
        <w:t xml:space="preserve"> </w:t>
      </w:r>
      <w:r>
        <w:rPr>
          <w:sz w:val="24"/>
        </w:rPr>
        <w:t>pakkumuse</w:t>
      </w:r>
      <w:r>
        <w:rPr>
          <w:spacing w:val="-4"/>
          <w:sz w:val="24"/>
        </w:rPr>
        <w:t xml:space="preserve"> </w:t>
      </w:r>
      <w:r>
        <w:rPr>
          <w:sz w:val="24"/>
        </w:rPr>
        <w:t>tagasi,</w:t>
      </w:r>
      <w:r>
        <w:rPr>
          <w:spacing w:val="-3"/>
          <w:sz w:val="24"/>
        </w:rPr>
        <w:t xml:space="preserve"> </w:t>
      </w:r>
      <w:r>
        <w:rPr>
          <w:sz w:val="24"/>
        </w:rPr>
        <w:t>kui</w:t>
      </w:r>
      <w:r>
        <w:rPr>
          <w:spacing w:val="-3"/>
          <w:sz w:val="24"/>
        </w:rPr>
        <w:t xml:space="preserve"> </w:t>
      </w:r>
      <w:r>
        <w:rPr>
          <w:sz w:val="24"/>
        </w:rPr>
        <w:t>pakkumus</w:t>
      </w:r>
      <w:r>
        <w:rPr>
          <w:spacing w:val="-4"/>
          <w:sz w:val="24"/>
        </w:rPr>
        <w:t xml:space="preserve"> </w:t>
      </w:r>
      <w:r>
        <w:rPr>
          <w:sz w:val="24"/>
        </w:rPr>
        <w:t>ei</w:t>
      </w:r>
      <w:r>
        <w:rPr>
          <w:spacing w:val="-3"/>
          <w:sz w:val="24"/>
        </w:rPr>
        <w:t xml:space="preserve"> </w:t>
      </w:r>
      <w:r>
        <w:rPr>
          <w:sz w:val="24"/>
        </w:rPr>
        <w:t>vasta</w:t>
      </w:r>
      <w:r>
        <w:rPr>
          <w:spacing w:val="-4"/>
          <w:sz w:val="24"/>
        </w:rPr>
        <w:t xml:space="preserve"> </w:t>
      </w:r>
      <w:r>
        <w:rPr>
          <w:sz w:val="24"/>
        </w:rPr>
        <w:t>RHAD-</w:t>
      </w:r>
      <w:proofErr w:type="spellStart"/>
      <w:r>
        <w:rPr>
          <w:sz w:val="24"/>
        </w:rPr>
        <w:t>is</w:t>
      </w:r>
      <w:proofErr w:type="spellEnd"/>
      <w:r>
        <w:rPr>
          <w:spacing w:val="-4"/>
          <w:sz w:val="24"/>
        </w:rPr>
        <w:t xml:space="preserve"> </w:t>
      </w:r>
      <w:r>
        <w:rPr>
          <w:sz w:val="24"/>
        </w:rPr>
        <w:t>sätestatud</w:t>
      </w:r>
      <w:r>
        <w:rPr>
          <w:spacing w:val="-3"/>
          <w:sz w:val="24"/>
        </w:rPr>
        <w:t xml:space="preserve"> </w:t>
      </w:r>
      <w:r>
        <w:rPr>
          <w:sz w:val="24"/>
        </w:rPr>
        <w:t>nõuetele</w:t>
      </w:r>
      <w:r>
        <w:rPr>
          <w:spacing w:val="-3"/>
          <w:sz w:val="24"/>
        </w:rPr>
        <w:t xml:space="preserve"> </w:t>
      </w:r>
      <w:r>
        <w:rPr>
          <w:sz w:val="24"/>
        </w:rPr>
        <w:t>või kui pakkuja ei esita tähtajaks hankija nõutud selgitusi või kui pakkuja selgituste põhjal ei ole võimalik üheselt hinnata pakkumuse vastavust RHAD-</w:t>
      </w:r>
      <w:proofErr w:type="spellStart"/>
      <w:r>
        <w:rPr>
          <w:sz w:val="24"/>
        </w:rPr>
        <w:t>is</w:t>
      </w:r>
      <w:proofErr w:type="spellEnd"/>
      <w:r>
        <w:rPr>
          <w:sz w:val="24"/>
        </w:rPr>
        <w:t xml:space="preserve"> esitatud tingimustele.</w:t>
      </w:r>
    </w:p>
    <w:p w14:paraId="486D7B8D" w14:textId="071EF319" w:rsidR="00B92085" w:rsidRPr="005B70C5" w:rsidRDefault="000A6907" w:rsidP="005B70C5">
      <w:pPr>
        <w:pStyle w:val="Loendilik"/>
        <w:numPr>
          <w:ilvl w:val="1"/>
          <w:numId w:val="1"/>
        </w:numPr>
        <w:tabs>
          <w:tab w:val="left" w:pos="487"/>
        </w:tabs>
        <w:spacing w:line="278" w:lineRule="auto"/>
        <w:ind w:right="137"/>
        <w:jc w:val="both"/>
        <w:rPr>
          <w:sz w:val="24"/>
        </w:rPr>
      </w:pPr>
      <w:r w:rsidRPr="005B70C5">
        <w:rPr>
          <w:sz w:val="24"/>
        </w:rPr>
        <w:t>Tagasilükatud</w:t>
      </w:r>
      <w:r w:rsidRPr="005B70C5">
        <w:rPr>
          <w:spacing w:val="-9"/>
          <w:sz w:val="24"/>
        </w:rPr>
        <w:t xml:space="preserve"> </w:t>
      </w:r>
      <w:r w:rsidRPr="005B70C5">
        <w:rPr>
          <w:sz w:val="24"/>
        </w:rPr>
        <w:t>pakkumus</w:t>
      </w:r>
      <w:r w:rsidRPr="005B70C5">
        <w:rPr>
          <w:spacing w:val="-5"/>
          <w:sz w:val="24"/>
        </w:rPr>
        <w:t xml:space="preserve"> </w:t>
      </w:r>
      <w:r w:rsidRPr="005B70C5">
        <w:rPr>
          <w:sz w:val="24"/>
        </w:rPr>
        <w:t>ei</w:t>
      </w:r>
      <w:r w:rsidRPr="005B70C5">
        <w:rPr>
          <w:spacing w:val="-6"/>
          <w:sz w:val="24"/>
        </w:rPr>
        <w:t xml:space="preserve"> </w:t>
      </w:r>
      <w:r w:rsidRPr="005B70C5">
        <w:rPr>
          <w:sz w:val="24"/>
        </w:rPr>
        <w:t>osale</w:t>
      </w:r>
      <w:r w:rsidRPr="005B70C5">
        <w:rPr>
          <w:spacing w:val="-7"/>
          <w:sz w:val="24"/>
        </w:rPr>
        <w:t xml:space="preserve"> </w:t>
      </w:r>
      <w:r w:rsidRPr="005B70C5">
        <w:rPr>
          <w:sz w:val="24"/>
        </w:rPr>
        <w:t>edasises</w:t>
      </w:r>
      <w:r w:rsidRPr="005B70C5">
        <w:rPr>
          <w:spacing w:val="-7"/>
          <w:sz w:val="24"/>
        </w:rPr>
        <w:t xml:space="preserve"> </w:t>
      </w:r>
      <w:r w:rsidRPr="005B70C5">
        <w:rPr>
          <w:spacing w:val="-2"/>
          <w:sz w:val="24"/>
        </w:rPr>
        <w:t>menetluses.</w:t>
      </w:r>
    </w:p>
    <w:p w14:paraId="2B29A950" w14:textId="77777777" w:rsidR="00B92085" w:rsidRDefault="00B92085">
      <w:pPr>
        <w:pStyle w:val="Kehatekst"/>
        <w:spacing w:before="86"/>
      </w:pPr>
    </w:p>
    <w:p w14:paraId="78513AC6" w14:textId="77777777" w:rsidR="00B92085" w:rsidRDefault="000A6907">
      <w:pPr>
        <w:pStyle w:val="Pealkiri1"/>
        <w:numPr>
          <w:ilvl w:val="0"/>
          <w:numId w:val="1"/>
        </w:numPr>
        <w:tabs>
          <w:tab w:val="left" w:pos="487"/>
        </w:tabs>
        <w:spacing w:before="1"/>
        <w:jc w:val="both"/>
      </w:pPr>
      <w:r>
        <w:t>Pakkumuste</w:t>
      </w:r>
      <w:r>
        <w:rPr>
          <w:spacing w:val="-5"/>
        </w:rPr>
        <w:t xml:space="preserve"> </w:t>
      </w:r>
      <w:r>
        <w:rPr>
          <w:spacing w:val="-2"/>
        </w:rPr>
        <w:t>hindamine</w:t>
      </w:r>
    </w:p>
    <w:p w14:paraId="5F48C087" w14:textId="77777777" w:rsidR="00B92085" w:rsidRDefault="000A6907">
      <w:pPr>
        <w:pStyle w:val="Loendilik"/>
        <w:numPr>
          <w:ilvl w:val="1"/>
          <w:numId w:val="1"/>
        </w:numPr>
        <w:tabs>
          <w:tab w:val="left" w:pos="487"/>
        </w:tabs>
        <w:spacing w:before="43" w:line="278" w:lineRule="auto"/>
        <w:ind w:right="141"/>
        <w:jc w:val="both"/>
        <w:rPr>
          <w:sz w:val="24"/>
        </w:rPr>
      </w:pPr>
      <w:r>
        <w:rPr>
          <w:sz w:val="24"/>
        </w:rPr>
        <w:t>Hindamiskriteeriumid, hinnatavad näitajad ja hindamismetoodika on kirjeldatud riigihangete registris dokumendis “Hindamiskriteeriumid ja hinnatavad näitajad”.</w:t>
      </w:r>
    </w:p>
    <w:p w14:paraId="050EEBF7" w14:textId="77777777" w:rsidR="00B92085" w:rsidRDefault="000A6907">
      <w:pPr>
        <w:pStyle w:val="Loendilik"/>
        <w:numPr>
          <w:ilvl w:val="1"/>
          <w:numId w:val="1"/>
        </w:numPr>
        <w:tabs>
          <w:tab w:val="left" w:pos="487"/>
        </w:tabs>
        <w:spacing w:line="280" w:lineRule="auto"/>
        <w:ind w:right="139"/>
        <w:jc w:val="both"/>
        <w:rPr>
          <w:sz w:val="24"/>
        </w:rPr>
      </w:pPr>
      <w:r>
        <w:rPr>
          <w:sz w:val="24"/>
        </w:rPr>
        <w:t>Hindamise aluseks olevad kriteeriumid esitatakse riigihangete registri hindamiskriteeriumite lehele.</w:t>
      </w:r>
    </w:p>
    <w:p w14:paraId="287F0BF1" w14:textId="77777777" w:rsidR="00B92085" w:rsidRDefault="000A6907">
      <w:pPr>
        <w:pStyle w:val="Loendilik"/>
        <w:numPr>
          <w:ilvl w:val="1"/>
          <w:numId w:val="1"/>
        </w:numPr>
        <w:tabs>
          <w:tab w:val="left" w:pos="487"/>
        </w:tabs>
        <w:spacing w:line="278" w:lineRule="auto"/>
        <w:ind w:right="138"/>
        <w:jc w:val="both"/>
        <w:rPr>
          <w:sz w:val="24"/>
        </w:rPr>
      </w:pPr>
      <w:r>
        <w:rPr>
          <w:sz w:val="24"/>
        </w:rPr>
        <w:t>Kui madalaima hinnaga pakkumusi on rohkem kui üks, siis valitakse edukas pakkumus liisuheitmise</w:t>
      </w:r>
      <w:r>
        <w:rPr>
          <w:spacing w:val="-15"/>
          <w:sz w:val="24"/>
        </w:rPr>
        <w:t xml:space="preserve"> </w:t>
      </w:r>
      <w:r>
        <w:rPr>
          <w:sz w:val="24"/>
        </w:rPr>
        <w:t>teel</w:t>
      </w:r>
      <w:r>
        <w:rPr>
          <w:spacing w:val="-15"/>
          <w:sz w:val="24"/>
        </w:rPr>
        <w:t xml:space="preserve"> </w:t>
      </w:r>
      <w:r>
        <w:rPr>
          <w:sz w:val="24"/>
        </w:rPr>
        <w:t>hankija</w:t>
      </w:r>
      <w:r>
        <w:rPr>
          <w:spacing w:val="-15"/>
          <w:sz w:val="24"/>
        </w:rPr>
        <w:t xml:space="preserve"> </w:t>
      </w:r>
      <w:r>
        <w:rPr>
          <w:sz w:val="24"/>
        </w:rPr>
        <w:t>määratud</w:t>
      </w:r>
      <w:r>
        <w:rPr>
          <w:spacing w:val="-15"/>
          <w:sz w:val="24"/>
        </w:rPr>
        <w:t xml:space="preserve"> </w:t>
      </w:r>
      <w:r>
        <w:rPr>
          <w:sz w:val="24"/>
        </w:rPr>
        <w:t>korras,</w:t>
      </w:r>
      <w:r>
        <w:rPr>
          <w:spacing w:val="-15"/>
          <w:sz w:val="24"/>
        </w:rPr>
        <w:t xml:space="preserve"> </w:t>
      </w:r>
      <w:r>
        <w:rPr>
          <w:sz w:val="24"/>
        </w:rPr>
        <w:t>ajal</w:t>
      </w:r>
      <w:r>
        <w:rPr>
          <w:spacing w:val="-15"/>
          <w:sz w:val="24"/>
        </w:rPr>
        <w:t xml:space="preserve"> </w:t>
      </w:r>
      <w:r>
        <w:rPr>
          <w:sz w:val="24"/>
        </w:rPr>
        <w:t>ja</w:t>
      </w:r>
      <w:r>
        <w:rPr>
          <w:spacing w:val="-15"/>
          <w:sz w:val="24"/>
        </w:rPr>
        <w:t xml:space="preserve"> </w:t>
      </w:r>
      <w:r>
        <w:rPr>
          <w:sz w:val="24"/>
        </w:rPr>
        <w:t>kohas</w:t>
      </w:r>
      <w:r>
        <w:rPr>
          <w:spacing w:val="-15"/>
          <w:sz w:val="24"/>
        </w:rPr>
        <w:t xml:space="preserve"> </w:t>
      </w:r>
      <w:r>
        <w:rPr>
          <w:sz w:val="24"/>
        </w:rPr>
        <w:t>ning</w:t>
      </w:r>
      <w:r>
        <w:rPr>
          <w:spacing w:val="-15"/>
          <w:sz w:val="24"/>
        </w:rPr>
        <w:t xml:space="preserve"> </w:t>
      </w:r>
      <w:r>
        <w:rPr>
          <w:sz w:val="24"/>
        </w:rPr>
        <w:t>kus</w:t>
      </w:r>
      <w:r>
        <w:rPr>
          <w:spacing w:val="-15"/>
          <w:sz w:val="24"/>
        </w:rPr>
        <w:t xml:space="preserve"> </w:t>
      </w:r>
      <w:r>
        <w:rPr>
          <w:sz w:val="24"/>
        </w:rPr>
        <w:t>saavad</w:t>
      </w:r>
      <w:r>
        <w:rPr>
          <w:spacing w:val="-15"/>
          <w:sz w:val="24"/>
        </w:rPr>
        <w:t xml:space="preserve"> </w:t>
      </w:r>
      <w:r>
        <w:rPr>
          <w:sz w:val="24"/>
        </w:rPr>
        <w:t>soovi</w:t>
      </w:r>
      <w:r>
        <w:rPr>
          <w:spacing w:val="-15"/>
          <w:sz w:val="24"/>
        </w:rPr>
        <w:t xml:space="preserve"> </w:t>
      </w:r>
      <w:r>
        <w:rPr>
          <w:sz w:val="24"/>
        </w:rPr>
        <w:t>korral</w:t>
      </w:r>
      <w:r>
        <w:rPr>
          <w:spacing w:val="-15"/>
          <w:sz w:val="24"/>
        </w:rPr>
        <w:t xml:space="preserve"> </w:t>
      </w:r>
      <w:r>
        <w:rPr>
          <w:sz w:val="24"/>
        </w:rPr>
        <w:t xml:space="preserve">osaleda võrdsete maksumustega pakkumused esitanud pakkujate seadusjärgsed või volitatud </w:t>
      </w:r>
      <w:r>
        <w:rPr>
          <w:spacing w:val="-2"/>
          <w:sz w:val="24"/>
        </w:rPr>
        <w:t>esindajad.</w:t>
      </w:r>
    </w:p>
    <w:p w14:paraId="2CF9F2A5" w14:textId="77777777" w:rsidR="00B92085" w:rsidRDefault="00B92085">
      <w:pPr>
        <w:pStyle w:val="Kehatekst"/>
        <w:spacing w:before="35"/>
      </w:pPr>
    </w:p>
    <w:p w14:paraId="0BDE7278" w14:textId="77777777" w:rsidR="00B92085" w:rsidRDefault="000A6907">
      <w:pPr>
        <w:pStyle w:val="Pealkiri1"/>
        <w:numPr>
          <w:ilvl w:val="0"/>
          <w:numId w:val="1"/>
        </w:numPr>
        <w:tabs>
          <w:tab w:val="left" w:pos="487"/>
        </w:tabs>
        <w:jc w:val="both"/>
      </w:pPr>
      <w:r>
        <w:t>Nõuded</w:t>
      </w:r>
      <w:r>
        <w:rPr>
          <w:spacing w:val="-4"/>
        </w:rPr>
        <w:t xml:space="preserve"> </w:t>
      </w:r>
      <w:r>
        <w:t>pakkujale,</w:t>
      </w:r>
      <w:r>
        <w:rPr>
          <w:spacing w:val="-3"/>
        </w:rPr>
        <w:t xml:space="preserve"> </w:t>
      </w:r>
      <w:r>
        <w:t>pakkujate</w:t>
      </w:r>
      <w:r>
        <w:rPr>
          <w:spacing w:val="-4"/>
        </w:rPr>
        <w:t xml:space="preserve"> </w:t>
      </w:r>
      <w:r>
        <w:t>kõrvaldamine</w:t>
      </w:r>
      <w:r>
        <w:rPr>
          <w:spacing w:val="-3"/>
        </w:rPr>
        <w:t xml:space="preserve"> </w:t>
      </w:r>
      <w:r>
        <w:t>ja</w:t>
      </w:r>
      <w:r>
        <w:rPr>
          <w:spacing w:val="-3"/>
        </w:rPr>
        <w:t xml:space="preserve"> </w:t>
      </w:r>
      <w:r>
        <w:rPr>
          <w:spacing w:val="-2"/>
        </w:rPr>
        <w:t>kvalifitseerimine</w:t>
      </w:r>
    </w:p>
    <w:p w14:paraId="6FDA26DB" w14:textId="77777777" w:rsidR="00B92085" w:rsidRDefault="000A6907">
      <w:pPr>
        <w:pStyle w:val="Loendilik"/>
        <w:numPr>
          <w:ilvl w:val="1"/>
          <w:numId w:val="1"/>
        </w:numPr>
        <w:tabs>
          <w:tab w:val="left" w:pos="487"/>
        </w:tabs>
        <w:spacing w:before="44"/>
        <w:jc w:val="both"/>
        <w:rPr>
          <w:sz w:val="24"/>
        </w:rPr>
      </w:pPr>
      <w:r>
        <w:rPr>
          <w:sz w:val="24"/>
        </w:rPr>
        <w:t>Riigihankest</w:t>
      </w:r>
      <w:r>
        <w:rPr>
          <w:spacing w:val="-5"/>
          <w:sz w:val="24"/>
        </w:rPr>
        <w:t xml:space="preserve"> </w:t>
      </w:r>
      <w:r>
        <w:rPr>
          <w:sz w:val="24"/>
        </w:rPr>
        <w:t>kõrvaldamise</w:t>
      </w:r>
      <w:r>
        <w:rPr>
          <w:spacing w:val="-3"/>
          <w:sz w:val="24"/>
        </w:rPr>
        <w:t xml:space="preserve"> </w:t>
      </w:r>
      <w:r>
        <w:rPr>
          <w:sz w:val="24"/>
        </w:rPr>
        <w:t>ja</w:t>
      </w:r>
      <w:r>
        <w:rPr>
          <w:spacing w:val="-2"/>
          <w:sz w:val="24"/>
        </w:rPr>
        <w:t xml:space="preserve"> </w:t>
      </w:r>
      <w:r>
        <w:rPr>
          <w:sz w:val="24"/>
        </w:rPr>
        <w:t>kvalifitseerimise</w:t>
      </w:r>
      <w:r>
        <w:rPr>
          <w:spacing w:val="-3"/>
          <w:sz w:val="24"/>
        </w:rPr>
        <w:t xml:space="preserve"> </w:t>
      </w:r>
      <w:r>
        <w:rPr>
          <w:sz w:val="24"/>
        </w:rPr>
        <w:t>alused</w:t>
      </w:r>
      <w:r>
        <w:rPr>
          <w:spacing w:val="-2"/>
          <w:sz w:val="24"/>
        </w:rPr>
        <w:t xml:space="preserve"> </w:t>
      </w:r>
      <w:r>
        <w:rPr>
          <w:sz w:val="24"/>
        </w:rPr>
        <w:t>on</w:t>
      </w:r>
      <w:r>
        <w:rPr>
          <w:spacing w:val="-2"/>
          <w:sz w:val="24"/>
        </w:rPr>
        <w:t xml:space="preserve"> </w:t>
      </w:r>
      <w:r>
        <w:rPr>
          <w:sz w:val="24"/>
        </w:rPr>
        <w:t>sätestatud</w:t>
      </w:r>
      <w:r>
        <w:rPr>
          <w:spacing w:val="-2"/>
          <w:sz w:val="24"/>
        </w:rPr>
        <w:t xml:space="preserve"> Hankepassis.</w:t>
      </w:r>
    </w:p>
    <w:p w14:paraId="1F11816B" w14:textId="77777777" w:rsidR="00B92085" w:rsidRDefault="000A6907">
      <w:pPr>
        <w:pStyle w:val="Loendilik"/>
        <w:numPr>
          <w:ilvl w:val="1"/>
          <w:numId w:val="1"/>
        </w:numPr>
        <w:tabs>
          <w:tab w:val="left" w:pos="487"/>
        </w:tabs>
        <w:spacing w:before="43" w:line="278" w:lineRule="auto"/>
        <w:ind w:right="143"/>
        <w:jc w:val="both"/>
        <w:rPr>
          <w:sz w:val="24"/>
        </w:rPr>
      </w:pPr>
      <w:r>
        <w:rPr>
          <w:sz w:val="24"/>
        </w:rPr>
        <w:t>Hankijal on õigus kontrollida pakkujal kõrvaldamise aluste puudumist kogu riigihanke vältel ning mitte sõlmida hankelepingut pakkujaga, kellel esinevad RHS § 95 lõikes 1 sätestatud kõrvaldamise alused.</w:t>
      </w:r>
    </w:p>
    <w:p w14:paraId="7D9EA209" w14:textId="77777777" w:rsidR="00B92085" w:rsidRDefault="000A6907">
      <w:pPr>
        <w:pStyle w:val="Loendilik"/>
        <w:numPr>
          <w:ilvl w:val="1"/>
          <w:numId w:val="1"/>
        </w:numPr>
        <w:tabs>
          <w:tab w:val="left" w:pos="487"/>
        </w:tabs>
        <w:spacing w:line="278" w:lineRule="auto"/>
        <w:ind w:right="137"/>
        <w:jc w:val="both"/>
        <w:rPr>
          <w:sz w:val="24"/>
        </w:rPr>
      </w:pPr>
      <w:r>
        <w:rPr>
          <w:sz w:val="24"/>
        </w:rPr>
        <w:t>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riigihankest.</w:t>
      </w:r>
    </w:p>
    <w:p w14:paraId="49BB2E00" w14:textId="77777777" w:rsidR="00B92085" w:rsidRDefault="000A6907">
      <w:pPr>
        <w:pStyle w:val="Loendilik"/>
        <w:numPr>
          <w:ilvl w:val="1"/>
          <w:numId w:val="1"/>
        </w:numPr>
        <w:tabs>
          <w:tab w:val="left" w:pos="487"/>
        </w:tabs>
        <w:spacing w:line="278" w:lineRule="auto"/>
        <w:ind w:right="139"/>
        <w:jc w:val="both"/>
        <w:rPr>
          <w:sz w:val="24"/>
        </w:rPr>
      </w:pPr>
      <w:r>
        <w:rPr>
          <w:sz w:val="24"/>
        </w:rPr>
        <w:t>Hankija kvalifitseerib pakkujad, kelle kvalifikatsioon vastab RHAD-</w:t>
      </w:r>
      <w:proofErr w:type="spellStart"/>
      <w:r>
        <w:rPr>
          <w:sz w:val="24"/>
        </w:rPr>
        <w:t>is</w:t>
      </w:r>
      <w:proofErr w:type="spellEnd"/>
      <w:r>
        <w:rPr>
          <w:sz w:val="24"/>
        </w:rPr>
        <w:t xml:space="preserve"> sätestatud kvalifitseerimistingimustele</w:t>
      </w:r>
      <w:r>
        <w:rPr>
          <w:spacing w:val="-15"/>
          <w:sz w:val="24"/>
        </w:rPr>
        <w:t xml:space="preserve"> </w:t>
      </w:r>
      <w:r>
        <w:rPr>
          <w:sz w:val="24"/>
        </w:rPr>
        <w:t>ja</w:t>
      </w:r>
      <w:r>
        <w:rPr>
          <w:spacing w:val="-15"/>
          <w:sz w:val="24"/>
        </w:rPr>
        <w:t xml:space="preserve"> </w:t>
      </w:r>
      <w:r>
        <w:rPr>
          <w:sz w:val="24"/>
        </w:rPr>
        <w:t>jätab</w:t>
      </w:r>
      <w:r>
        <w:rPr>
          <w:spacing w:val="-14"/>
          <w:sz w:val="24"/>
        </w:rPr>
        <w:t xml:space="preserve"> </w:t>
      </w:r>
      <w:r>
        <w:rPr>
          <w:sz w:val="24"/>
        </w:rPr>
        <w:t>kvalifitseerimata</w:t>
      </w:r>
      <w:r>
        <w:rPr>
          <w:spacing w:val="-15"/>
          <w:sz w:val="24"/>
        </w:rPr>
        <w:t xml:space="preserve"> </w:t>
      </w:r>
      <w:r>
        <w:rPr>
          <w:sz w:val="24"/>
        </w:rPr>
        <w:t>pakkuja,</w:t>
      </w:r>
      <w:r>
        <w:rPr>
          <w:spacing w:val="-15"/>
          <w:sz w:val="24"/>
        </w:rPr>
        <w:t xml:space="preserve"> </w:t>
      </w:r>
      <w:r>
        <w:rPr>
          <w:sz w:val="24"/>
        </w:rPr>
        <w:t>kelle</w:t>
      </w:r>
      <w:r>
        <w:rPr>
          <w:spacing w:val="-15"/>
          <w:sz w:val="24"/>
        </w:rPr>
        <w:t xml:space="preserve"> </w:t>
      </w:r>
      <w:r>
        <w:rPr>
          <w:sz w:val="24"/>
        </w:rPr>
        <w:t>kvalifikatsioon</w:t>
      </w:r>
      <w:r>
        <w:rPr>
          <w:spacing w:val="-14"/>
          <w:sz w:val="24"/>
        </w:rPr>
        <w:t xml:space="preserve"> </w:t>
      </w:r>
      <w:r>
        <w:rPr>
          <w:sz w:val="24"/>
        </w:rPr>
        <w:t>ei</w:t>
      </w:r>
      <w:r>
        <w:rPr>
          <w:spacing w:val="-14"/>
          <w:sz w:val="24"/>
        </w:rPr>
        <w:t xml:space="preserve"> </w:t>
      </w:r>
      <w:r>
        <w:rPr>
          <w:sz w:val="24"/>
        </w:rPr>
        <w:t>vasta RHAD-s sätestatud kvalifitseerimistingimustele või kelle kvalifikatsiooni vastavust ei ole võimalik tõendada tähtaegselt esitatud dokumentide ja teabe põhjal.</w:t>
      </w:r>
    </w:p>
    <w:p w14:paraId="2CE0A439" w14:textId="77777777" w:rsidR="00B92085" w:rsidRDefault="00B92085">
      <w:pPr>
        <w:pStyle w:val="Loendilik"/>
        <w:spacing w:line="278" w:lineRule="auto"/>
        <w:rPr>
          <w:sz w:val="24"/>
        </w:rPr>
        <w:sectPr w:rsidR="00B92085">
          <w:pgSz w:w="11910" w:h="16840"/>
          <w:pgMar w:top="1620" w:right="1275" w:bottom="280" w:left="1275" w:header="708" w:footer="708" w:gutter="0"/>
          <w:cols w:space="708"/>
        </w:sectPr>
      </w:pPr>
    </w:p>
    <w:p w14:paraId="4108D99A" w14:textId="77777777" w:rsidR="00B92085" w:rsidRDefault="000A6907">
      <w:pPr>
        <w:pStyle w:val="Loendilik"/>
        <w:numPr>
          <w:ilvl w:val="1"/>
          <w:numId w:val="1"/>
        </w:numPr>
        <w:tabs>
          <w:tab w:val="left" w:pos="487"/>
        </w:tabs>
        <w:spacing w:before="76"/>
        <w:jc w:val="both"/>
        <w:rPr>
          <w:sz w:val="24"/>
        </w:rPr>
      </w:pPr>
      <w:r>
        <w:rPr>
          <w:sz w:val="24"/>
        </w:rPr>
        <w:lastRenderedPageBreak/>
        <w:t>Kvalifitseerimata</w:t>
      </w:r>
      <w:r>
        <w:rPr>
          <w:spacing w:val="-6"/>
          <w:sz w:val="24"/>
        </w:rPr>
        <w:t xml:space="preserve"> </w:t>
      </w:r>
      <w:r>
        <w:rPr>
          <w:sz w:val="24"/>
        </w:rPr>
        <w:t>jäetud pakkuja</w:t>
      </w:r>
      <w:r>
        <w:rPr>
          <w:spacing w:val="-2"/>
          <w:sz w:val="24"/>
        </w:rPr>
        <w:t xml:space="preserve"> </w:t>
      </w:r>
      <w:r>
        <w:rPr>
          <w:sz w:val="24"/>
        </w:rPr>
        <w:t>ei</w:t>
      </w:r>
      <w:r>
        <w:rPr>
          <w:spacing w:val="-2"/>
          <w:sz w:val="24"/>
        </w:rPr>
        <w:t xml:space="preserve"> </w:t>
      </w:r>
      <w:r>
        <w:rPr>
          <w:sz w:val="24"/>
        </w:rPr>
        <w:t>osale</w:t>
      </w:r>
      <w:r>
        <w:rPr>
          <w:spacing w:val="-1"/>
          <w:sz w:val="24"/>
        </w:rPr>
        <w:t xml:space="preserve"> </w:t>
      </w:r>
      <w:r>
        <w:rPr>
          <w:sz w:val="24"/>
        </w:rPr>
        <w:t xml:space="preserve">edasises </w:t>
      </w:r>
      <w:r>
        <w:rPr>
          <w:spacing w:val="-2"/>
          <w:sz w:val="24"/>
        </w:rPr>
        <w:t>hankemenetluses.</w:t>
      </w:r>
    </w:p>
    <w:p w14:paraId="0B90B9F2" w14:textId="77777777" w:rsidR="00B92085" w:rsidRDefault="00B92085">
      <w:pPr>
        <w:pStyle w:val="Kehatekst"/>
        <w:spacing w:before="89"/>
      </w:pPr>
    </w:p>
    <w:p w14:paraId="4A3A39F4" w14:textId="77777777" w:rsidR="00B92085" w:rsidRDefault="000A6907">
      <w:pPr>
        <w:pStyle w:val="Pealkiri1"/>
        <w:numPr>
          <w:ilvl w:val="0"/>
          <w:numId w:val="1"/>
        </w:numPr>
        <w:tabs>
          <w:tab w:val="left" w:pos="487"/>
        </w:tabs>
        <w:spacing w:before="1"/>
        <w:jc w:val="both"/>
      </w:pPr>
      <w:r>
        <w:t>Kõigi</w:t>
      </w:r>
      <w:r>
        <w:rPr>
          <w:spacing w:val="-3"/>
        </w:rPr>
        <w:t xml:space="preserve"> </w:t>
      </w:r>
      <w:r>
        <w:t>pakkumuste</w:t>
      </w:r>
      <w:r>
        <w:rPr>
          <w:spacing w:val="-3"/>
        </w:rPr>
        <w:t xml:space="preserve"> </w:t>
      </w:r>
      <w:r>
        <w:t>tagasilükkamise</w:t>
      </w:r>
      <w:r>
        <w:rPr>
          <w:spacing w:val="-2"/>
        </w:rPr>
        <w:t xml:space="preserve"> alused</w:t>
      </w:r>
    </w:p>
    <w:p w14:paraId="36CE1298" w14:textId="77777777" w:rsidR="00B92085" w:rsidRDefault="000A6907">
      <w:pPr>
        <w:pStyle w:val="Loendilik"/>
        <w:numPr>
          <w:ilvl w:val="1"/>
          <w:numId w:val="1"/>
        </w:numPr>
        <w:tabs>
          <w:tab w:val="left" w:pos="487"/>
        </w:tabs>
        <w:spacing w:before="12" w:line="278" w:lineRule="auto"/>
        <w:ind w:right="139"/>
        <w:jc w:val="both"/>
        <w:rPr>
          <w:sz w:val="24"/>
        </w:rPr>
      </w:pPr>
      <w:r>
        <w:rPr>
          <w:sz w:val="24"/>
        </w:rPr>
        <w:t>Hankijal on õigus lisaks</w:t>
      </w:r>
      <w:r>
        <w:rPr>
          <w:spacing w:val="-2"/>
          <w:sz w:val="24"/>
        </w:rPr>
        <w:t xml:space="preserve"> </w:t>
      </w:r>
      <w:r>
        <w:rPr>
          <w:sz w:val="24"/>
        </w:rPr>
        <w:t>RHS § 116 sätestatud alustele</w:t>
      </w:r>
      <w:r>
        <w:rPr>
          <w:spacing w:val="-1"/>
          <w:sz w:val="24"/>
        </w:rPr>
        <w:t xml:space="preserve"> </w:t>
      </w:r>
      <w:r>
        <w:rPr>
          <w:sz w:val="24"/>
        </w:rPr>
        <w:t>lükata</w:t>
      </w:r>
      <w:r>
        <w:rPr>
          <w:spacing w:val="-1"/>
          <w:sz w:val="24"/>
        </w:rPr>
        <w:t xml:space="preserve"> </w:t>
      </w:r>
      <w:r>
        <w:rPr>
          <w:sz w:val="24"/>
        </w:rPr>
        <w:t>tagasi kõik pakkumused igal ajal enne lepingu sõlmimist, kui:</w:t>
      </w:r>
    </w:p>
    <w:p w14:paraId="1AAC199A" w14:textId="77777777" w:rsidR="00B92085" w:rsidRDefault="000A6907">
      <w:pPr>
        <w:pStyle w:val="Loendilik"/>
        <w:numPr>
          <w:ilvl w:val="2"/>
          <w:numId w:val="1"/>
        </w:numPr>
        <w:tabs>
          <w:tab w:val="left" w:pos="846"/>
        </w:tabs>
        <w:spacing w:line="278" w:lineRule="auto"/>
        <w:ind w:left="846" w:right="141"/>
        <w:jc w:val="both"/>
        <w:rPr>
          <w:sz w:val="24"/>
        </w:rPr>
      </w:pPr>
      <w:r>
        <w:rPr>
          <w:sz w:val="24"/>
        </w:rPr>
        <w:t xml:space="preserve">lepingu sõlmimine on muutunud võimatuks või ebaotstarbekaks hankijast sõltumatutel </w:t>
      </w:r>
      <w:r>
        <w:rPr>
          <w:spacing w:val="-2"/>
          <w:sz w:val="24"/>
        </w:rPr>
        <w:t>põhjustel;</w:t>
      </w:r>
    </w:p>
    <w:p w14:paraId="575EEE41" w14:textId="77777777" w:rsidR="00B92085" w:rsidRDefault="000A6907">
      <w:pPr>
        <w:pStyle w:val="Loendilik"/>
        <w:numPr>
          <w:ilvl w:val="2"/>
          <w:numId w:val="1"/>
        </w:numPr>
        <w:tabs>
          <w:tab w:val="left" w:pos="846"/>
        </w:tabs>
        <w:spacing w:line="274" w:lineRule="exact"/>
        <w:ind w:left="846" w:hanging="719"/>
        <w:jc w:val="both"/>
        <w:rPr>
          <w:sz w:val="24"/>
        </w:rPr>
      </w:pPr>
      <w:r>
        <w:rPr>
          <w:sz w:val="24"/>
        </w:rPr>
        <w:t>ükski</w:t>
      </w:r>
      <w:r>
        <w:rPr>
          <w:spacing w:val="-4"/>
          <w:sz w:val="24"/>
        </w:rPr>
        <w:t xml:space="preserve"> </w:t>
      </w:r>
      <w:r>
        <w:rPr>
          <w:sz w:val="24"/>
        </w:rPr>
        <w:t>pakkumus</w:t>
      </w:r>
      <w:r>
        <w:rPr>
          <w:spacing w:val="-2"/>
          <w:sz w:val="24"/>
        </w:rPr>
        <w:t xml:space="preserve"> </w:t>
      </w:r>
      <w:r>
        <w:rPr>
          <w:sz w:val="24"/>
        </w:rPr>
        <w:t>ei</w:t>
      </w:r>
      <w:r>
        <w:rPr>
          <w:spacing w:val="-1"/>
          <w:sz w:val="24"/>
        </w:rPr>
        <w:t xml:space="preserve"> </w:t>
      </w:r>
      <w:r>
        <w:rPr>
          <w:sz w:val="24"/>
        </w:rPr>
        <w:t>vasta</w:t>
      </w:r>
      <w:r>
        <w:rPr>
          <w:spacing w:val="-2"/>
          <w:sz w:val="24"/>
        </w:rPr>
        <w:t xml:space="preserve"> </w:t>
      </w:r>
      <w:r>
        <w:rPr>
          <w:sz w:val="24"/>
        </w:rPr>
        <w:t>hankija</w:t>
      </w:r>
      <w:r>
        <w:rPr>
          <w:spacing w:val="-3"/>
          <w:sz w:val="24"/>
        </w:rPr>
        <w:t xml:space="preserve"> </w:t>
      </w:r>
      <w:r>
        <w:rPr>
          <w:sz w:val="24"/>
        </w:rPr>
        <w:t>esitatud</w:t>
      </w:r>
      <w:r>
        <w:rPr>
          <w:spacing w:val="-1"/>
          <w:sz w:val="24"/>
        </w:rPr>
        <w:t xml:space="preserve"> </w:t>
      </w:r>
      <w:r>
        <w:rPr>
          <w:spacing w:val="-2"/>
          <w:sz w:val="24"/>
        </w:rPr>
        <w:t>tingimustele;</w:t>
      </w:r>
    </w:p>
    <w:p w14:paraId="6FE70E20" w14:textId="77777777" w:rsidR="00B92085" w:rsidRDefault="000A6907">
      <w:pPr>
        <w:pStyle w:val="Loendilik"/>
        <w:numPr>
          <w:ilvl w:val="2"/>
          <w:numId w:val="1"/>
        </w:numPr>
        <w:tabs>
          <w:tab w:val="left" w:pos="846"/>
        </w:tabs>
        <w:spacing w:before="43" w:line="278" w:lineRule="auto"/>
        <w:ind w:left="846" w:right="139"/>
        <w:jc w:val="both"/>
        <w:rPr>
          <w:sz w:val="24"/>
        </w:rPr>
      </w:pPr>
      <w:r>
        <w:rPr>
          <w:sz w:val="24"/>
        </w:rPr>
        <w:t>riigihanke korraldamiseks vajalikud tingimused on oluliselt muutunud ja muudavad riigihanke realiseerimise võimatuks või ebavajalikuks;</w:t>
      </w:r>
    </w:p>
    <w:p w14:paraId="0E15CBA7" w14:textId="77777777" w:rsidR="00B92085" w:rsidRDefault="000A6907">
      <w:pPr>
        <w:pStyle w:val="Loendilik"/>
        <w:numPr>
          <w:ilvl w:val="2"/>
          <w:numId w:val="1"/>
        </w:numPr>
        <w:tabs>
          <w:tab w:val="left" w:pos="846"/>
        </w:tabs>
        <w:spacing w:line="278" w:lineRule="auto"/>
        <w:ind w:left="846" w:right="139"/>
        <w:jc w:val="both"/>
        <w:rPr>
          <w:sz w:val="24"/>
        </w:rPr>
      </w:pPr>
      <w:r>
        <w:rPr>
          <w:sz w:val="24"/>
        </w:rPr>
        <w:t>on aset leidnud sündmus, mida saab pidada vääramatuks jõuks. Vääramatu jõud on asjaolu, mida hankija ei saa mõjutada ja mille puhul ei saa mõistlikkuse põhimõttest lähtuvalt</w:t>
      </w:r>
      <w:r>
        <w:rPr>
          <w:spacing w:val="-1"/>
          <w:sz w:val="24"/>
        </w:rPr>
        <w:t xml:space="preserve"> </w:t>
      </w:r>
      <w:r>
        <w:rPr>
          <w:sz w:val="24"/>
        </w:rPr>
        <w:t>hankijalt</w:t>
      </w:r>
      <w:r>
        <w:rPr>
          <w:spacing w:val="-1"/>
          <w:sz w:val="24"/>
        </w:rPr>
        <w:t xml:space="preserve"> </w:t>
      </w:r>
      <w:r>
        <w:rPr>
          <w:sz w:val="24"/>
        </w:rPr>
        <w:t>eeldada, et</w:t>
      </w:r>
      <w:r>
        <w:rPr>
          <w:spacing w:val="-1"/>
          <w:sz w:val="24"/>
        </w:rPr>
        <w:t xml:space="preserve"> </w:t>
      </w:r>
      <w:r>
        <w:rPr>
          <w:sz w:val="24"/>
        </w:rPr>
        <w:t>ta</w:t>
      </w:r>
      <w:r>
        <w:rPr>
          <w:spacing w:val="-2"/>
          <w:sz w:val="24"/>
        </w:rPr>
        <w:t xml:space="preserve"> </w:t>
      </w:r>
      <w:r>
        <w:rPr>
          <w:sz w:val="24"/>
        </w:rPr>
        <w:t>hankemenetluse</w:t>
      </w:r>
      <w:r>
        <w:rPr>
          <w:spacing w:val="-2"/>
          <w:sz w:val="24"/>
        </w:rPr>
        <w:t xml:space="preserve"> </w:t>
      </w:r>
      <w:r>
        <w:rPr>
          <w:sz w:val="24"/>
        </w:rPr>
        <w:t>ajal</w:t>
      </w:r>
      <w:r>
        <w:rPr>
          <w:spacing w:val="-1"/>
          <w:sz w:val="24"/>
        </w:rPr>
        <w:t xml:space="preserve"> </w:t>
      </w:r>
      <w:r>
        <w:rPr>
          <w:sz w:val="24"/>
        </w:rPr>
        <w:t>selle</w:t>
      </w:r>
      <w:r>
        <w:rPr>
          <w:spacing w:val="-2"/>
          <w:sz w:val="24"/>
        </w:rPr>
        <w:t xml:space="preserve"> </w:t>
      </w:r>
      <w:r>
        <w:rPr>
          <w:sz w:val="24"/>
        </w:rPr>
        <w:t>asjaoluga</w:t>
      </w:r>
      <w:r>
        <w:rPr>
          <w:spacing w:val="-2"/>
          <w:sz w:val="24"/>
        </w:rPr>
        <w:t xml:space="preserve"> </w:t>
      </w:r>
      <w:r>
        <w:rPr>
          <w:sz w:val="24"/>
        </w:rPr>
        <w:t>arvestaks</w:t>
      </w:r>
      <w:r>
        <w:rPr>
          <w:spacing w:val="-1"/>
          <w:sz w:val="24"/>
        </w:rPr>
        <w:t xml:space="preserve"> </w:t>
      </w:r>
      <w:r>
        <w:rPr>
          <w:sz w:val="24"/>
        </w:rPr>
        <w:t>või</w:t>
      </w:r>
      <w:r>
        <w:rPr>
          <w:spacing w:val="-1"/>
          <w:sz w:val="24"/>
        </w:rPr>
        <w:t xml:space="preserve"> </w:t>
      </w:r>
      <w:r>
        <w:rPr>
          <w:sz w:val="24"/>
        </w:rPr>
        <w:t>seda väldiks või takistava asjaolu või selle tagajärje ületaks;</w:t>
      </w:r>
    </w:p>
    <w:p w14:paraId="2C80D090" w14:textId="0B4EBD63" w:rsidR="00B92085" w:rsidRDefault="000A6907" w:rsidP="000248C5">
      <w:pPr>
        <w:pStyle w:val="Loendilik"/>
        <w:numPr>
          <w:ilvl w:val="2"/>
          <w:numId w:val="1"/>
        </w:numPr>
        <w:tabs>
          <w:tab w:val="left" w:pos="846"/>
        </w:tabs>
        <w:spacing w:line="278" w:lineRule="auto"/>
        <w:ind w:left="846" w:right="140"/>
        <w:jc w:val="both"/>
        <w:rPr>
          <w:sz w:val="24"/>
        </w:rPr>
      </w:pPr>
      <w:r>
        <w:rPr>
          <w:sz w:val="24"/>
        </w:rPr>
        <w:t>on ilmnenud muud RHS-s kirjeldatud pakkumuste tagasilükkamise alused, sh kui hankija on avastanud RHS § 3 vastuolu</w:t>
      </w:r>
      <w:r w:rsidR="007D1B49">
        <w:rPr>
          <w:sz w:val="24"/>
        </w:rPr>
        <w:t>;</w:t>
      </w:r>
    </w:p>
    <w:p w14:paraId="4FF4CDEB" w14:textId="0E3C3816" w:rsidR="000248C5" w:rsidRDefault="007D1B49" w:rsidP="000248C5">
      <w:pPr>
        <w:pStyle w:val="Loendilik"/>
        <w:numPr>
          <w:ilvl w:val="2"/>
          <w:numId w:val="1"/>
        </w:numPr>
        <w:tabs>
          <w:tab w:val="left" w:pos="846"/>
        </w:tabs>
        <w:spacing w:line="278" w:lineRule="auto"/>
        <w:ind w:left="846" w:right="140"/>
        <w:jc w:val="both"/>
        <w:rPr>
          <w:sz w:val="24"/>
        </w:rPr>
      </w:pPr>
      <w:r>
        <w:rPr>
          <w:sz w:val="24"/>
        </w:rPr>
        <w:t>k</w:t>
      </w:r>
      <w:r w:rsidR="000248C5">
        <w:rPr>
          <w:sz w:val="24"/>
        </w:rPr>
        <w:t xml:space="preserve">õigi </w:t>
      </w:r>
      <w:r w:rsidR="00035B8F">
        <w:rPr>
          <w:sz w:val="24"/>
        </w:rPr>
        <w:t>hankes esitatud pakkumuste maksumused ületavad hanke eeldatava maksumuse;</w:t>
      </w:r>
    </w:p>
    <w:p w14:paraId="6738927C" w14:textId="08480AE2" w:rsidR="00035B8F" w:rsidRDefault="007D1B49" w:rsidP="000248C5">
      <w:pPr>
        <w:pStyle w:val="Loendilik"/>
        <w:numPr>
          <w:ilvl w:val="2"/>
          <w:numId w:val="1"/>
        </w:numPr>
        <w:tabs>
          <w:tab w:val="left" w:pos="846"/>
        </w:tabs>
        <w:spacing w:line="278" w:lineRule="auto"/>
        <w:ind w:left="846" w:right="140"/>
        <w:jc w:val="both"/>
        <w:rPr>
          <w:sz w:val="24"/>
        </w:rPr>
      </w:pPr>
      <w:r>
        <w:rPr>
          <w:sz w:val="24"/>
        </w:rPr>
        <w:t>kõikide hankes vastavaks tunnistatud pakkumuste maksumused ületavad hanke eeldatava maksumuse.</w:t>
      </w:r>
    </w:p>
    <w:p w14:paraId="36E6E7DA" w14:textId="77777777" w:rsidR="009975E3" w:rsidRPr="000A6907" w:rsidRDefault="009975E3" w:rsidP="009975E3">
      <w:pPr>
        <w:pStyle w:val="Loendilik"/>
        <w:tabs>
          <w:tab w:val="left" w:pos="846"/>
        </w:tabs>
        <w:spacing w:line="278" w:lineRule="auto"/>
        <w:ind w:left="846" w:right="140" w:firstLine="0"/>
        <w:jc w:val="left"/>
        <w:rPr>
          <w:sz w:val="24"/>
        </w:rPr>
      </w:pPr>
    </w:p>
    <w:p w14:paraId="23D272ED" w14:textId="67FB81A9" w:rsidR="00944D04" w:rsidRPr="000A6907" w:rsidRDefault="00223083" w:rsidP="00223083">
      <w:pPr>
        <w:pStyle w:val="Loendilik"/>
        <w:numPr>
          <w:ilvl w:val="0"/>
          <w:numId w:val="1"/>
        </w:numPr>
        <w:tabs>
          <w:tab w:val="left" w:pos="846"/>
        </w:tabs>
        <w:spacing w:line="278" w:lineRule="auto"/>
        <w:ind w:right="140"/>
        <w:rPr>
          <w:b/>
          <w:bCs/>
          <w:sz w:val="24"/>
        </w:rPr>
      </w:pPr>
      <w:r w:rsidRPr="000A6907">
        <w:rPr>
          <w:b/>
          <w:bCs/>
          <w:sz w:val="24"/>
        </w:rPr>
        <w:t>Pakkumuse ta</w:t>
      </w:r>
      <w:r w:rsidR="004E559C" w:rsidRPr="000A6907">
        <w:rPr>
          <w:b/>
          <w:bCs/>
          <w:sz w:val="24"/>
        </w:rPr>
        <w:t>gasilükkamine</w:t>
      </w:r>
    </w:p>
    <w:p w14:paraId="34C1CCAF" w14:textId="26D6248D" w:rsidR="004E559C" w:rsidRPr="000A6907" w:rsidRDefault="009975E3" w:rsidP="001701EF">
      <w:pPr>
        <w:pStyle w:val="Loendilik"/>
        <w:numPr>
          <w:ilvl w:val="1"/>
          <w:numId w:val="1"/>
        </w:numPr>
        <w:tabs>
          <w:tab w:val="left" w:pos="846"/>
        </w:tabs>
        <w:spacing w:line="278" w:lineRule="auto"/>
        <w:ind w:right="140"/>
        <w:rPr>
          <w:sz w:val="24"/>
        </w:rPr>
      </w:pPr>
      <w:r w:rsidRPr="000A6907">
        <w:rPr>
          <w:sz w:val="24"/>
        </w:rPr>
        <w:t>Hankija võib</w:t>
      </w:r>
      <w:r w:rsidR="001701EF" w:rsidRPr="000A6907">
        <w:rPr>
          <w:sz w:val="24"/>
        </w:rPr>
        <w:t xml:space="preserve"> põhjendatud vajadusel </w:t>
      </w:r>
      <w:r w:rsidR="006E5ADC" w:rsidRPr="000A6907">
        <w:rPr>
          <w:sz w:val="24"/>
        </w:rPr>
        <w:t xml:space="preserve">pakkumuse </w:t>
      </w:r>
      <w:r w:rsidR="001701EF" w:rsidRPr="000A6907">
        <w:rPr>
          <w:sz w:val="24"/>
        </w:rPr>
        <w:t>tagasi lükata, kui:</w:t>
      </w:r>
    </w:p>
    <w:p w14:paraId="430F42F6" w14:textId="7277D475" w:rsidR="00497E40" w:rsidRPr="000A6907" w:rsidRDefault="006E5ADC" w:rsidP="000A6907">
      <w:pPr>
        <w:pStyle w:val="Loendilik"/>
        <w:numPr>
          <w:ilvl w:val="2"/>
          <w:numId w:val="1"/>
        </w:numPr>
        <w:tabs>
          <w:tab w:val="left" w:pos="846"/>
        </w:tabs>
        <w:spacing w:line="278" w:lineRule="auto"/>
        <w:ind w:right="140"/>
        <w:rPr>
          <w:sz w:val="24"/>
        </w:rPr>
      </w:pPr>
      <w:r w:rsidRPr="000A6907">
        <w:rPr>
          <w:sz w:val="24"/>
        </w:rPr>
        <w:t>hanke osale</w:t>
      </w:r>
      <w:r w:rsidR="00871109" w:rsidRPr="000A6907">
        <w:rPr>
          <w:sz w:val="24"/>
        </w:rPr>
        <w:t xml:space="preserve"> esitatakse ainult üks </w:t>
      </w:r>
      <w:r w:rsidR="004D6E06" w:rsidRPr="000A6907">
        <w:rPr>
          <w:sz w:val="24"/>
        </w:rPr>
        <w:t>pakkumus või vastavaks tunnistatakse üks pakkumus, mistõttu puudub pakkujate vaheline konkurents</w:t>
      </w:r>
      <w:r w:rsidRPr="000A6907">
        <w:rPr>
          <w:sz w:val="24"/>
        </w:rPr>
        <w:t>.</w:t>
      </w:r>
    </w:p>
    <w:p w14:paraId="64CDF2C3" w14:textId="77777777" w:rsidR="00B92085" w:rsidRPr="000A6907" w:rsidRDefault="00B92085">
      <w:pPr>
        <w:pStyle w:val="Kehatekst"/>
        <w:spacing w:before="40"/>
      </w:pPr>
    </w:p>
    <w:p w14:paraId="4BE7037F" w14:textId="77777777" w:rsidR="00B92085" w:rsidRDefault="000A6907">
      <w:pPr>
        <w:pStyle w:val="Pealkiri1"/>
        <w:numPr>
          <w:ilvl w:val="0"/>
          <w:numId w:val="1"/>
        </w:numPr>
        <w:tabs>
          <w:tab w:val="left" w:pos="487"/>
        </w:tabs>
        <w:jc w:val="both"/>
      </w:pPr>
      <w:r>
        <w:t>Muud</w:t>
      </w:r>
      <w:r>
        <w:rPr>
          <w:spacing w:val="-1"/>
        </w:rPr>
        <w:t xml:space="preserve"> </w:t>
      </w:r>
      <w:r>
        <w:rPr>
          <w:spacing w:val="-2"/>
        </w:rPr>
        <w:t>sätted</w:t>
      </w:r>
    </w:p>
    <w:p w14:paraId="787E051C" w14:textId="77777777" w:rsidR="00B92085" w:rsidRDefault="000A6907">
      <w:pPr>
        <w:pStyle w:val="Loendilik"/>
        <w:numPr>
          <w:ilvl w:val="1"/>
          <w:numId w:val="1"/>
        </w:numPr>
        <w:tabs>
          <w:tab w:val="left" w:pos="487"/>
        </w:tabs>
        <w:spacing w:before="43" w:line="278" w:lineRule="auto"/>
        <w:ind w:right="139"/>
        <w:jc w:val="both"/>
        <w:rPr>
          <w:sz w:val="24"/>
        </w:rPr>
      </w:pPr>
      <w:r>
        <w:rPr>
          <w:sz w:val="24"/>
        </w:rPr>
        <w:t>Iga viidet, mille hankija teeb RHAD-</w:t>
      </w:r>
      <w:proofErr w:type="spellStart"/>
      <w:r>
        <w:rPr>
          <w:sz w:val="24"/>
        </w:rPr>
        <w:t>is</w:t>
      </w:r>
      <w:proofErr w:type="spellEnd"/>
      <w:r>
        <w:rPr>
          <w:sz w:val="24"/>
        </w:rPr>
        <w:t xml:space="preserve">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RHAD-</w:t>
      </w:r>
      <w:proofErr w:type="spellStart"/>
      <w:r>
        <w:rPr>
          <w:sz w:val="24"/>
        </w:rPr>
        <w:t>is</w:t>
      </w:r>
      <w:proofErr w:type="spellEnd"/>
      <w:r>
        <w:rPr>
          <w:sz w:val="24"/>
        </w:rPr>
        <w:t xml:space="preserve"> ostuallikale, protsessile, kaubamärgile, patendile, tüübile, päritolule või tootmisviisile, tuleb lugeda selliselt, et see on täiendatud märkega “või sellega samaväärne” (RHS § 88 lg 6).</w:t>
      </w:r>
    </w:p>
    <w:sectPr w:rsidR="00B92085">
      <w:pgSz w:w="11910" w:h="16840"/>
      <w:pgMar w:top="13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771F8"/>
    <w:multiLevelType w:val="multilevel"/>
    <w:tmpl w:val="015C6E44"/>
    <w:lvl w:ilvl="0">
      <w:start w:val="1"/>
      <w:numFmt w:val="decimal"/>
      <w:lvlText w:val="%1."/>
      <w:lvlJc w:val="left"/>
      <w:pPr>
        <w:ind w:left="360" w:hanging="360"/>
      </w:p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540A455C"/>
    <w:multiLevelType w:val="multilevel"/>
    <w:tmpl w:val="822E7C36"/>
    <w:lvl w:ilvl="0">
      <w:start w:val="1"/>
      <w:numFmt w:val="decimal"/>
      <w:lvlText w:val="%1."/>
      <w:lvlJc w:val="left"/>
      <w:pPr>
        <w:ind w:left="487" w:hanging="360"/>
        <w:jc w:val="left"/>
      </w:pPr>
      <w:rPr>
        <w:rFonts w:ascii="Times New Roman" w:eastAsia="Times New Roman" w:hAnsi="Times New Roman" w:cs="Times New Roman" w:hint="default"/>
        <w:b/>
        <w:bCs/>
        <w:i w:val="0"/>
        <w:iCs w:val="0"/>
        <w:spacing w:val="0"/>
        <w:w w:val="100"/>
        <w:sz w:val="24"/>
        <w:szCs w:val="24"/>
        <w:lang w:val="et-EE" w:eastAsia="en-US" w:bidi="ar-SA"/>
      </w:rPr>
    </w:lvl>
    <w:lvl w:ilvl="1">
      <w:start w:val="1"/>
      <w:numFmt w:val="decimal"/>
      <w:lvlText w:val="%1.%2"/>
      <w:lvlJc w:val="left"/>
      <w:pPr>
        <w:ind w:left="487" w:hanging="360"/>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2">
      <w:start w:val="1"/>
      <w:numFmt w:val="decimal"/>
      <w:lvlText w:val="%1.%2.%3"/>
      <w:lvlJc w:val="left"/>
      <w:pPr>
        <w:ind w:left="847" w:hanging="720"/>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3">
      <w:numFmt w:val="bullet"/>
      <w:lvlText w:val="•"/>
      <w:lvlJc w:val="left"/>
      <w:pPr>
        <w:ind w:left="2732" w:hanging="720"/>
      </w:pPr>
      <w:rPr>
        <w:rFonts w:hint="default"/>
        <w:lang w:val="et-EE" w:eastAsia="en-US" w:bidi="ar-SA"/>
      </w:rPr>
    </w:lvl>
    <w:lvl w:ilvl="4">
      <w:numFmt w:val="bullet"/>
      <w:lvlText w:val="•"/>
      <w:lvlJc w:val="left"/>
      <w:pPr>
        <w:ind w:left="3678" w:hanging="720"/>
      </w:pPr>
      <w:rPr>
        <w:rFonts w:hint="default"/>
        <w:lang w:val="et-EE" w:eastAsia="en-US" w:bidi="ar-SA"/>
      </w:rPr>
    </w:lvl>
    <w:lvl w:ilvl="5">
      <w:numFmt w:val="bullet"/>
      <w:lvlText w:val="•"/>
      <w:lvlJc w:val="left"/>
      <w:pPr>
        <w:ind w:left="4625" w:hanging="720"/>
      </w:pPr>
      <w:rPr>
        <w:rFonts w:hint="default"/>
        <w:lang w:val="et-EE" w:eastAsia="en-US" w:bidi="ar-SA"/>
      </w:rPr>
    </w:lvl>
    <w:lvl w:ilvl="6">
      <w:numFmt w:val="bullet"/>
      <w:lvlText w:val="•"/>
      <w:lvlJc w:val="left"/>
      <w:pPr>
        <w:ind w:left="5571" w:hanging="720"/>
      </w:pPr>
      <w:rPr>
        <w:rFonts w:hint="default"/>
        <w:lang w:val="et-EE" w:eastAsia="en-US" w:bidi="ar-SA"/>
      </w:rPr>
    </w:lvl>
    <w:lvl w:ilvl="7">
      <w:numFmt w:val="bullet"/>
      <w:lvlText w:val="•"/>
      <w:lvlJc w:val="left"/>
      <w:pPr>
        <w:ind w:left="6517" w:hanging="720"/>
      </w:pPr>
      <w:rPr>
        <w:rFonts w:hint="default"/>
        <w:lang w:val="et-EE" w:eastAsia="en-US" w:bidi="ar-SA"/>
      </w:rPr>
    </w:lvl>
    <w:lvl w:ilvl="8">
      <w:numFmt w:val="bullet"/>
      <w:lvlText w:val="•"/>
      <w:lvlJc w:val="left"/>
      <w:pPr>
        <w:ind w:left="7463" w:hanging="720"/>
      </w:pPr>
      <w:rPr>
        <w:rFonts w:hint="default"/>
        <w:lang w:val="et-EE" w:eastAsia="en-US" w:bidi="ar-SA"/>
      </w:rPr>
    </w:lvl>
  </w:abstractNum>
  <w:abstractNum w:abstractNumId="2" w15:restartNumberingAfterBreak="0">
    <w:nsid w:val="541573E5"/>
    <w:multiLevelType w:val="hybridMultilevel"/>
    <w:tmpl w:val="D49043E0"/>
    <w:lvl w:ilvl="0" w:tplc="5D8AEECA">
      <w:numFmt w:val="bullet"/>
      <w:lvlText w:val="•"/>
      <w:lvlJc w:val="left"/>
      <w:pPr>
        <w:ind w:left="815" w:hanging="250"/>
      </w:pPr>
      <w:rPr>
        <w:rFonts w:ascii="Arial MT" w:eastAsia="Arial MT" w:hAnsi="Arial MT" w:cs="Arial MT" w:hint="default"/>
        <w:b w:val="0"/>
        <w:bCs w:val="0"/>
        <w:i w:val="0"/>
        <w:iCs w:val="0"/>
        <w:spacing w:val="0"/>
        <w:w w:val="100"/>
        <w:sz w:val="24"/>
        <w:szCs w:val="24"/>
        <w:lang w:val="et-EE" w:eastAsia="en-US" w:bidi="ar-SA"/>
      </w:rPr>
    </w:lvl>
    <w:lvl w:ilvl="1" w:tplc="66C634E4">
      <w:numFmt w:val="bullet"/>
      <w:lvlText w:val="•"/>
      <w:lvlJc w:val="left"/>
      <w:pPr>
        <w:ind w:left="1332" w:hanging="250"/>
      </w:pPr>
      <w:rPr>
        <w:rFonts w:hint="default"/>
        <w:lang w:val="et-EE" w:eastAsia="en-US" w:bidi="ar-SA"/>
      </w:rPr>
    </w:lvl>
    <w:lvl w:ilvl="2" w:tplc="971810C2">
      <w:numFmt w:val="bullet"/>
      <w:lvlText w:val="•"/>
      <w:lvlJc w:val="left"/>
      <w:pPr>
        <w:ind w:left="1844" w:hanging="250"/>
      </w:pPr>
      <w:rPr>
        <w:rFonts w:hint="default"/>
        <w:lang w:val="et-EE" w:eastAsia="en-US" w:bidi="ar-SA"/>
      </w:rPr>
    </w:lvl>
    <w:lvl w:ilvl="3" w:tplc="2282524C">
      <w:numFmt w:val="bullet"/>
      <w:lvlText w:val="•"/>
      <w:lvlJc w:val="left"/>
      <w:pPr>
        <w:ind w:left="2356" w:hanging="250"/>
      </w:pPr>
      <w:rPr>
        <w:rFonts w:hint="default"/>
        <w:lang w:val="et-EE" w:eastAsia="en-US" w:bidi="ar-SA"/>
      </w:rPr>
    </w:lvl>
    <w:lvl w:ilvl="4" w:tplc="BC06E984">
      <w:numFmt w:val="bullet"/>
      <w:lvlText w:val="•"/>
      <w:lvlJc w:val="left"/>
      <w:pPr>
        <w:ind w:left="2869" w:hanging="250"/>
      </w:pPr>
      <w:rPr>
        <w:rFonts w:hint="default"/>
        <w:lang w:val="et-EE" w:eastAsia="en-US" w:bidi="ar-SA"/>
      </w:rPr>
    </w:lvl>
    <w:lvl w:ilvl="5" w:tplc="23E6B532">
      <w:numFmt w:val="bullet"/>
      <w:lvlText w:val="•"/>
      <w:lvlJc w:val="left"/>
      <w:pPr>
        <w:ind w:left="3381" w:hanging="250"/>
      </w:pPr>
      <w:rPr>
        <w:rFonts w:hint="default"/>
        <w:lang w:val="et-EE" w:eastAsia="en-US" w:bidi="ar-SA"/>
      </w:rPr>
    </w:lvl>
    <w:lvl w:ilvl="6" w:tplc="C6AE83B0">
      <w:numFmt w:val="bullet"/>
      <w:lvlText w:val="•"/>
      <w:lvlJc w:val="left"/>
      <w:pPr>
        <w:ind w:left="3893" w:hanging="250"/>
      </w:pPr>
      <w:rPr>
        <w:rFonts w:hint="default"/>
        <w:lang w:val="et-EE" w:eastAsia="en-US" w:bidi="ar-SA"/>
      </w:rPr>
    </w:lvl>
    <w:lvl w:ilvl="7" w:tplc="9A2AC60A">
      <w:numFmt w:val="bullet"/>
      <w:lvlText w:val="•"/>
      <w:lvlJc w:val="left"/>
      <w:pPr>
        <w:ind w:left="4406" w:hanging="250"/>
      </w:pPr>
      <w:rPr>
        <w:rFonts w:hint="default"/>
        <w:lang w:val="et-EE" w:eastAsia="en-US" w:bidi="ar-SA"/>
      </w:rPr>
    </w:lvl>
    <w:lvl w:ilvl="8" w:tplc="EAB608E6">
      <w:numFmt w:val="bullet"/>
      <w:lvlText w:val="•"/>
      <w:lvlJc w:val="left"/>
      <w:pPr>
        <w:ind w:left="4918" w:hanging="250"/>
      </w:pPr>
      <w:rPr>
        <w:rFonts w:hint="default"/>
        <w:lang w:val="et-EE" w:eastAsia="en-US" w:bidi="ar-SA"/>
      </w:rPr>
    </w:lvl>
  </w:abstractNum>
  <w:num w:numId="1" w16cid:durableId="1892421457">
    <w:abstractNumId w:val="1"/>
  </w:num>
  <w:num w:numId="2" w16cid:durableId="350685226">
    <w:abstractNumId w:val="2"/>
  </w:num>
  <w:num w:numId="3" w16cid:durableId="1660382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85"/>
    <w:rsid w:val="000248C5"/>
    <w:rsid w:val="00035B8F"/>
    <w:rsid w:val="00064EC2"/>
    <w:rsid w:val="00095DCE"/>
    <w:rsid w:val="000A6907"/>
    <w:rsid w:val="000B0BE9"/>
    <w:rsid w:val="000D2113"/>
    <w:rsid w:val="00153286"/>
    <w:rsid w:val="001701EF"/>
    <w:rsid w:val="001B0E50"/>
    <w:rsid w:val="001E1743"/>
    <w:rsid w:val="00217CE3"/>
    <w:rsid w:val="00223083"/>
    <w:rsid w:val="00371568"/>
    <w:rsid w:val="00414E48"/>
    <w:rsid w:val="00440CCD"/>
    <w:rsid w:val="00497E40"/>
    <w:rsid w:val="004D6E06"/>
    <w:rsid w:val="004E559C"/>
    <w:rsid w:val="00516054"/>
    <w:rsid w:val="00592564"/>
    <w:rsid w:val="005B70C5"/>
    <w:rsid w:val="006E402F"/>
    <w:rsid w:val="006E5ADC"/>
    <w:rsid w:val="006F51F8"/>
    <w:rsid w:val="00770FAB"/>
    <w:rsid w:val="007A49D4"/>
    <w:rsid w:val="007D1B49"/>
    <w:rsid w:val="007F1F19"/>
    <w:rsid w:val="00845557"/>
    <w:rsid w:val="00871109"/>
    <w:rsid w:val="008C7B86"/>
    <w:rsid w:val="00944D04"/>
    <w:rsid w:val="009975E3"/>
    <w:rsid w:val="009F69B5"/>
    <w:rsid w:val="00AF54AF"/>
    <w:rsid w:val="00AF7200"/>
    <w:rsid w:val="00B01331"/>
    <w:rsid w:val="00B92085"/>
    <w:rsid w:val="00BE2D60"/>
    <w:rsid w:val="00C158CB"/>
    <w:rsid w:val="00CB02F4"/>
    <w:rsid w:val="00D62E22"/>
    <w:rsid w:val="00D91872"/>
    <w:rsid w:val="00E418CE"/>
    <w:rsid w:val="00EA3556"/>
    <w:rsid w:val="00F12FA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7293"/>
  <w15:docId w15:val="{6AC87AB5-B6BB-4FA9-993E-C9376D0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ind w:left="487" w:hanging="360"/>
      <w:jc w:val="both"/>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rPr>
      <w:sz w:val="24"/>
      <w:szCs w:val="24"/>
    </w:rPr>
  </w:style>
  <w:style w:type="paragraph" w:styleId="Pealkiri">
    <w:name w:val="Title"/>
    <w:basedOn w:val="Normaallaad"/>
    <w:uiPriority w:val="10"/>
    <w:qFormat/>
    <w:pPr>
      <w:spacing w:before="217"/>
      <w:ind w:left="171" w:right="181"/>
      <w:jc w:val="center"/>
    </w:pPr>
    <w:rPr>
      <w:b/>
      <w:bCs/>
      <w:sz w:val="28"/>
      <w:szCs w:val="28"/>
    </w:rPr>
  </w:style>
  <w:style w:type="paragraph" w:styleId="Loendilik">
    <w:name w:val="List Paragraph"/>
    <w:basedOn w:val="Normaallaad"/>
    <w:uiPriority w:val="1"/>
    <w:qFormat/>
    <w:pPr>
      <w:ind w:left="487" w:hanging="360"/>
      <w:jc w:val="both"/>
    </w:pPr>
  </w:style>
  <w:style w:type="paragraph" w:customStyle="1" w:styleId="TableParagraph">
    <w:name w:val="Table Paragraph"/>
    <w:basedOn w:val="Normaallaad"/>
    <w:uiPriority w:val="1"/>
    <w:qFormat/>
    <w:pPr>
      <w:spacing w:before="13"/>
      <w:ind w:left="107"/>
    </w:pPr>
  </w:style>
  <w:style w:type="character" w:styleId="Hperlink">
    <w:name w:val="Hyperlink"/>
    <w:basedOn w:val="Liguvaikefont"/>
    <w:uiPriority w:val="99"/>
    <w:unhideWhenUsed/>
    <w:rsid w:val="00064EC2"/>
    <w:rPr>
      <w:color w:val="0000FF" w:themeColor="hyperlink"/>
      <w:u w:val="single"/>
    </w:rPr>
  </w:style>
  <w:style w:type="character" w:styleId="Lahendamatamainimine">
    <w:name w:val="Unresolved Mention"/>
    <w:basedOn w:val="Liguvaikefont"/>
    <w:uiPriority w:val="99"/>
    <w:semiHidden/>
    <w:unhideWhenUsed/>
    <w:rsid w:val="00064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el.raud@viljandival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na-maria@mulgivald.ee" TargetMode="External"/><Relationship Id="rId5" Type="http://schemas.openxmlformats.org/officeDocument/2006/relationships/hyperlink" Target="mailto:mulgi@mulgivald.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1038</Words>
  <Characters>6025</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Eliise Madissalu</dc:creator>
  <cp:lastModifiedBy>Rein Anton</cp:lastModifiedBy>
  <cp:revision>45</cp:revision>
  <dcterms:created xsi:type="dcterms:W3CDTF">2025-08-26T06:46:00Z</dcterms:created>
  <dcterms:modified xsi:type="dcterms:W3CDTF">2025-08-27T08:28:00Z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Microsoft® Word 2019</vt:lpwstr>
  </property>
  <property fmtid="{D5CDD505-2E9C-101B-9397-08002B2CF9AE}" pid="4" name="LastSaved">
    <vt:filetime>2025-08-26T00:00:00Z</vt:filetime>
  </property>
  <property fmtid="{D5CDD505-2E9C-101B-9397-08002B2CF9AE}" pid="5" name="Producer">
    <vt:lpwstr>Microsoft® Word 2019</vt:lpwstr>
  </property>
</Properties>
</file>