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08EB2" w14:textId="77777777" w:rsidR="00652000" w:rsidRDefault="00652000" w:rsidP="00CA2A18">
      <w:pPr>
        <w:spacing w:after="0"/>
        <w:rPr>
          <w:rFonts w:eastAsia="Calibri" w:cs="Times New Roman"/>
          <w:szCs w:val="24"/>
          <w:lang w:eastAsia="et-EE"/>
        </w:rPr>
      </w:pPr>
      <w:bookmarkStart w:id="0" w:name="_Hlk178886895"/>
    </w:p>
    <w:p w14:paraId="407FA445" w14:textId="289C6161" w:rsidR="00CA2A18" w:rsidRDefault="00CA2A18" w:rsidP="00CA2A18">
      <w:pPr>
        <w:spacing w:after="0"/>
        <w:rPr>
          <w:rFonts w:eastAsia="Calibri" w:cs="Times New Roman"/>
          <w:szCs w:val="24"/>
          <w:lang w:eastAsia="et-EE"/>
        </w:rPr>
      </w:pPr>
      <w:r w:rsidRPr="00CA2A18">
        <w:rPr>
          <w:rFonts w:eastAsia="Calibri" w:cs="Times New Roman"/>
          <w:szCs w:val="24"/>
          <w:lang w:eastAsia="et-EE"/>
        </w:rPr>
        <w:t>Karksi-Nuia</w:t>
      </w:r>
      <w:r>
        <w:rPr>
          <w:rFonts w:eastAsia="Calibri" w:cs="Times New Roman"/>
          <w:szCs w:val="24"/>
          <w:lang w:eastAsia="et-EE"/>
        </w:rPr>
        <w:tab/>
      </w:r>
      <w:r>
        <w:rPr>
          <w:rFonts w:eastAsia="Calibri" w:cs="Times New Roman"/>
          <w:szCs w:val="24"/>
          <w:lang w:eastAsia="et-EE"/>
        </w:rPr>
        <w:tab/>
      </w:r>
      <w:r>
        <w:rPr>
          <w:rFonts w:eastAsia="Calibri" w:cs="Times New Roman"/>
          <w:szCs w:val="24"/>
          <w:lang w:eastAsia="et-EE"/>
        </w:rPr>
        <w:tab/>
      </w:r>
      <w:r>
        <w:rPr>
          <w:rFonts w:eastAsia="Calibri" w:cs="Times New Roman"/>
          <w:szCs w:val="24"/>
          <w:lang w:eastAsia="et-EE"/>
        </w:rPr>
        <w:tab/>
      </w:r>
      <w:r>
        <w:rPr>
          <w:rFonts w:eastAsia="Calibri" w:cs="Times New Roman"/>
          <w:szCs w:val="24"/>
          <w:lang w:eastAsia="et-EE"/>
        </w:rPr>
        <w:tab/>
      </w:r>
      <w:r>
        <w:rPr>
          <w:rFonts w:eastAsia="Calibri" w:cs="Times New Roman"/>
          <w:szCs w:val="24"/>
          <w:lang w:eastAsia="et-EE"/>
        </w:rPr>
        <w:tab/>
      </w:r>
      <w:r>
        <w:rPr>
          <w:rFonts w:eastAsia="Calibri" w:cs="Times New Roman"/>
          <w:szCs w:val="24"/>
          <w:lang w:eastAsia="et-EE"/>
        </w:rPr>
        <w:tab/>
      </w:r>
      <w:r>
        <w:rPr>
          <w:rFonts w:eastAsia="Calibri" w:cs="Times New Roman"/>
          <w:szCs w:val="24"/>
          <w:lang w:eastAsia="et-EE"/>
        </w:rPr>
        <w:tab/>
      </w:r>
      <w:r w:rsidR="00EC4CDE">
        <w:rPr>
          <w:rFonts w:eastAsia="Calibri" w:cs="Times New Roman"/>
          <w:szCs w:val="24"/>
          <w:lang w:eastAsia="et-EE"/>
        </w:rPr>
        <w:t>17. juuni</w:t>
      </w:r>
      <w:r>
        <w:rPr>
          <w:rFonts w:eastAsia="Calibri" w:cs="Times New Roman"/>
          <w:szCs w:val="24"/>
          <w:lang w:eastAsia="et-EE"/>
        </w:rPr>
        <w:t xml:space="preserve"> 2025 nr </w:t>
      </w:r>
    </w:p>
    <w:p w14:paraId="4A400F5F" w14:textId="77777777" w:rsidR="00CA2A18" w:rsidRDefault="00CA2A18" w:rsidP="00CA2A18">
      <w:pPr>
        <w:spacing w:after="0"/>
        <w:rPr>
          <w:rFonts w:eastAsia="Calibri" w:cs="Times New Roman"/>
          <w:szCs w:val="24"/>
          <w:lang w:eastAsia="et-EE"/>
        </w:rPr>
      </w:pPr>
    </w:p>
    <w:p w14:paraId="4417F666" w14:textId="77777777" w:rsidR="00CA2A18" w:rsidRDefault="00CA2A18" w:rsidP="00CA2A18">
      <w:pPr>
        <w:spacing w:after="0"/>
        <w:rPr>
          <w:rFonts w:eastAsia="Calibri" w:cs="Times New Roman"/>
          <w:szCs w:val="24"/>
          <w:lang w:eastAsia="et-EE"/>
        </w:rPr>
      </w:pPr>
    </w:p>
    <w:p w14:paraId="0FCB21AB" w14:textId="77777777" w:rsidR="008A3AAB" w:rsidRDefault="008A3AAB" w:rsidP="00CA2A18">
      <w:pPr>
        <w:spacing w:after="0"/>
        <w:rPr>
          <w:rFonts w:eastAsia="Calibri" w:cs="Times New Roman"/>
          <w:szCs w:val="24"/>
          <w:lang w:eastAsia="et-EE"/>
        </w:rPr>
      </w:pPr>
    </w:p>
    <w:bookmarkEnd w:id="0"/>
    <w:p w14:paraId="04C6EB73" w14:textId="77777777" w:rsidR="008A3AAB" w:rsidRDefault="008A3AAB" w:rsidP="008A3AAB">
      <w:pPr>
        <w:rPr>
          <w:rFonts w:cs="Times New Roman"/>
          <w:b/>
          <w:bCs/>
        </w:rPr>
      </w:pPr>
      <w:r>
        <w:rPr>
          <w:rFonts w:cs="Times New Roman"/>
          <w:b/>
          <w:bCs/>
        </w:rPr>
        <w:t>M</w:t>
      </w:r>
      <w:r w:rsidRPr="00C66ABC">
        <w:rPr>
          <w:rFonts w:cs="Times New Roman"/>
          <w:b/>
          <w:bCs/>
        </w:rPr>
        <w:t>ulgi valla korraldavate elutähtsate teenuste kirjeldus ja toimepidevuse nõuded</w:t>
      </w:r>
    </w:p>
    <w:p w14:paraId="5E435033" w14:textId="77777777" w:rsidR="008A3AAB" w:rsidRPr="00C66ABC" w:rsidRDefault="008A3AAB" w:rsidP="008A3AAB">
      <w:pPr>
        <w:jc w:val="center"/>
        <w:rPr>
          <w:rFonts w:cs="Times New Roman"/>
          <w:b/>
          <w:bCs/>
        </w:rPr>
      </w:pPr>
    </w:p>
    <w:p w14:paraId="5768A1EC" w14:textId="77777777" w:rsidR="008A3AAB" w:rsidRPr="00334BEA" w:rsidRDefault="008A3AAB" w:rsidP="008A3AAB">
      <w:pPr>
        <w:rPr>
          <w:rFonts w:cs="Times New Roman"/>
        </w:rPr>
      </w:pPr>
      <w:r w:rsidRPr="00334BEA">
        <w:rPr>
          <w:rFonts w:cs="Times New Roman"/>
        </w:rPr>
        <w:t xml:space="preserve">Määrus kehtestatakse hädaolukorra seaduse § 37 lõike 2 alusel </w:t>
      </w:r>
    </w:p>
    <w:p w14:paraId="6418BC10" w14:textId="77777777" w:rsidR="008A3AAB" w:rsidRDefault="008A3AAB" w:rsidP="008A3AAB">
      <w:pPr>
        <w:jc w:val="center"/>
        <w:rPr>
          <w:rFonts w:cs="Times New Roman"/>
        </w:rPr>
      </w:pPr>
    </w:p>
    <w:p w14:paraId="23F3B025" w14:textId="77777777" w:rsidR="008A3AAB" w:rsidRPr="001E6C97" w:rsidRDefault="008A3AAB" w:rsidP="008A3AAB">
      <w:pPr>
        <w:jc w:val="center"/>
        <w:rPr>
          <w:rFonts w:cs="Times New Roman"/>
          <w:b/>
          <w:bCs/>
        </w:rPr>
      </w:pPr>
      <w:r w:rsidRPr="001E6C97">
        <w:rPr>
          <w:rFonts w:cs="Times New Roman"/>
          <w:b/>
          <w:bCs/>
        </w:rPr>
        <w:t>1. peatükk</w:t>
      </w:r>
    </w:p>
    <w:p w14:paraId="56B9385B" w14:textId="77777777" w:rsidR="008A3AAB" w:rsidRPr="001E6C97" w:rsidRDefault="008A3AAB" w:rsidP="008A3AAB">
      <w:pPr>
        <w:jc w:val="center"/>
        <w:rPr>
          <w:rFonts w:cs="Times New Roman"/>
          <w:b/>
          <w:bCs/>
        </w:rPr>
      </w:pPr>
      <w:r w:rsidRPr="001E6C97">
        <w:rPr>
          <w:rFonts w:cs="Times New Roman"/>
          <w:b/>
          <w:bCs/>
        </w:rPr>
        <w:t>ÜLDSÄTTED</w:t>
      </w:r>
    </w:p>
    <w:p w14:paraId="5FE38562" w14:textId="085FF1B1" w:rsidR="00B6090E" w:rsidRDefault="008A3AAB" w:rsidP="00B6090E">
      <w:pPr>
        <w:rPr>
          <w:rFonts w:cs="Times New Roman"/>
          <w:b/>
          <w:bCs/>
        </w:rPr>
      </w:pPr>
      <w:r w:rsidRPr="00CA10AD">
        <w:rPr>
          <w:rFonts w:cs="Times New Roman"/>
          <w:b/>
          <w:bCs/>
        </w:rPr>
        <w:t>§ 1. Reguleerimisala</w:t>
      </w:r>
    </w:p>
    <w:p w14:paraId="03DB009D" w14:textId="3680DB0A" w:rsidR="008A3AAB" w:rsidRPr="00B6090E" w:rsidRDefault="008A3AAB" w:rsidP="00B6090E">
      <w:pPr>
        <w:rPr>
          <w:rFonts w:cs="Times New Roman"/>
          <w:b/>
          <w:bCs/>
        </w:rPr>
      </w:pPr>
      <w:r w:rsidRPr="00AE270F">
        <w:rPr>
          <w:rFonts w:cs="Times New Roman"/>
        </w:rPr>
        <w:t>(1) Käesoleva määrusega kehtestatakse Mulgi valla korraldatavate elutähtsate teenuste kirjeldus ja toimepidevuse nõuded.</w:t>
      </w:r>
    </w:p>
    <w:p w14:paraId="03B337BE" w14:textId="63C7CBB8" w:rsidR="008A3AAB" w:rsidRPr="00AE270F" w:rsidRDefault="008A3AAB" w:rsidP="008A3AAB">
      <w:pPr>
        <w:jc w:val="both"/>
        <w:rPr>
          <w:rFonts w:cs="Times New Roman"/>
        </w:rPr>
      </w:pPr>
      <w:r w:rsidRPr="00AE270F">
        <w:rPr>
          <w:rFonts w:cs="Times New Roman"/>
        </w:rPr>
        <w:t>(2) Määruses nähakse ette nõuded elutähtsa teenuse tasemele, valmisolekule ja elutähtsa teenuse katkestuse ennetamiseks, mille puhul on tegemist elutähtsa teenuse ulatuslikust või raskete tagajärgedega katkestusest põhjustatud hädaolukorraga, ning hädaolukorrast või selle ohust teavitamise korraldus.</w:t>
      </w:r>
    </w:p>
    <w:p w14:paraId="0D6E2A0D" w14:textId="77777777" w:rsidR="008A3AAB" w:rsidRPr="00944829" w:rsidRDefault="008A3AAB" w:rsidP="008A3AAB">
      <w:pPr>
        <w:jc w:val="center"/>
        <w:rPr>
          <w:rFonts w:cs="Times New Roman"/>
          <w:b/>
          <w:bCs/>
        </w:rPr>
      </w:pPr>
      <w:r w:rsidRPr="00944829">
        <w:rPr>
          <w:rFonts w:cs="Times New Roman"/>
          <w:b/>
          <w:bCs/>
        </w:rPr>
        <w:t>2. peatükk</w:t>
      </w:r>
    </w:p>
    <w:p w14:paraId="564FE6C6" w14:textId="77777777" w:rsidR="008A3AAB" w:rsidRPr="00944829" w:rsidRDefault="008A3AAB" w:rsidP="008A3AAB">
      <w:pPr>
        <w:jc w:val="center"/>
        <w:rPr>
          <w:rFonts w:cs="Times New Roman"/>
          <w:b/>
          <w:bCs/>
        </w:rPr>
      </w:pPr>
      <w:r w:rsidRPr="00944829">
        <w:rPr>
          <w:rFonts w:cs="Times New Roman"/>
          <w:b/>
          <w:bCs/>
        </w:rPr>
        <w:t>KAUGKÜTTEGA VARUSTAMISE KUI ELUTÄHTSA TEENUSE KIRJELDUS JA TOIMEPIDEVUSE NÕUDED</w:t>
      </w:r>
    </w:p>
    <w:p w14:paraId="525520A8" w14:textId="04C52BB0" w:rsidR="008A3AAB" w:rsidRPr="00944829" w:rsidRDefault="008A3AAB" w:rsidP="008A3AAB">
      <w:pPr>
        <w:rPr>
          <w:rFonts w:cs="Times New Roman"/>
          <w:b/>
          <w:bCs/>
        </w:rPr>
      </w:pPr>
      <w:r w:rsidRPr="00944829">
        <w:rPr>
          <w:rFonts w:cs="Times New Roman"/>
          <w:b/>
          <w:bCs/>
        </w:rPr>
        <w:t>§ 2. Elutähtsa teenuse kirjeldus</w:t>
      </w:r>
    </w:p>
    <w:p w14:paraId="26D2A7FF" w14:textId="40B9A7E8" w:rsidR="008A3AAB" w:rsidRPr="00AE270F" w:rsidRDefault="008A3AAB" w:rsidP="008A3AAB">
      <w:pPr>
        <w:jc w:val="both"/>
        <w:rPr>
          <w:rFonts w:cs="Times New Roman"/>
        </w:rPr>
      </w:pPr>
      <w:r w:rsidRPr="00C22538">
        <w:rPr>
          <w:rFonts w:cs="Times New Roman"/>
        </w:rPr>
        <w:t>Kaugküttega varustamine kui elutähtis teenus on soojuse tootmine, soojuse edastamine teisele soojusettevõtjale, kaugküttevõrgu kaudu soojuse jaotamine liitumispunktini ja klientide varustamine soojusega. Kaugkütte teenust osutab kaugkütteseaduse § 7 lõikes 3 nimetatud soojuse tootja või võrguettevõtjast soojusettevõtja (</w:t>
      </w:r>
      <w:r w:rsidR="00B6090E">
        <w:rPr>
          <w:rFonts w:cs="Times New Roman"/>
        </w:rPr>
        <w:t xml:space="preserve">edaspidi </w:t>
      </w:r>
      <w:r w:rsidRPr="00C22538">
        <w:rPr>
          <w:rFonts w:cs="Times New Roman"/>
        </w:rPr>
        <w:t>i</w:t>
      </w:r>
      <w:r w:rsidRPr="00C22538">
        <w:rPr>
          <w:rFonts w:cs="Times New Roman"/>
          <w:i/>
          <w:iCs/>
        </w:rPr>
        <w:t>soojusettevõtja</w:t>
      </w:r>
      <w:r w:rsidRPr="00C22538">
        <w:rPr>
          <w:rFonts w:cs="Times New Roman"/>
        </w:rPr>
        <w:t>).</w:t>
      </w:r>
    </w:p>
    <w:p w14:paraId="7A83A8BE" w14:textId="6461D197" w:rsidR="008A3AAB" w:rsidRPr="00D65CEB" w:rsidRDefault="008A3AAB" w:rsidP="008A3AAB">
      <w:pPr>
        <w:rPr>
          <w:rFonts w:cs="Times New Roman"/>
          <w:b/>
          <w:bCs/>
        </w:rPr>
      </w:pPr>
      <w:r w:rsidRPr="00D65CEB">
        <w:rPr>
          <w:rFonts w:cs="Times New Roman"/>
          <w:b/>
          <w:bCs/>
        </w:rPr>
        <w:t>§ 3.</w:t>
      </w:r>
      <w:r>
        <w:rPr>
          <w:rFonts w:cs="Times New Roman"/>
          <w:b/>
          <w:bCs/>
        </w:rPr>
        <w:t xml:space="preserve"> </w:t>
      </w:r>
      <w:r w:rsidRPr="00D65CEB">
        <w:rPr>
          <w:rFonts w:cs="Times New Roman"/>
          <w:b/>
          <w:bCs/>
        </w:rPr>
        <w:t>Kaugküttega varustamise teenuse nõutud tase ja soojusettevõtja valmisolek</w:t>
      </w:r>
    </w:p>
    <w:p w14:paraId="27ED6953" w14:textId="33913A35" w:rsidR="008A3AAB" w:rsidRPr="00582EAE" w:rsidRDefault="008A3AAB" w:rsidP="008A3AAB">
      <w:pPr>
        <w:jc w:val="both"/>
        <w:rPr>
          <w:rFonts w:cs="Times New Roman"/>
          <w:color w:val="FF0000"/>
        </w:rPr>
      </w:pPr>
      <w:r w:rsidRPr="00D65CEB">
        <w:rPr>
          <w:rFonts w:cs="Times New Roman"/>
        </w:rPr>
        <w:t xml:space="preserve">(1) Soojusettevõtja tagab tema omandis või valduses oleva kaugküttesüsteemiga ühendatud tarbijate pideva varustamise soojusega ja kaugküttesüsteemis järjepideva soojusringluse. </w:t>
      </w:r>
      <w:r w:rsidRPr="00582EAE">
        <w:rPr>
          <w:rFonts w:cs="Times New Roman"/>
          <w:color w:val="FF0000"/>
        </w:rPr>
        <w:t>Soojuskoormuse tagamiseks peab rõhkude vahe tarbija liitumispunktides olema vähemalt 0,2 baari ning pealevoolu temperatuur on vähemalt +35˚C.</w:t>
      </w:r>
    </w:p>
    <w:p w14:paraId="59EE68FF" w14:textId="7F42F9CC" w:rsidR="008A3AAB" w:rsidRPr="00D65CEB" w:rsidRDefault="008A3AAB" w:rsidP="008A3AAB">
      <w:pPr>
        <w:jc w:val="both"/>
        <w:rPr>
          <w:rFonts w:cs="Times New Roman"/>
        </w:rPr>
      </w:pPr>
      <w:r w:rsidRPr="00D65CEB">
        <w:rPr>
          <w:rFonts w:cs="Times New Roman"/>
        </w:rPr>
        <w:t>(2) Soojusettevõtja tagab soojavarustuse vastavalt klientidega sõlmitud lepingutele.</w:t>
      </w:r>
      <w:r>
        <w:rPr>
          <w:rFonts w:cs="Times New Roman"/>
        </w:rPr>
        <w:t xml:space="preserve"> </w:t>
      </w:r>
      <w:r w:rsidRPr="00D65CEB">
        <w:rPr>
          <w:rFonts w:cs="Times New Roman"/>
        </w:rPr>
        <w:t xml:space="preserve">Üldjuhul </w:t>
      </w:r>
      <w:r w:rsidRPr="00D65CEB">
        <w:rPr>
          <w:rFonts w:cs="Times New Roman"/>
          <w:color w:val="FF0000"/>
        </w:rPr>
        <w:t>ei tohi teenuse häirete pikkus ületada 1 tundi.</w:t>
      </w:r>
    </w:p>
    <w:p w14:paraId="2A3EE24B" w14:textId="04CA7F81" w:rsidR="008A3AAB" w:rsidRPr="00D65CEB" w:rsidRDefault="008A3AAB" w:rsidP="008A3AAB">
      <w:pPr>
        <w:jc w:val="both"/>
        <w:rPr>
          <w:rFonts w:cs="Times New Roman"/>
        </w:rPr>
      </w:pPr>
      <w:r w:rsidRPr="00D65CEB">
        <w:rPr>
          <w:rFonts w:cs="Times New Roman"/>
        </w:rPr>
        <w:lastRenderedPageBreak/>
        <w:t>(3) Soojusettevõtja võib elutähtsa teenuse ulatuslikust või raskete tagajärgedega katkestusest põhjustatud hädaolukorras või muus sarnases olukorras langetada teenuse taset, vähendades toodangu mahtu või langetades süsteemi juhitava vee temperatuuri.</w:t>
      </w:r>
    </w:p>
    <w:p w14:paraId="497C210D" w14:textId="7F998B6E" w:rsidR="008A3AAB" w:rsidRPr="00D65CEB" w:rsidRDefault="008A3AAB" w:rsidP="008A3AAB">
      <w:pPr>
        <w:rPr>
          <w:rFonts w:cs="Times New Roman"/>
          <w:b/>
          <w:bCs/>
        </w:rPr>
      </w:pPr>
      <w:r w:rsidRPr="00D65CEB">
        <w:rPr>
          <w:rFonts w:cs="Times New Roman"/>
          <w:b/>
          <w:bCs/>
        </w:rPr>
        <w:t>§ 4.</w:t>
      </w:r>
      <w:r w:rsidR="00B6090E">
        <w:rPr>
          <w:rFonts w:cs="Times New Roman"/>
          <w:b/>
          <w:bCs/>
        </w:rPr>
        <w:t xml:space="preserve"> </w:t>
      </w:r>
      <w:r w:rsidRPr="00D65CEB">
        <w:rPr>
          <w:rFonts w:cs="Times New Roman"/>
          <w:b/>
          <w:bCs/>
        </w:rPr>
        <w:t>Nõuded kaugküttega varustamise teenuse toimepidevuse tagamiseks ja teenuse katkestuse ennetamiseks</w:t>
      </w:r>
    </w:p>
    <w:p w14:paraId="1E345FBF" w14:textId="77777777" w:rsidR="00A03424" w:rsidRDefault="008A3AAB" w:rsidP="008A3AAB">
      <w:pPr>
        <w:rPr>
          <w:rFonts w:cs="Times New Roman"/>
        </w:rPr>
      </w:pPr>
      <w:r w:rsidRPr="00D65CEB">
        <w:rPr>
          <w:rFonts w:cs="Times New Roman"/>
        </w:rPr>
        <w:t>(1) Soojusettevõtja peab kaugküttega varustamise teenuse toimepidevuse tagamiseks ja teenuse katkestuse ennetamiseks tagama vähemalt:</w:t>
      </w:r>
      <w:bookmarkStart w:id="1" w:name="para4lg1p1"/>
    </w:p>
    <w:bookmarkEnd w:id="1"/>
    <w:p w14:paraId="2DA7681F" w14:textId="4397EBB3" w:rsidR="005757BC" w:rsidRDefault="008A3AAB" w:rsidP="008A3AAB">
      <w:pPr>
        <w:rPr>
          <w:rFonts w:cs="Times New Roman"/>
        </w:rPr>
      </w:pPr>
      <w:r w:rsidRPr="00D65CEB">
        <w:rPr>
          <w:rFonts w:cs="Times New Roman"/>
        </w:rPr>
        <w:t>1)</w:t>
      </w:r>
      <w:r w:rsidR="00A03424">
        <w:rPr>
          <w:rFonts w:cs="Times New Roman"/>
        </w:rPr>
        <w:t xml:space="preserve"> </w:t>
      </w:r>
      <w:r w:rsidRPr="00D65CEB">
        <w:rPr>
          <w:rFonts w:cs="Times New Roman"/>
        </w:rPr>
        <w:t>vajalike oskustega personali kättesaadavuse ööpäevaringselt teenuse tagamisega seotud ülesannete täitmiseks;</w:t>
      </w:r>
    </w:p>
    <w:p w14:paraId="72A9DAFE" w14:textId="77777777" w:rsidR="00104628" w:rsidRPr="00104628" w:rsidRDefault="00104628" w:rsidP="00104628">
      <w:pPr>
        <w:rPr>
          <w:rFonts w:cs="Times New Roman"/>
        </w:rPr>
      </w:pPr>
      <w:r w:rsidRPr="00104628">
        <w:rPr>
          <w:rFonts w:cs="Times New Roman"/>
        </w:rPr>
        <w:t>2)  niisuguse koguse reservkütuse kasutamise võimaluse, mis tagab soojuse tootmise ja soojusvarustuse vähemalt 48 tundi;</w:t>
      </w:r>
    </w:p>
    <w:p w14:paraId="539ED976" w14:textId="77777777" w:rsidR="005757BC" w:rsidRDefault="008A3AAB" w:rsidP="008A3AAB">
      <w:pPr>
        <w:rPr>
          <w:rFonts w:cs="Times New Roman"/>
        </w:rPr>
      </w:pPr>
      <w:r w:rsidRPr="00D65CEB">
        <w:rPr>
          <w:rFonts w:cs="Times New Roman"/>
        </w:rPr>
        <w:t>3)</w:t>
      </w:r>
      <w:r w:rsidR="005757BC">
        <w:rPr>
          <w:rFonts w:cs="Times New Roman"/>
        </w:rPr>
        <w:t xml:space="preserve"> </w:t>
      </w:r>
      <w:r w:rsidRPr="00D65CEB">
        <w:rPr>
          <w:rFonts w:cs="Times New Roman"/>
        </w:rPr>
        <w:t xml:space="preserve">autonoomse elektritoitesüsteemi, et jätkata elektrikatkestuse korral teenuse osutamist </w:t>
      </w:r>
      <w:r w:rsidRPr="00D65CEB">
        <w:rPr>
          <w:rFonts w:cs="Times New Roman"/>
          <w:color w:val="FF0000"/>
        </w:rPr>
        <w:t>vähemalt 12 tundi;</w:t>
      </w:r>
    </w:p>
    <w:p w14:paraId="7A2B2C50" w14:textId="4DC7E3FE" w:rsidR="005757BC" w:rsidRDefault="008A3AAB" w:rsidP="008A3AAB">
      <w:pPr>
        <w:rPr>
          <w:rFonts w:cs="Times New Roman"/>
        </w:rPr>
      </w:pPr>
      <w:r w:rsidRPr="00D65CEB">
        <w:rPr>
          <w:rFonts w:cs="Times New Roman"/>
        </w:rPr>
        <w:t>4)</w:t>
      </w:r>
      <w:r w:rsidR="005757BC">
        <w:rPr>
          <w:rFonts w:cs="Times New Roman"/>
        </w:rPr>
        <w:t xml:space="preserve"> </w:t>
      </w:r>
      <w:r w:rsidRPr="00D65CEB">
        <w:rPr>
          <w:rFonts w:cs="Times New Roman"/>
        </w:rPr>
        <w:t>vajalike kokkulepete sõlmimise teenuse osutamiseks oluliste vahendite varustajatega</w:t>
      </w:r>
      <w:bookmarkStart w:id="2" w:name="para4lg1p5"/>
      <w:r w:rsidR="00C733A6">
        <w:rPr>
          <w:rFonts w:cs="Times New Roman"/>
        </w:rPr>
        <w:t>.</w:t>
      </w:r>
    </w:p>
    <w:bookmarkEnd w:id="2"/>
    <w:p w14:paraId="1721D08C" w14:textId="48ADE8F5" w:rsidR="008A3AAB" w:rsidRPr="00D65CEB" w:rsidRDefault="008A3AAB" w:rsidP="008A3AAB">
      <w:pPr>
        <w:rPr>
          <w:rFonts w:cs="Times New Roman"/>
        </w:rPr>
      </w:pPr>
      <w:r w:rsidRPr="00D65CEB">
        <w:rPr>
          <w:rFonts w:cs="Times New Roman"/>
        </w:rPr>
        <w:t>(2) Käesoleva paragrahvi lõike 1 punktis 3 nimetatud kohustuse täitmiseks varustab</w:t>
      </w:r>
      <w:r>
        <w:rPr>
          <w:rFonts w:cs="Times New Roman"/>
        </w:rPr>
        <w:t xml:space="preserve"> </w:t>
      </w:r>
      <w:r w:rsidRPr="00D65CEB">
        <w:rPr>
          <w:rFonts w:cs="Times New Roman"/>
        </w:rPr>
        <w:t>soojusettevõtja autonoomse elektritoitesüsteemiga need ehitised, seadmed ja infosüsteemid, mis on olulised kaugküttega varustamise teenuse osutamiseks.</w:t>
      </w:r>
    </w:p>
    <w:p w14:paraId="074A55A4" w14:textId="66B4AD5E" w:rsidR="008A3AAB" w:rsidRDefault="008A3AAB" w:rsidP="008A3AAB">
      <w:pPr>
        <w:rPr>
          <w:rFonts w:cs="Times New Roman"/>
        </w:rPr>
      </w:pPr>
      <w:r w:rsidRPr="00D65CEB">
        <w:rPr>
          <w:rFonts w:cs="Times New Roman"/>
        </w:rPr>
        <w:t>(3) Soojusettevõtja peab oma toimepidevuse riskianalüüsis kirjeldama vähemalt järgmisi riske ja arvestama nendega toimepidevuse plaani koostamisel:</w:t>
      </w:r>
    </w:p>
    <w:p w14:paraId="49C432B2" w14:textId="77777777" w:rsidR="008A3AAB" w:rsidRPr="00841795" w:rsidRDefault="008A3AAB" w:rsidP="008A3AAB">
      <w:pPr>
        <w:rPr>
          <w:rFonts w:cs="Times New Roman"/>
        </w:rPr>
      </w:pPr>
      <w:r w:rsidRPr="00841795">
        <w:rPr>
          <w:rFonts w:cs="Times New Roman"/>
        </w:rPr>
        <w:t>1) hetkeolukorra kirjeldus ja peamised kitsaskohad toimepidevuse tagamisel;</w:t>
      </w:r>
    </w:p>
    <w:p w14:paraId="20351550" w14:textId="77777777" w:rsidR="005757BC" w:rsidRDefault="008A3AAB" w:rsidP="008A3AAB">
      <w:pPr>
        <w:rPr>
          <w:rFonts w:cs="Times New Roman"/>
        </w:rPr>
      </w:pPr>
      <w:r w:rsidRPr="00841795">
        <w:rPr>
          <w:rFonts w:cs="Times New Roman"/>
        </w:rPr>
        <w:t>2)</w:t>
      </w:r>
      <w:r w:rsidR="005757BC">
        <w:rPr>
          <w:rFonts w:cs="Times New Roman"/>
        </w:rPr>
        <w:t xml:space="preserve"> </w:t>
      </w:r>
      <w:r w:rsidRPr="00841795">
        <w:rPr>
          <w:rFonts w:cs="Times New Roman"/>
        </w:rPr>
        <w:t>olulise seadme või torujuhtme ulatuslik rike või purunemine, mille tõttu on teenuseta suur hulk kliente;</w:t>
      </w:r>
    </w:p>
    <w:p w14:paraId="5143333E" w14:textId="77777777" w:rsidR="005757BC" w:rsidRDefault="008A3AAB" w:rsidP="008A3AAB">
      <w:pPr>
        <w:rPr>
          <w:rFonts w:cs="Times New Roman"/>
        </w:rPr>
      </w:pPr>
      <w:r w:rsidRPr="00841795">
        <w:rPr>
          <w:rFonts w:cs="Times New Roman"/>
        </w:rPr>
        <w:t>3)</w:t>
      </w:r>
      <w:r w:rsidR="005757BC">
        <w:rPr>
          <w:rFonts w:cs="Times New Roman"/>
        </w:rPr>
        <w:t xml:space="preserve"> </w:t>
      </w:r>
      <w:r w:rsidRPr="00841795">
        <w:rPr>
          <w:rFonts w:cs="Times New Roman"/>
        </w:rPr>
        <w:t>ulatuslik tulekahju soojusettevõttes;</w:t>
      </w:r>
    </w:p>
    <w:p w14:paraId="63F58491" w14:textId="77777777" w:rsidR="0028347F" w:rsidRDefault="008A3AAB" w:rsidP="008A3AAB">
      <w:pPr>
        <w:rPr>
          <w:rFonts w:cs="Times New Roman"/>
        </w:rPr>
      </w:pPr>
      <w:r w:rsidRPr="00841795">
        <w:rPr>
          <w:rFonts w:cs="Times New Roman"/>
        </w:rPr>
        <w:t>4)</w:t>
      </w:r>
      <w:r w:rsidR="0028347F">
        <w:rPr>
          <w:rFonts w:cs="Times New Roman"/>
        </w:rPr>
        <w:t xml:space="preserve"> </w:t>
      </w:r>
      <w:r w:rsidRPr="00841795">
        <w:rPr>
          <w:rFonts w:cs="Times New Roman"/>
        </w:rPr>
        <w:t>oluliste vahendite ajutine puudumine erakordse vajaduse korral ja varustusahela katkemine;</w:t>
      </w:r>
    </w:p>
    <w:p w14:paraId="02818637" w14:textId="77777777" w:rsidR="0028347F" w:rsidRDefault="008A3AAB" w:rsidP="008A3AAB">
      <w:pPr>
        <w:rPr>
          <w:rFonts w:cs="Times New Roman"/>
        </w:rPr>
      </w:pPr>
      <w:r w:rsidRPr="00841795">
        <w:rPr>
          <w:rFonts w:cs="Times New Roman"/>
        </w:rPr>
        <w:t>5)</w:t>
      </w:r>
      <w:r w:rsidR="0028347F">
        <w:rPr>
          <w:rFonts w:cs="Times New Roman"/>
        </w:rPr>
        <w:t xml:space="preserve"> </w:t>
      </w:r>
      <w:r w:rsidRPr="00841795">
        <w:rPr>
          <w:rFonts w:cs="Times New Roman"/>
        </w:rPr>
        <w:t>elektrikatkestus;</w:t>
      </w:r>
    </w:p>
    <w:p w14:paraId="30009462" w14:textId="77777777" w:rsidR="0028347F" w:rsidRDefault="008A3AAB" w:rsidP="008A3AAB">
      <w:pPr>
        <w:rPr>
          <w:rFonts w:cs="Times New Roman"/>
        </w:rPr>
      </w:pPr>
      <w:r w:rsidRPr="00841795">
        <w:rPr>
          <w:rFonts w:cs="Times New Roman"/>
        </w:rPr>
        <w:t>6)</w:t>
      </w:r>
      <w:r w:rsidR="0028347F">
        <w:rPr>
          <w:rFonts w:cs="Times New Roman"/>
        </w:rPr>
        <w:t xml:space="preserve"> </w:t>
      </w:r>
      <w:r w:rsidRPr="00841795">
        <w:rPr>
          <w:rFonts w:cs="Times New Roman"/>
        </w:rPr>
        <w:t>vedelkütusega varustamise katkestus;</w:t>
      </w:r>
    </w:p>
    <w:p w14:paraId="1C7EC9A8" w14:textId="77777777" w:rsidR="00CE4690" w:rsidRDefault="008A3AAB" w:rsidP="008A3AAB">
      <w:pPr>
        <w:rPr>
          <w:rFonts w:cs="Times New Roman"/>
        </w:rPr>
      </w:pPr>
      <w:r w:rsidRPr="00841795">
        <w:rPr>
          <w:rFonts w:cs="Times New Roman"/>
        </w:rPr>
        <w:t>7)</w:t>
      </w:r>
      <w:r w:rsidR="0028347F">
        <w:rPr>
          <w:rFonts w:cs="Times New Roman"/>
        </w:rPr>
        <w:t xml:space="preserve"> </w:t>
      </w:r>
      <w:r w:rsidRPr="00841795">
        <w:rPr>
          <w:rFonts w:cs="Times New Roman"/>
        </w:rPr>
        <w:t>telefoni-, mobiiltelefoni- ja andmesideteenuse katkestus;</w:t>
      </w:r>
    </w:p>
    <w:p w14:paraId="42E52CB0" w14:textId="77777777" w:rsidR="00CE4690" w:rsidRDefault="008A3AAB" w:rsidP="008A3AAB">
      <w:pPr>
        <w:rPr>
          <w:rFonts w:cs="Times New Roman"/>
        </w:rPr>
      </w:pPr>
      <w:r w:rsidRPr="00841795">
        <w:rPr>
          <w:rFonts w:cs="Times New Roman"/>
        </w:rPr>
        <w:t>8)</w:t>
      </w:r>
      <w:r w:rsidR="00CE4690">
        <w:rPr>
          <w:rFonts w:cs="Times New Roman"/>
        </w:rPr>
        <w:t xml:space="preserve"> </w:t>
      </w:r>
      <w:r w:rsidRPr="00841795">
        <w:rPr>
          <w:rFonts w:cs="Times New Roman"/>
        </w:rPr>
        <w:t>erakordselt rasked ilmaolud;</w:t>
      </w:r>
    </w:p>
    <w:p w14:paraId="11AD2A75" w14:textId="77777777" w:rsidR="00CE4690" w:rsidRDefault="008A3AAB" w:rsidP="008A3AAB">
      <w:pPr>
        <w:rPr>
          <w:rFonts w:cs="Times New Roman"/>
        </w:rPr>
      </w:pPr>
      <w:r w:rsidRPr="00841795">
        <w:rPr>
          <w:rFonts w:cs="Times New Roman"/>
        </w:rPr>
        <w:t>9)</w:t>
      </w:r>
      <w:r w:rsidR="00CE4690">
        <w:rPr>
          <w:rFonts w:cs="Times New Roman"/>
        </w:rPr>
        <w:t xml:space="preserve"> </w:t>
      </w:r>
      <w:r w:rsidRPr="00841795">
        <w:rPr>
          <w:rFonts w:cs="Times New Roman"/>
        </w:rPr>
        <w:t>küberintsident ja/või olulise infosüsteemi häire või rike;</w:t>
      </w:r>
    </w:p>
    <w:p w14:paraId="06D9A066" w14:textId="0088FC21" w:rsidR="008A3AAB" w:rsidRPr="00841795" w:rsidRDefault="008A3AAB" w:rsidP="008A3AAB">
      <w:pPr>
        <w:rPr>
          <w:rFonts w:cs="Times New Roman"/>
        </w:rPr>
      </w:pPr>
      <w:r w:rsidRPr="00841795">
        <w:rPr>
          <w:rFonts w:cs="Times New Roman"/>
        </w:rPr>
        <w:t>10)</w:t>
      </w:r>
      <w:r w:rsidR="00CE4690">
        <w:rPr>
          <w:rFonts w:cs="Times New Roman"/>
        </w:rPr>
        <w:t xml:space="preserve"> </w:t>
      </w:r>
      <w:r w:rsidRPr="00841795">
        <w:rPr>
          <w:rFonts w:cs="Times New Roman"/>
        </w:rPr>
        <w:t>soojusettevõtte oluliste ehitiste evakueerimise või mahajätmise vajadus.</w:t>
      </w:r>
    </w:p>
    <w:p w14:paraId="65EB1257" w14:textId="1693869D" w:rsidR="008A3AAB" w:rsidRPr="00D65CEB" w:rsidRDefault="008A3AAB" w:rsidP="008A3AAB">
      <w:pPr>
        <w:jc w:val="both"/>
        <w:rPr>
          <w:rFonts w:cs="Times New Roman"/>
          <w:b/>
          <w:bCs/>
        </w:rPr>
      </w:pPr>
      <w:r w:rsidRPr="00D65CEB">
        <w:rPr>
          <w:rFonts w:cs="Times New Roman"/>
          <w:b/>
          <w:bCs/>
        </w:rPr>
        <w:t>§ 5.</w:t>
      </w:r>
      <w:r w:rsidR="00CE4690">
        <w:rPr>
          <w:rFonts w:cs="Times New Roman"/>
          <w:b/>
          <w:bCs/>
        </w:rPr>
        <w:t xml:space="preserve"> </w:t>
      </w:r>
      <w:r w:rsidRPr="00D65CEB">
        <w:rPr>
          <w:rFonts w:cs="Times New Roman"/>
          <w:b/>
          <w:bCs/>
        </w:rPr>
        <w:t>Kaugküttega varustamise teenuse katkestuse pikim lubatud aeg, hädaolukorra määratlus, taastamise kord ja prioriteedid</w:t>
      </w:r>
    </w:p>
    <w:p w14:paraId="062B70AC" w14:textId="69D0F815" w:rsidR="008A3AAB" w:rsidRPr="00CE4690" w:rsidRDefault="00885D45" w:rsidP="00CE4690">
      <w:pPr>
        <w:jc w:val="both"/>
        <w:rPr>
          <w:rFonts w:cs="Times New Roman"/>
        </w:rPr>
      </w:pPr>
      <w:r>
        <w:rPr>
          <w:rFonts w:cs="Times New Roman"/>
        </w:rPr>
        <w:t xml:space="preserve">(1) </w:t>
      </w:r>
      <w:r w:rsidR="008A3AAB" w:rsidRPr="00CE4690">
        <w:rPr>
          <w:rFonts w:cs="Times New Roman"/>
        </w:rPr>
        <w:t>Kaugküttega varustamise teenus loetakse katkenuks, kui soojusettevõtja ei ole võimeline järjepidevalt ja täies mahus osutama teenust käesoleva määruse § 3 lõike 1 kohaselt.</w:t>
      </w:r>
      <w:bookmarkStart w:id="3" w:name="para5lg2"/>
    </w:p>
    <w:bookmarkEnd w:id="3"/>
    <w:p w14:paraId="5AAEEFA5" w14:textId="77777777" w:rsidR="00885D45" w:rsidRDefault="00885D45" w:rsidP="00885D45">
      <w:pPr>
        <w:rPr>
          <w:rFonts w:cs="Times New Roman"/>
        </w:rPr>
      </w:pPr>
      <w:r>
        <w:rPr>
          <w:rFonts w:cs="Times New Roman"/>
        </w:rPr>
        <w:lastRenderedPageBreak/>
        <w:t xml:space="preserve">(2) </w:t>
      </w:r>
      <w:r w:rsidR="008A3AAB" w:rsidRPr="00885D45">
        <w:rPr>
          <w:rFonts w:cs="Times New Roman"/>
        </w:rPr>
        <w:t>Kaugküttega varustamise teenuse ulatuslikust või raskete tagajärgedega katkestusest põhjustatud hädaolukorraks loetakse olukord, kus soojusettevõtja ei suuda kütteperioodil teenust taastada:</w:t>
      </w:r>
      <w:bookmarkStart w:id="4" w:name="para5lg2p1"/>
    </w:p>
    <w:bookmarkEnd w:id="4"/>
    <w:p w14:paraId="1CF2CCF6" w14:textId="05DE4998" w:rsidR="00885D45" w:rsidRDefault="008A3AAB" w:rsidP="00885D45">
      <w:pPr>
        <w:rPr>
          <w:rFonts w:cs="Times New Roman"/>
          <w:color w:val="FF0000"/>
        </w:rPr>
      </w:pPr>
      <w:r w:rsidRPr="00885D45">
        <w:rPr>
          <w:rFonts w:cs="Times New Roman"/>
          <w:color w:val="FF0000"/>
        </w:rPr>
        <w:t>1)</w:t>
      </w:r>
      <w:r w:rsidR="00885D45">
        <w:rPr>
          <w:rFonts w:cs="Times New Roman"/>
          <w:color w:val="FF0000"/>
        </w:rPr>
        <w:t xml:space="preserve"> </w:t>
      </w:r>
      <w:r w:rsidRPr="00885D45">
        <w:rPr>
          <w:rFonts w:cs="Times New Roman"/>
          <w:color w:val="FF0000"/>
        </w:rPr>
        <w:t>välisõhutemperatuuri -15˚C või madalama temperatuuri juures hiljemalt 8 tunni jooksul;</w:t>
      </w:r>
      <w:bookmarkStart w:id="5" w:name="para5lg2p2"/>
    </w:p>
    <w:bookmarkEnd w:id="5"/>
    <w:p w14:paraId="247BF61A" w14:textId="77777777" w:rsidR="00CA5036" w:rsidRDefault="008A3AAB" w:rsidP="00885D45">
      <w:pPr>
        <w:rPr>
          <w:rFonts w:cs="Times New Roman"/>
          <w:color w:val="FF0000"/>
        </w:rPr>
      </w:pPr>
      <w:r w:rsidRPr="00885D45">
        <w:rPr>
          <w:rFonts w:cs="Times New Roman"/>
          <w:color w:val="FF0000"/>
        </w:rPr>
        <w:t>2)</w:t>
      </w:r>
      <w:r w:rsidR="00CA5036">
        <w:rPr>
          <w:rFonts w:cs="Times New Roman"/>
          <w:color w:val="FF0000"/>
        </w:rPr>
        <w:t xml:space="preserve"> </w:t>
      </w:r>
      <w:r w:rsidRPr="00885D45">
        <w:rPr>
          <w:rFonts w:cs="Times New Roman"/>
          <w:color w:val="FF0000"/>
        </w:rPr>
        <w:t>välisõhutemperatuuri -15–0˚C temperatuuri juures hiljemalt 12 tunni jooksul;</w:t>
      </w:r>
      <w:bookmarkStart w:id="6" w:name="para5lg2p3"/>
    </w:p>
    <w:bookmarkEnd w:id="6"/>
    <w:p w14:paraId="4B8E1A86" w14:textId="17607438" w:rsidR="008A3AAB" w:rsidRPr="00C733A6" w:rsidRDefault="008A3AAB" w:rsidP="00885D45">
      <w:pPr>
        <w:rPr>
          <w:rFonts w:cs="Times New Roman"/>
        </w:rPr>
      </w:pPr>
      <w:r w:rsidRPr="00C733A6">
        <w:rPr>
          <w:rFonts w:cs="Times New Roman"/>
        </w:rPr>
        <w:t>3)</w:t>
      </w:r>
      <w:r w:rsidR="00CA5036" w:rsidRPr="00C733A6">
        <w:rPr>
          <w:rFonts w:cs="Times New Roman"/>
        </w:rPr>
        <w:t xml:space="preserve"> </w:t>
      </w:r>
      <w:r w:rsidRPr="00C733A6">
        <w:rPr>
          <w:rFonts w:cs="Times New Roman"/>
        </w:rPr>
        <w:t>välisõhutemperatuuri 0–8˚C temperatuuri juures hiljemalt 24 tunni jooksul.</w:t>
      </w:r>
    </w:p>
    <w:p w14:paraId="259C6EAF" w14:textId="64FEA00B" w:rsidR="008A3AAB" w:rsidRPr="00D65CEB" w:rsidRDefault="008A3AAB" w:rsidP="008A3AAB">
      <w:pPr>
        <w:jc w:val="both"/>
        <w:rPr>
          <w:rFonts w:cs="Times New Roman"/>
        </w:rPr>
      </w:pPr>
      <w:r w:rsidRPr="00D65CEB">
        <w:rPr>
          <w:rFonts w:cs="Times New Roman"/>
        </w:rPr>
        <w:t>(3) Soojusettevõtja rakendab kaugküttega varustamise teenuse katkestuse korral viivitamata meetmeid, et taastada teenuse osutamine täies mahus.</w:t>
      </w:r>
    </w:p>
    <w:p w14:paraId="7D4EE78B" w14:textId="4DC03859" w:rsidR="008A3AAB" w:rsidRPr="00D65CEB" w:rsidRDefault="008A3AAB" w:rsidP="008A3AAB">
      <w:pPr>
        <w:jc w:val="both"/>
        <w:rPr>
          <w:rFonts w:cs="Times New Roman"/>
        </w:rPr>
      </w:pPr>
      <w:r w:rsidRPr="00D65CEB">
        <w:rPr>
          <w:rFonts w:cs="Times New Roman"/>
        </w:rPr>
        <w:t xml:space="preserve">(4) Kaugküttega varustamise teenuse katkestuse korral või ulatuslikust või raskete tagajärgedega katkestusest põhjustatud hädaolukorras taastab soojusettevõtja teenuse </w:t>
      </w:r>
      <w:r w:rsidRPr="00405D9A">
        <w:rPr>
          <w:rFonts w:cs="Times New Roman"/>
          <w:color w:val="FF0000"/>
        </w:rPr>
        <w:t>toimimise võimaluse korral esmalt ravi- ja hoolekandeasutustes ning Mulgi valla evakuatsioonikohtade plaani nimekirjas olevates ulatusliku evakuatsiooni kohtades.</w:t>
      </w:r>
    </w:p>
    <w:p w14:paraId="5715B3A2" w14:textId="77777777" w:rsidR="008A3AAB" w:rsidRPr="009F69A7" w:rsidRDefault="008A3AAB" w:rsidP="008A3AAB">
      <w:pPr>
        <w:jc w:val="center"/>
        <w:rPr>
          <w:rFonts w:cs="Times New Roman"/>
          <w:b/>
          <w:bCs/>
        </w:rPr>
      </w:pPr>
      <w:r w:rsidRPr="009F69A7">
        <w:rPr>
          <w:rFonts w:cs="Times New Roman"/>
          <w:b/>
          <w:bCs/>
        </w:rPr>
        <w:t>3. peatükk</w:t>
      </w:r>
    </w:p>
    <w:p w14:paraId="76993CAB" w14:textId="77777777" w:rsidR="008A3AAB" w:rsidRPr="009F69A7" w:rsidRDefault="008A3AAB" w:rsidP="008A3AAB">
      <w:pPr>
        <w:jc w:val="center"/>
        <w:rPr>
          <w:rFonts w:cs="Times New Roman"/>
          <w:b/>
          <w:bCs/>
        </w:rPr>
      </w:pPr>
      <w:r w:rsidRPr="009F69A7">
        <w:rPr>
          <w:rFonts w:cs="Times New Roman"/>
          <w:b/>
          <w:bCs/>
        </w:rPr>
        <w:t>VEEGA VARUSTAMISE JA KANALISATSIOONITEENUSE KUI ELUTÄHTSATE TEENUSTE KIRJELDUS JA TOIMEPIDEVUSE NÕUDED</w:t>
      </w:r>
    </w:p>
    <w:p w14:paraId="6FB95EC2" w14:textId="22FB02BE" w:rsidR="008A3AAB" w:rsidRPr="00226EC0" w:rsidRDefault="008A3AAB" w:rsidP="008A3AAB">
      <w:pPr>
        <w:rPr>
          <w:rFonts w:cs="Times New Roman"/>
          <w:b/>
          <w:bCs/>
        </w:rPr>
      </w:pPr>
      <w:r w:rsidRPr="00226EC0">
        <w:rPr>
          <w:rFonts w:cs="Times New Roman"/>
          <w:b/>
          <w:bCs/>
        </w:rPr>
        <w:t>§ 6.</w:t>
      </w:r>
      <w:r w:rsidR="00CA5036">
        <w:rPr>
          <w:rFonts w:cs="Times New Roman"/>
          <w:b/>
          <w:bCs/>
        </w:rPr>
        <w:t xml:space="preserve"> </w:t>
      </w:r>
      <w:r w:rsidRPr="00226EC0">
        <w:rPr>
          <w:rFonts w:cs="Times New Roman"/>
          <w:b/>
          <w:bCs/>
        </w:rPr>
        <w:t>Veega varustamise ja kanalisatsiooniteenuse kirjeldus</w:t>
      </w:r>
    </w:p>
    <w:p w14:paraId="35753562" w14:textId="77777777" w:rsidR="008A3AAB" w:rsidRPr="00226EC0" w:rsidRDefault="008A3AAB" w:rsidP="008A3AAB">
      <w:pPr>
        <w:jc w:val="both"/>
        <w:rPr>
          <w:rFonts w:cs="Times New Roman"/>
        </w:rPr>
      </w:pPr>
      <w:r w:rsidRPr="00226EC0">
        <w:rPr>
          <w:rFonts w:cs="Times New Roman"/>
        </w:rPr>
        <w:t>Veega varustamine ja kanalisatsiooniteenus kui elutähtis teenus (edaspidi veega varustamise ja kanalisatsiooniteenus) on ühisveevärgi- ja kanalisatsiooniteenus, mida osutab ühisveevärgi- ja kanalisatsiooni seaduse § 7 lõikes 1¹ nimetatud vee-ettevõtja (edaspidi vee-ettevõtja).</w:t>
      </w:r>
    </w:p>
    <w:p w14:paraId="6C8DC2A5" w14:textId="096723D9" w:rsidR="008A3AAB" w:rsidRPr="00226EC0" w:rsidRDefault="008A3AAB" w:rsidP="008A3AAB">
      <w:pPr>
        <w:rPr>
          <w:rFonts w:cs="Times New Roman"/>
          <w:b/>
          <w:bCs/>
        </w:rPr>
      </w:pPr>
      <w:r w:rsidRPr="00226EC0">
        <w:rPr>
          <w:rFonts w:cs="Times New Roman"/>
          <w:b/>
          <w:bCs/>
        </w:rPr>
        <w:t>§ 7.</w:t>
      </w:r>
      <w:r w:rsidR="00CA5036">
        <w:rPr>
          <w:rFonts w:cs="Times New Roman"/>
          <w:b/>
          <w:bCs/>
        </w:rPr>
        <w:t xml:space="preserve"> </w:t>
      </w:r>
      <w:r w:rsidRPr="00226EC0">
        <w:rPr>
          <w:rFonts w:cs="Times New Roman"/>
          <w:b/>
          <w:bCs/>
        </w:rPr>
        <w:t>Veega varustamise ja kanalisatsiooniteenuse nõutud tase ja vee-ettevõtja valmisolek</w:t>
      </w:r>
    </w:p>
    <w:p w14:paraId="1571302D" w14:textId="2E0815F9" w:rsidR="008A3AAB" w:rsidRPr="00226EC0" w:rsidRDefault="008A3AAB" w:rsidP="008A3AAB">
      <w:pPr>
        <w:rPr>
          <w:rFonts w:cs="Times New Roman"/>
        </w:rPr>
      </w:pPr>
      <w:r w:rsidRPr="00226EC0">
        <w:rPr>
          <w:rFonts w:cs="Times New Roman"/>
        </w:rPr>
        <w:t>(1) Vee-ettevõtja tagab kliendile kvaliteetse ja vähemalt miinimumrõhuga vee kättesaadavuse ühisveevärgi kaudu ja korraldab kliendi kinnistu kanalisatsioonist reovee ärajuhtimise ja puhastamise.</w:t>
      </w:r>
    </w:p>
    <w:p w14:paraId="3251E81E" w14:textId="32141A90" w:rsidR="008A3AAB" w:rsidRPr="0027039B" w:rsidRDefault="008A3AAB" w:rsidP="008A3AAB">
      <w:pPr>
        <w:rPr>
          <w:rFonts w:cs="Times New Roman"/>
        </w:rPr>
      </w:pPr>
      <w:r w:rsidRPr="00226EC0">
        <w:rPr>
          <w:rFonts w:cs="Times New Roman"/>
        </w:rPr>
        <w:t xml:space="preserve">(2) Ühisveevärgi kaudu joogiks ja teisteks olmevajadusteks kasutatav vesi peab vastama Eesti Vabariigi õigusaktides kehtestatud joogivee kvaliteedinõuetele. Vee-ettevõtja tagab </w:t>
      </w:r>
      <w:r w:rsidRPr="0027039B">
        <w:rPr>
          <w:rFonts w:cs="Times New Roman"/>
        </w:rPr>
        <w:t>liitumispunktis tavaolukorras veerõhu vähemalt kaks baari ja hädaolukorras vähemalt ühe baari.</w:t>
      </w:r>
    </w:p>
    <w:p w14:paraId="0B42A277" w14:textId="20A6D811" w:rsidR="008A3AAB" w:rsidRPr="00226EC0" w:rsidRDefault="008A3AAB" w:rsidP="008A3AAB">
      <w:pPr>
        <w:rPr>
          <w:rFonts w:cs="Times New Roman"/>
        </w:rPr>
      </w:pPr>
      <w:r w:rsidRPr="00226EC0">
        <w:rPr>
          <w:rFonts w:cs="Times New Roman"/>
        </w:rPr>
        <w:t>(3) Vee-ettevõtja peab tagama ühisveevärgi ja -kanalisatsioonivõrgu toimimise ööpäevaringselt.</w:t>
      </w:r>
    </w:p>
    <w:p w14:paraId="165F615C" w14:textId="30219E0F" w:rsidR="008A3AAB" w:rsidRPr="00226EC0" w:rsidRDefault="008A3AAB" w:rsidP="008A3AAB">
      <w:pPr>
        <w:rPr>
          <w:rFonts w:cs="Times New Roman"/>
        </w:rPr>
      </w:pPr>
      <w:r w:rsidRPr="00226EC0">
        <w:rPr>
          <w:rFonts w:cs="Times New Roman"/>
        </w:rPr>
        <w:t>(4) Vee-ettevõtja peab tagama tuletõrjehüdrantide veega varustamise ööpäevaringselt.</w:t>
      </w:r>
    </w:p>
    <w:p w14:paraId="6426CDC0" w14:textId="29C85D67" w:rsidR="008A3AAB" w:rsidRPr="00226EC0" w:rsidRDefault="008A3AAB" w:rsidP="008A3AAB">
      <w:pPr>
        <w:rPr>
          <w:rFonts w:cs="Times New Roman"/>
        </w:rPr>
      </w:pPr>
      <w:r w:rsidRPr="00226EC0">
        <w:rPr>
          <w:rFonts w:cs="Times New Roman"/>
        </w:rPr>
        <w:t>(5) Hädaolukorras või muus sarnases olukorras võib vee-ettevõtja olenevalt ühisveevärgi ja ühiskanalisatsiooni teenuse häirest või katkestusest kliendil ajutiselt piirata vee tarbimist ja kanalisatsiooni kasutamist või need katkestada.</w:t>
      </w:r>
    </w:p>
    <w:p w14:paraId="3FB03BF5" w14:textId="0DBD136D" w:rsidR="008A3AAB" w:rsidRPr="00226EC0" w:rsidRDefault="008A3AAB" w:rsidP="008A3AAB">
      <w:pPr>
        <w:rPr>
          <w:rFonts w:cs="Times New Roman"/>
          <w:b/>
          <w:bCs/>
        </w:rPr>
      </w:pPr>
      <w:r w:rsidRPr="00226EC0">
        <w:rPr>
          <w:rFonts w:cs="Times New Roman"/>
          <w:b/>
          <w:bCs/>
        </w:rPr>
        <w:t>§ 8.</w:t>
      </w:r>
      <w:r w:rsidR="00191F73">
        <w:rPr>
          <w:rFonts w:cs="Times New Roman"/>
          <w:b/>
          <w:bCs/>
        </w:rPr>
        <w:t xml:space="preserve"> </w:t>
      </w:r>
      <w:r w:rsidRPr="00226EC0">
        <w:rPr>
          <w:rFonts w:cs="Times New Roman"/>
          <w:b/>
          <w:bCs/>
        </w:rPr>
        <w:t>Nõuded veega varustamise ja kanalisatsiooniteenuse toimepidevuse tagamiseks ja teenuse katkestuse ennetamiseks</w:t>
      </w:r>
    </w:p>
    <w:p w14:paraId="7CFDA672" w14:textId="77777777" w:rsidR="002C4686" w:rsidRDefault="008A3AAB" w:rsidP="008A3AAB">
      <w:pPr>
        <w:rPr>
          <w:rFonts w:cs="Times New Roman"/>
        </w:rPr>
      </w:pPr>
      <w:r w:rsidRPr="00226EC0">
        <w:rPr>
          <w:rFonts w:cs="Times New Roman"/>
        </w:rPr>
        <w:t>(1) Vee-ettevõtja peab veevarustamis- ja kanalisatsiooniteenuse toimepidevuse tagamiseks ja teenuse katkestuse ennetamiseks tagama vähemalt järgmist:</w:t>
      </w:r>
      <w:bookmarkStart w:id="7" w:name="para8lg1p1"/>
    </w:p>
    <w:bookmarkEnd w:id="7"/>
    <w:p w14:paraId="5BD1F583" w14:textId="77777777" w:rsidR="002C4686" w:rsidRDefault="008A3AAB" w:rsidP="008A3AAB">
      <w:pPr>
        <w:rPr>
          <w:rFonts w:cs="Times New Roman"/>
        </w:rPr>
      </w:pPr>
      <w:r w:rsidRPr="0027039B">
        <w:rPr>
          <w:rFonts w:cs="Times New Roman"/>
        </w:rPr>
        <w:t>1)</w:t>
      </w:r>
      <w:r w:rsidR="002C4686" w:rsidRPr="0027039B">
        <w:rPr>
          <w:rFonts w:cs="Times New Roman"/>
        </w:rPr>
        <w:t xml:space="preserve"> </w:t>
      </w:r>
      <w:r w:rsidRPr="0027039B">
        <w:rPr>
          <w:rFonts w:cs="Times New Roman"/>
        </w:rPr>
        <w:t xml:space="preserve">vajalike oskustega personali kättesaadavuse ööpäevaringselt teenuse tagamisega seotud </w:t>
      </w:r>
      <w:r w:rsidRPr="00226EC0">
        <w:rPr>
          <w:rFonts w:cs="Times New Roman"/>
        </w:rPr>
        <w:t>ülesannete täitmiseks;</w:t>
      </w:r>
      <w:bookmarkStart w:id="8" w:name="para8lg1p2"/>
    </w:p>
    <w:bookmarkEnd w:id="8"/>
    <w:p w14:paraId="60E06EA6" w14:textId="77777777" w:rsidR="002C4686" w:rsidRPr="0027039B" w:rsidRDefault="008A3AAB" w:rsidP="008A3AAB">
      <w:pPr>
        <w:rPr>
          <w:rFonts w:cs="Times New Roman"/>
        </w:rPr>
      </w:pPr>
      <w:r w:rsidRPr="0027039B">
        <w:rPr>
          <w:rFonts w:cs="Times New Roman"/>
        </w:rPr>
        <w:lastRenderedPageBreak/>
        <w:t>2)</w:t>
      </w:r>
      <w:r w:rsidR="002C4686" w:rsidRPr="0027039B">
        <w:rPr>
          <w:rFonts w:cs="Times New Roman"/>
        </w:rPr>
        <w:t xml:space="preserve"> </w:t>
      </w:r>
      <w:r w:rsidRPr="0027039B">
        <w:rPr>
          <w:rFonts w:cs="Times New Roman"/>
        </w:rPr>
        <w:t>võimekus elektrikatkestuse korral jätkata teenuse osutamist vähemalt 12 tunni jooksul;</w:t>
      </w:r>
      <w:bookmarkStart w:id="9" w:name="para8lg1p3"/>
    </w:p>
    <w:bookmarkEnd w:id="9"/>
    <w:p w14:paraId="6B72D48D" w14:textId="77777777" w:rsidR="00E21BB9" w:rsidRPr="0027039B" w:rsidRDefault="008A3AAB" w:rsidP="008A3AAB">
      <w:pPr>
        <w:rPr>
          <w:rFonts w:cs="Times New Roman"/>
        </w:rPr>
      </w:pPr>
      <w:r w:rsidRPr="0027039B">
        <w:rPr>
          <w:rFonts w:cs="Times New Roman"/>
        </w:rPr>
        <w:t>3</w:t>
      </w:r>
      <w:r w:rsidR="00E21BB9" w:rsidRPr="0027039B">
        <w:rPr>
          <w:rFonts w:cs="Times New Roman"/>
        </w:rPr>
        <w:t xml:space="preserve">) </w:t>
      </w:r>
      <w:r w:rsidRPr="0027039B">
        <w:rPr>
          <w:rFonts w:cs="Times New Roman"/>
        </w:rPr>
        <w:t>kokkulepete olemasolu oluliste vahendite varustajatega ja muude oluliste lepingupartneritega;</w:t>
      </w:r>
      <w:bookmarkStart w:id="10" w:name="para8lg1p4"/>
    </w:p>
    <w:bookmarkEnd w:id="10"/>
    <w:p w14:paraId="66F8ED7C" w14:textId="485DB8E1" w:rsidR="008A3AAB" w:rsidRPr="0027039B" w:rsidRDefault="008A3AAB" w:rsidP="008A3AAB">
      <w:pPr>
        <w:rPr>
          <w:rFonts w:cs="Times New Roman"/>
        </w:rPr>
      </w:pPr>
      <w:r w:rsidRPr="0027039B">
        <w:rPr>
          <w:rFonts w:cs="Times New Roman"/>
        </w:rPr>
        <w:t>4)</w:t>
      </w:r>
      <w:r w:rsidR="00E21BB9" w:rsidRPr="0027039B">
        <w:rPr>
          <w:rFonts w:cs="Times New Roman"/>
        </w:rPr>
        <w:t xml:space="preserve"> </w:t>
      </w:r>
      <w:r w:rsidRPr="0027039B">
        <w:rPr>
          <w:rFonts w:cs="Times New Roman"/>
        </w:rPr>
        <w:t>vajalikku töökorraldust jätkamaks teenuse osutamist, kui on katkenud vedelkütusega varustamine ning telefoni-, mobiiltelefoni- ja andmesideteenus</w:t>
      </w:r>
      <w:r w:rsidR="00E21BB9" w:rsidRPr="0027039B">
        <w:rPr>
          <w:rFonts w:cs="Times New Roman"/>
        </w:rPr>
        <w:t>.</w:t>
      </w:r>
    </w:p>
    <w:p w14:paraId="76BB92D3" w14:textId="2F2F225F" w:rsidR="008A3AAB" w:rsidRPr="00D46C74" w:rsidRDefault="008A3AAB" w:rsidP="008A3AAB">
      <w:pPr>
        <w:rPr>
          <w:rFonts w:cs="Times New Roman"/>
        </w:rPr>
      </w:pPr>
      <w:r w:rsidRPr="00226EC0">
        <w:rPr>
          <w:rFonts w:cs="Times New Roman"/>
        </w:rPr>
        <w:t xml:space="preserve">(2) Käesoleva paragrahvi lõike 1 punktis 2 nimetatud kohustuse täitmiseks varustab vee-ettevõtja autonoomse elektritoitesüsteemiga need ehitised, seadmed ja infosüsteemid, mis on olulised </w:t>
      </w:r>
      <w:r w:rsidRPr="00D46C74">
        <w:rPr>
          <w:rFonts w:cs="Times New Roman"/>
        </w:rPr>
        <w:t>veevarustuse ja kanalisatsiooniteenuse osutamiseks. Autonoomne elektritoitesüsteem tagab elektritoite pärast põhielektritoite katkestust vähemalt 12 tunniks.</w:t>
      </w:r>
    </w:p>
    <w:p w14:paraId="14FC8E42" w14:textId="2B1DEEBD" w:rsidR="008A3AAB" w:rsidRPr="00D46C74" w:rsidRDefault="008A3AAB" w:rsidP="008A3AAB">
      <w:pPr>
        <w:rPr>
          <w:rFonts w:cs="Times New Roman"/>
        </w:rPr>
      </w:pPr>
      <w:r w:rsidRPr="00D46C74">
        <w:rPr>
          <w:rFonts w:cs="Times New Roman"/>
        </w:rPr>
        <w:t>(3) Kui elektrikatkestus kestab enam kui 6 tundi, tarnib vee-ettevõtja elektrigeneraatorite töö tagamiseks vajalikus mahus kütust enne olemasoleva kütuse lõppemist.</w:t>
      </w:r>
    </w:p>
    <w:p w14:paraId="37EA3924" w14:textId="16049187" w:rsidR="008A3AAB" w:rsidRPr="00D46C74" w:rsidRDefault="008A3AAB" w:rsidP="008A3AAB">
      <w:pPr>
        <w:rPr>
          <w:rFonts w:cs="Times New Roman"/>
        </w:rPr>
      </w:pPr>
      <w:r w:rsidRPr="00D46C74">
        <w:rPr>
          <w:rFonts w:cs="Times New Roman"/>
        </w:rPr>
        <w:t>(4) Vee-ettevõtja peab hädaolukorras või muus sarnases olukorras tagama isevoolse kanalisatsiooniteenuse toimimise või leidma võimaluse ajutise kanalisatsiooniteenuse korraldamiseks. Ülepumbatavates piirkondades peab vee-ettevõtja tagama pumplate töö vähemalt kord 24 tunni jooksul või vastava piirkonna vajadusest.</w:t>
      </w:r>
    </w:p>
    <w:p w14:paraId="64B5A4A3" w14:textId="77777777" w:rsidR="00E21BB9" w:rsidRDefault="008A3AAB" w:rsidP="008A3AAB">
      <w:pPr>
        <w:rPr>
          <w:rFonts w:cs="Times New Roman"/>
        </w:rPr>
      </w:pPr>
      <w:r w:rsidRPr="00226EC0">
        <w:rPr>
          <w:rFonts w:cs="Times New Roman"/>
        </w:rPr>
        <w:t>(5) Vee-ettevõtja peab oma toimepidevuse riskianalüüsis kirjeldama vähemalt järgmisi riske ja arvestama nendega toimepidevuse plaani koostamisel:</w:t>
      </w:r>
      <w:bookmarkStart w:id="11" w:name="para8lg5p1"/>
    </w:p>
    <w:bookmarkEnd w:id="11"/>
    <w:p w14:paraId="7AB4A4DC" w14:textId="77777777" w:rsidR="00E21BB9" w:rsidRDefault="008A3AAB" w:rsidP="008A3AAB">
      <w:pPr>
        <w:rPr>
          <w:rFonts w:cs="Times New Roman"/>
        </w:rPr>
      </w:pPr>
      <w:r w:rsidRPr="00226EC0">
        <w:rPr>
          <w:rFonts w:cs="Times New Roman"/>
        </w:rPr>
        <w:t>1)</w:t>
      </w:r>
      <w:r w:rsidR="00E21BB9">
        <w:rPr>
          <w:rFonts w:cs="Times New Roman"/>
        </w:rPr>
        <w:t xml:space="preserve"> </w:t>
      </w:r>
      <w:r w:rsidRPr="00226EC0">
        <w:rPr>
          <w:rFonts w:cs="Times New Roman"/>
        </w:rPr>
        <w:t>hetkeolukorra kirjeldus ja peamised kitsaskohad toimepidevuse tagamisel;</w:t>
      </w:r>
      <w:bookmarkStart w:id="12" w:name="para8lg5p2"/>
    </w:p>
    <w:bookmarkEnd w:id="12"/>
    <w:p w14:paraId="29BA420B" w14:textId="77777777" w:rsidR="00E21BB9" w:rsidRDefault="008A3AAB" w:rsidP="008A3AAB">
      <w:pPr>
        <w:rPr>
          <w:rFonts w:cs="Times New Roman"/>
        </w:rPr>
      </w:pPr>
      <w:r w:rsidRPr="00226EC0">
        <w:rPr>
          <w:rFonts w:cs="Times New Roman"/>
        </w:rPr>
        <w:t>2)</w:t>
      </w:r>
      <w:r w:rsidR="00E21BB9">
        <w:rPr>
          <w:rFonts w:cs="Times New Roman"/>
        </w:rPr>
        <w:t xml:space="preserve"> </w:t>
      </w:r>
      <w:r w:rsidRPr="00226EC0">
        <w:rPr>
          <w:rFonts w:cs="Times New Roman"/>
        </w:rPr>
        <w:t>olulise seadme või torustiku (magistraaltoru, pumpla, reoveepuhasti) ulatuslik rike või purunemine, mille tõttu on teenuseta suur hulk kliente;</w:t>
      </w:r>
      <w:bookmarkStart w:id="13" w:name="para8lg5p3"/>
    </w:p>
    <w:bookmarkEnd w:id="13"/>
    <w:p w14:paraId="45A554AA" w14:textId="77777777" w:rsidR="00E21BB9" w:rsidRDefault="008A3AAB" w:rsidP="008A3AAB">
      <w:pPr>
        <w:rPr>
          <w:rFonts w:cs="Times New Roman"/>
        </w:rPr>
      </w:pPr>
      <w:r w:rsidRPr="00226EC0">
        <w:rPr>
          <w:rFonts w:cs="Times New Roman"/>
        </w:rPr>
        <w:t>3)</w:t>
      </w:r>
      <w:r w:rsidR="00E21BB9">
        <w:rPr>
          <w:rFonts w:cs="Times New Roman"/>
        </w:rPr>
        <w:t xml:space="preserve"> </w:t>
      </w:r>
      <w:r w:rsidRPr="00226EC0">
        <w:rPr>
          <w:rFonts w:cs="Times New Roman"/>
        </w:rPr>
        <w:t>joogivee reostumine ja kõlbmatuks muutumine;</w:t>
      </w:r>
      <w:bookmarkStart w:id="14" w:name="para8lg5p4"/>
    </w:p>
    <w:bookmarkEnd w:id="14"/>
    <w:p w14:paraId="4932FBDB" w14:textId="77777777" w:rsidR="00E21BB9" w:rsidRDefault="008A3AAB" w:rsidP="008A3AAB">
      <w:pPr>
        <w:rPr>
          <w:rFonts w:cs="Times New Roman"/>
        </w:rPr>
      </w:pPr>
      <w:r w:rsidRPr="00226EC0">
        <w:rPr>
          <w:rFonts w:cs="Times New Roman"/>
        </w:rPr>
        <w:t>4)</w:t>
      </w:r>
      <w:r w:rsidR="00E21BB9">
        <w:rPr>
          <w:rFonts w:cs="Times New Roman"/>
        </w:rPr>
        <w:t xml:space="preserve"> </w:t>
      </w:r>
      <w:r w:rsidRPr="00226EC0">
        <w:rPr>
          <w:rFonts w:cs="Times New Roman"/>
        </w:rPr>
        <w:t>ulatuslik tulekahju vee-ettevõttes;</w:t>
      </w:r>
      <w:bookmarkStart w:id="15" w:name="para8lg5p5"/>
    </w:p>
    <w:bookmarkEnd w:id="15"/>
    <w:p w14:paraId="277B2CD2" w14:textId="77777777" w:rsidR="00E21BB9" w:rsidRDefault="008A3AAB" w:rsidP="008A3AAB">
      <w:pPr>
        <w:rPr>
          <w:rFonts w:cs="Times New Roman"/>
        </w:rPr>
      </w:pPr>
      <w:r w:rsidRPr="00226EC0">
        <w:rPr>
          <w:rFonts w:cs="Times New Roman"/>
        </w:rPr>
        <w:t>5) elektrikatkestus;</w:t>
      </w:r>
      <w:bookmarkStart w:id="16" w:name="para8lg5p6"/>
    </w:p>
    <w:bookmarkEnd w:id="16"/>
    <w:p w14:paraId="55869302" w14:textId="77777777" w:rsidR="00E21BB9" w:rsidRDefault="008A3AAB" w:rsidP="008A3AAB">
      <w:pPr>
        <w:rPr>
          <w:rFonts w:cs="Times New Roman"/>
        </w:rPr>
      </w:pPr>
      <w:r w:rsidRPr="00226EC0">
        <w:rPr>
          <w:rFonts w:cs="Times New Roman"/>
        </w:rPr>
        <w:t>6)</w:t>
      </w:r>
      <w:r w:rsidR="00E21BB9">
        <w:rPr>
          <w:rFonts w:cs="Times New Roman"/>
        </w:rPr>
        <w:t xml:space="preserve"> </w:t>
      </w:r>
      <w:r w:rsidRPr="00226EC0">
        <w:rPr>
          <w:rFonts w:cs="Times New Roman"/>
        </w:rPr>
        <w:t>vedelkütusega varustamise katkestus;</w:t>
      </w:r>
      <w:bookmarkStart w:id="17" w:name="para8lg5p7"/>
    </w:p>
    <w:bookmarkEnd w:id="17"/>
    <w:p w14:paraId="2A56B725" w14:textId="77777777" w:rsidR="00E21BB9" w:rsidRDefault="008A3AAB" w:rsidP="008A3AAB">
      <w:pPr>
        <w:rPr>
          <w:rFonts w:cs="Times New Roman"/>
        </w:rPr>
      </w:pPr>
      <w:r w:rsidRPr="00226EC0">
        <w:rPr>
          <w:rFonts w:cs="Times New Roman"/>
        </w:rPr>
        <w:t>7)</w:t>
      </w:r>
      <w:r w:rsidR="00E21BB9">
        <w:rPr>
          <w:rFonts w:cs="Times New Roman"/>
        </w:rPr>
        <w:t xml:space="preserve"> </w:t>
      </w:r>
      <w:r w:rsidRPr="00226EC0">
        <w:rPr>
          <w:rFonts w:cs="Times New Roman"/>
        </w:rPr>
        <w:t>telefoni-, mobiiltelefoni- ja andmesideteenuse katkestus;</w:t>
      </w:r>
      <w:bookmarkStart w:id="18" w:name="para8lg5p8"/>
    </w:p>
    <w:bookmarkEnd w:id="18"/>
    <w:p w14:paraId="3A3EF993" w14:textId="77777777" w:rsidR="00256CEB" w:rsidRDefault="008A3AAB" w:rsidP="008A3AAB">
      <w:pPr>
        <w:rPr>
          <w:rFonts w:cs="Times New Roman"/>
        </w:rPr>
      </w:pPr>
      <w:r w:rsidRPr="00226EC0">
        <w:rPr>
          <w:rFonts w:cs="Times New Roman"/>
        </w:rPr>
        <w:t>8)</w:t>
      </w:r>
      <w:r w:rsidR="00256CEB">
        <w:rPr>
          <w:rFonts w:cs="Times New Roman"/>
        </w:rPr>
        <w:t xml:space="preserve"> </w:t>
      </w:r>
      <w:r w:rsidRPr="00226EC0">
        <w:rPr>
          <w:rFonts w:cs="Times New Roman"/>
        </w:rPr>
        <w:t>erakordselt rasked ilmastikuolud;</w:t>
      </w:r>
      <w:bookmarkStart w:id="19" w:name="para8lg5p9"/>
    </w:p>
    <w:bookmarkEnd w:id="19"/>
    <w:p w14:paraId="2A8FA976" w14:textId="77777777" w:rsidR="00256CEB" w:rsidRDefault="008A3AAB" w:rsidP="008A3AAB">
      <w:pPr>
        <w:rPr>
          <w:rFonts w:cs="Times New Roman"/>
        </w:rPr>
      </w:pPr>
      <w:r w:rsidRPr="00226EC0">
        <w:rPr>
          <w:rFonts w:cs="Times New Roman"/>
        </w:rPr>
        <w:t>9)</w:t>
      </w:r>
      <w:r w:rsidR="00256CEB">
        <w:rPr>
          <w:rFonts w:cs="Times New Roman"/>
        </w:rPr>
        <w:t xml:space="preserve"> </w:t>
      </w:r>
      <w:r w:rsidRPr="00226EC0">
        <w:rPr>
          <w:rFonts w:cs="Times New Roman"/>
        </w:rPr>
        <w:t>oluliste vahendite ajutine puudumine erakordse vajaduse korral ja varustusahela katkemine;</w:t>
      </w:r>
      <w:bookmarkStart w:id="20" w:name="para8lg5p10"/>
    </w:p>
    <w:bookmarkEnd w:id="20"/>
    <w:p w14:paraId="670DAD52" w14:textId="77777777" w:rsidR="00256CEB" w:rsidRDefault="008A3AAB" w:rsidP="008A3AAB">
      <w:pPr>
        <w:rPr>
          <w:rFonts w:cs="Times New Roman"/>
        </w:rPr>
      </w:pPr>
      <w:r w:rsidRPr="00226EC0">
        <w:rPr>
          <w:rFonts w:cs="Times New Roman"/>
        </w:rPr>
        <w:t>10)</w:t>
      </w:r>
      <w:r w:rsidR="00256CEB">
        <w:rPr>
          <w:rFonts w:cs="Times New Roman"/>
        </w:rPr>
        <w:t xml:space="preserve"> </w:t>
      </w:r>
      <w:r w:rsidRPr="00226EC0">
        <w:rPr>
          <w:rFonts w:cs="Times New Roman"/>
        </w:rPr>
        <w:t>küberintsident või olulise infosüsteemi häire ja rike;</w:t>
      </w:r>
      <w:bookmarkStart w:id="21" w:name="para8lg5p11"/>
    </w:p>
    <w:bookmarkEnd w:id="21"/>
    <w:p w14:paraId="2F9EF8A4" w14:textId="65BF34FC" w:rsidR="008A3AAB" w:rsidRPr="00226EC0" w:rsidRDefault="008A3AAB" w:rsidP="008A3AAB">
      <w:pPr>
        <w:rPr>
          <w:rFonts w:cs="Times New Roman"/>
        </w:rPr>
      </w:pPr>
      <w:r w:rsidRPr="00226EC0">
        <w:rPr>
          <w:rFonts w:cs="Times New Roman"/>
        </w:rPr>
        <w:t>11)</w:t>
      </w:r>
      <w:r w:rsidR="00FE5D47">
        <w:rPr>
          <w:rFonts w:cs="Times New Roman"/>
        </w:rPr>
        <w:t xml:space="preserve"> </w:t>
      </w:r>
      <w:r w:rsidRPr="00226EC0">
        <w:rPr>
          <w:rFonts w:cs="Times New Roman"/>
        </w:rPr>
        <w:t>personalirisk.</w:t>
      </w:r>
    </w:p>
    <w:p w14:paraId="00B567E6" w14:textId="760E74C8" w:rsidR="008A3AAB" w:rsidRPr="00226EC0" w:rsidRDefault="008A3AAB" w:rsidP="008A3AAB">
      <w:pPr>
        <w:rPr>
          <w:rFonts w:cs="Times New Roman"/>
          <w:b/>
          <w:bCs/>
        </w:rPr>
      </w:pPr>
      <w:r w:rsidRPr="00226EC0">
        <w:rPr>
          <w:rFonts w:cs="Times New Roman"/>
          <w:b/>
          <w:bCs/>
        </w:rPr>
        <w:t>§ 9.</w:t>
      </w:r>
      <w:r w:rsidR="00FE5D47">
        <w:rPr>
          <w:rFonts w:cs="Times New Roman"/>
          <w:b/>
          <w:bCs/>
        </w:rPr>
        <w:t xml:space="preserve"> </w:t>
      </w:r>
      <w:r w:rsidRPr="00226EC0">
        <w:rPr>
          <w:rFonts w:cs="Times New Roman"/>
          <w:b/>
          <w:bCs/>
        </w:rPr>
        <w:t>Veega varustamise ja kanalisatsiooniteenuse katkestuse pikim lubatud aeg, hädaolukorra määratlus ja taastamise kord</w:t>
      </w:r>
    </w:p>
    <w:p w14:paraId="4A5F9E7F" w14:textId="3FCB6162" w:rsidR="008A3AAB" w:rsidRPr="00226EC0" w:rsidRDefault="008A3AAB" w:rsidP="008A3AAB">
      <w:pPr>
        <w:rPr>
          <w:rFonts w:cs="Times New Roman"/>
        </w:rPr>
      </w:pPr>
      <w:r w:rsidRPr="00226EC0">
        <w:rPr>
          <w:rFonts w:cs="Times New Roman"/>
        </w:rPr>
        <w:t>(1) Vee-ettevõtja osutatav veevarustamise ja kanalisatsiooniteenus loetakse katkenuks, kui vee-ettevõtja ei ole võimeline täies mahus osutama teenust käesoleva määruse § 7 lõigetes 1-3 kehtestatud tasemel.</w:t>
      </w:r>
    </w:p>
    <w:p w14:paraId="31C69252" w14:textId="77777777" w:rsidR="00FE5D47" w:rsidRDefault="008A3AAB" w:rsidP="008A3AAB">
      <w:pPr>
        <w:rPr>
          <w:rFonts w:cs="Times New Roman"/>
        </w:rPr>
      </w:pPr>
      <w:r w:rsidRPr="00226EC0">
        <w:rPr>
          <w:rFonts w:cs="Times New Roman"/>
        </w:rPr>
        <w:t>(2) Veega varustamise või kanalisatsiooniteenuse ulatuslikust või raskete tagajärgedega katkestusest põhjustatud hädaolukorraks on olukord, kui vee-ettevõtja ei suuda teenuse osutamist § 7 lõigetes 1-3 kehtestatud tasemel tagada järgmistel juhtudel:</w:t>
      </w:r>
      <w:bookmarkStart w:id="22" w:name="para9lg2p1"/>
    </w:p>
    <w:bookmarkEnd w:id="22"/>
    <w:p w14:paraId="1C329F70" w14:textId="77777777" w:rsidR="005E2FC8" w:rsidRDefault="008A3AAB" w:rsidP="008A3AAB">
      <w:pPr>
        <w:rPr>
          <w:rFonts w:cs="Times New Roman"/>
        </w:rPr>
      </w:pPr>
      <w:r w:rsidRPr="00226EC0">
        <w:rPr>
          <w:rFonts w:cs="Times New Roman"/>
        </w:rPr>
        <w:lastRenderedPageBreak/>
        <w:t>1)</w:t>
      </w:r>
      <w:r w:rsidR="00FE5D47">
        <w:rPr>
          <w:rFonts w:cs="Times New Roman"/>
        </w:rPr>
        <w:t xml:space="preserve"> </w:t>
      </w:r>
      <w:r w:rsidRPr="00226EC0">
        <w:rPr>
          <w:rFonts w:cs="Times New Roman"/>
        </w:rPr>
        <w:t>olukord ohustab paljude inimeste elu või tervist või võib põhjustada suurt varalist kahju;</w:t>
      </w:r>
      <w:bookmarkStart w:id="23" w:name="para9lg2p2"/>
    </w:p>
    <w:bookmarkEnd w:id="23"/>
    <w:p w14:paraId="515053F7" w14:textId="12181FF6" w:rsidR="008A3AAB" w:rsidRPr="00D46C74" w:rsidRDefault="008A3AAB" w:rsidP="008A3AAB">
      <w:pPr>
        <w:rPr>
          <w:rFonts w:cs="Times New Roman"/>
        </w:rPr>
      </w:pPr>
      <w:r w:rsidRPr="00D46C74">
        <w:rPr>
          <w:rFonts w:cs="Times New Roman"/>
        </w:rPr>
        <w:t>2)</w:t>
      </w:r>
      <w:r w:rsidR="005E2FC8" w:rsidRPr="00D46C74">
        <w:rPr>
          <w:rFonts w:cs="Times New Roman"/>
        </w:rPr>
        <w:t xml:space="preserve"> </w:t>
      </w:r>
      <w:r w:rsidRPr="00D46C74">
        <w:rPr>
          <w:rFonts w:cs="Times New Roman"/>
        </w:rPr>
        <w:t>vee-ettevõtja ei ole võimeline pärast teenuse katkestust taastama teenuse osutamist 16 tunni jooksul.</w:t>
      </w:r>
    </w:p>
    <w:p w14:paraId="11B20A44" w14:textId="7DAC6844" w:rsidR="008A3AAB" w:rsidRPr="00226EC0" w:rsidRDefault="008A3AAB" w:rsidP="008A3AAB">
      <w:pPr>
        <w:rPr>
          <w:rFonts w:cs="Times New Roman"/>
        </w:rPr>
      </w:pPr>
      <w:r w:rsidRPr="00226EC0">
        <w:rPr>
          <w:rFonts w:cs="Times New Roman"/>
        </w:rPr>
        <w:t>(3) Vee-ettevõtja rakendab elutähtsa teenuse katkestuse korral viivitamata meetmeid, et taastada teenuse osutamine täies mahus.</w:t>
      </w:r>
    </w:p>
    <w:p w14:paraId="76409CE1" w14:textId="6EC82622" w:rsidR="008A3AAB" w:rsidRPr="00D46C74" w:rsidRDefault="008A3AAB" w:rsidP="008A3AAB">
      <w:pPr>
        <w:rPr>
          <w:rFonts w:cs="Times New Roman"/>
        </w:rPr>
      </w:pPr>
      <w:r w:rsidRPr="00D46C74">
        <w:rPr>
          <w:rFonts w:cs="Times New Roman"/>
        </w:rPr>
        <w:t>(4) Teenuse vähemalt 10 tundi kestva katkestuse korral tagab vee-ettevõtja mõistliku aja jooksul, kuid vähemalt 24 tunni pärast, ajutise veevõtu võimaluse klientide esmasteks vajadusteks.</w:t>
      </w:r>
    </w:p>
    <w:p w14:paraId="27CF5D33" w14:textId="77777777" w:rsidR="008A3AAB" w:rsidRPr="001B513E" w:rsidRDefault="008A3AAB" w:rsidP="008A3AAB">
      <w:pPr>
        <w:jc w:val="center"/>
        <w:rPr>
          <w:rFonts w:cs="Times New Roman"/>
          <w:b/>
          <w:bCs/>
        </w:rPr>
      </w:pPr>
      <w:r w:rsidRPr="001B513E">
        <w:rPr>
          <w:rFonts w:cs="Times New Roman"/>
          <w:b/>
          <w:bCs/>
        </w:rPr>
        <w:t>4. peatükk</w:t>
      </w:r>
    </w:p>
    <w:p w14:paraId="593731F0" w14:textId="77777777" w:rsidR="008A3AAB" w:rsidRDefault="008A3AAB" w:rsidP="008A3AAB">
      <w:pPr>
        <w:jc w:val="center"/>
        <w:rPr>
          <w:rFonts w:cs="Times New Roman"/>
          <w:b/>
          <w:bCs/>
        </w:rPr>
      </w:pPr>
      <w:r>
        <w:rPr>
          <w:rFonts w:cs="Times New Roman"/>
          <w:b/>
          <w:bCs/>
        </w:rPr>
        <w:t xml:space="preserve">KOHALIKE </w:t>
      </w:r>
      <w:r w:rsidRPr="001B513E">
        <w:rPr>
          <w:rFonts w:cs="Times New Roman"/>
          <w:b/>
          <w:bCs/>
        </w:rPr>
        <w:t>TEEDE SÕIDETAVUSE TAGAMISE KUI ELUTÄHTSA TEENUSE KIRJELDUS JA TOIMEPIDEVUSE NÕUDED</w:t>
      </w:r>
    </w:p>
    <w:p w14:paraId="358397CF" w14:textId="39E8C25D" w:rsidR="008A3AAB" w:rsidRPr="00293444" w:rsidRDefault="008A3AAB" w:rsidP="008A3AAB">
      <w:pPr>
        <w:rPr>
          <w:rFonts w:cs="Times New Roman"/>
          <w:b/>
          <w:bCs/>
        </w:rPr>
      </w:pPr>
      <w:r w:rsidRPr="00293444">
        <w:rPr>
          <w:rFonts w:cs="Times New Roman"/>
          <w:b/>
          <w:bCs/>
        </w:rPr>
        <w:t>§ 10. Kohaliku tee sõidetavuse tagamise kirjeldus</w:t>
      </w:r>
    </w:p>
    <w:p w14:paraId="1463AEF4" w14:textId="7B9EB80F" w:rsidR="008A3AAB" w:rsidRPr="00245588" w:rsidRDefault="008A3AAB" w:rsidP="008A3AAB">
      <w:pPr>
        <w:jc w:val="both"/>
        <w:rPr>
          <w:rFonts w:cs="Times New Roman"/>
        </w:rPr>
      </w:pPr>
      <w:r w:rsidRPr="00245588">
        <w:rPr>
          <w:rFonts w:cs="Times New Roman"/>
        </w:rPr>
        <w:t xml:space="preserve">Kohaliku tee sõidetavuse tagamine kui elutähtis teenus (edaspidi kohaliku tee sõidetavuse teenus) on kohaliku tee korrashoiu teenus, mis tagab </w:t>
      </w:r>
      <w:r>
        <w:rPr>
          <w:rFonts w:cs="Times New Roman"/>
        </w:rPr>
        <w:t>Mulgi</w:t>
      </w:r>
      <w:r w:rsidRPr="00245588">
        <w:rPr>
          <w:rFonts w:cs="Times New Roman"/>
        </w:rPr>
        <w:t xml:space="preserve"> valla teedevõrgu aastaringse toimimise ja tingimused ohutuks liiklemiseks vastavalt majandus- ja taristuministri 14. juuli 2015. a määruse nr 92 „Tee seisundinõuded“ 4. peatükile ning mida osutab ehitusseadustiku § 97 lõikes 8 nimetatud ettevõtja (edaspidi tee-ettevõtja).</w:t>
      </w:r>
    </w:p>
    <w:p w14:paraId="4F3B7672" w14:textId="38EA8E8E" w:rsidR="008A3AAB" w:rsidRPr="008A4479" w:rsidRDefault="008A3AAB" w:rsidP="008A3AAB">
      <w:pPr>
        <w:rPr>
          <w:rFonts w:cs="Times New Roman"/>
          <w:b/>
          <w:bCs/>
        </w:rPr>
      </w:pPr>
      <w:r w:rsidRPr="008A4479">
        <w:rPr>
          <w:rFonts w:cs="Times New Roman"/>
          <w:b/>
          <w:bCs/>
        </w:rPr>
        <w:t>§ 11. Kohaliku tee sõidetavuse teenuse tagamise nõutud tase</w:t>
      </w:r>
    </w:p>
    <w:p w14:paraId="373BC8E8" w14:textId="547CC15D" w:rsidR="008A3AAB" w:rsidRPr="00245588" w:rsidRDefault="008A3AAB" w:rsidP="008A3AAB">
      <w:pPr>
        <w:jc w:val="both"/>
        <w:rPr>
          <w:rFonts w:cs="Times New Roman"/>
        </w:rPr>
      </w:pPr>
      <w:r w:rsidRPr="00245588">
        <w:rPr>
          <w:rFonts w:cs="Times New Roman"/>
        </w:rPr>
        <w:t xml:space="preserve">Tee-ettevõtja peab tagama </w:t>
      </w:r>
      <w:r>
        <w:rPr>
          <w:rFonts w:cs="Times New Roman"/>
        </w:rPr>
        <w:t>Mulgi</w:t>
      </w:r>
      <w:r w:rsidRPr="00245588">
        <w:rPr>
          <w:rFonts w:cs="Times New Roman"/>
        </w:rPr>
        <w:t xml:space="preserve"> valla haldusterritooriumil kohaliku tee sõidetavuse, lähtudes teenusele käesoleva määruse §-s 10 kehtestatud nõuetest ning arvestama, et teenuse osutamisel peab olema tagatud lume- ja libedustõrje toimimine, puistematerjalidega ja kütusega varustamine ning tehnika ja seadmete töökorras olek.</w:t>
      </w:r>
    </w:p>
    <w:p w14:paraId="0B974FCA" w14:textId="5E822A26" w:rsidR="008A3AAB" w:rsidRPr="00D05252" w:rsidRDefault="008A3AAB" w:rsidP="008A3AAB">
      <w:pPr>
        <w:rPr>
          <w:rFonts w:cs="Times New Roman"/>
          <w:b/>
          <w:bCs/>
        </w:rPr>
      </w:pPr>
      <w:r w:rsidRPr="00D05252">
        <w:rPr>
          <w:rFonts w:cs="Times New Roman"/>
          <w:b/>
          <w:bCs/>
        </w:rPr>
        <w:t>§ 12. Nõuded kohaliku tee sõidetavuse teenuse toimepidevuse tagamiseks ja teenuse katkestuse ennetamiseks</w:t>
      </w:r>
    </w:p>
    <w:p w14:paraId="46DCB440" w14:textId="54AAA542" w:rsidR="008A3AAB" w:rsidRPr="00245588" w:rsidRDefault="008A3AAB" w:rsidP="008A3AAB">
      <w:pPr>
        <w:rPr>
          <w:rFonts w:cs="Times New Roman"/>
        </w:rPr>
      </w:pPr>
      <w:r w:rsidRPr="00245588">
        <w:rPr>
          <w:rFonts w:cs="Times New Roman"/>
        </w:rPr>
        <w:t>(1) Tee-ettevõtja peab kohaliku tee sõidetavuse teenuse toimepidevuse tagamiseks ja katkestuse ennetamiseks tagama vähemalt järgmist:</w:t>
      </w:r>
    </w:p>
    <w:p w14:paraId="1BFBDA1D" w14:textId="664E96CF" w:rsidR="008A3AAB" w:rsidRPr="00245588" w:rsidRDefault="008A3AAB" w:rsidP="008A3AAB">
      <w:pPr>
        <w:rPr>
          <w:rFonts w:cs="Times New Roman"/>
        </w:rPr>
      </w:pPr>
      <w:r w:rsidRPr="00245588">
        <w:rPr>
          <w:rFonts w:cs="Times New Roman"/>
        </w:rPr>
        <w:t>1) töövõtulepingus esitatud nõuete täitmise;</w:t>
      </w:r>
    </w:p>
    <w:p w14:paraId="27EB3C5D" w14:textId="4011343A" w:rsidR="008A3AAB" w:rsidRPr="00245588" w:rsidRDefault="008A3AAB" w:rsidP="008A3AAB">
      <w:pPr>
        <w:rPr>
          <w:rFonts w:cs="Times New Roman"/>
        </w:rPr>
      </w:pPr>
      <w:r w:rsidRPr="00245588">
        <w:rPr>
          <w:rFonts w:cs="Times New Roman"/>
        </w:rPr>
        <w:t>2) vajalike oskustega personali kättesaadavuse ööpäevaringselt teenuse tagamisega seotud ülesannete täitmiseks;</w:t>
      </w:r>
    </w:p>
    <w:p w14:paraId="06778D9C" w14:textId="710E7632" w:rsidR="008A3AAB" w:rsidRPr="00245588" w:rsidRDefault="008A3AAB" w:rsidP="008A3AAB">
      <w:pPr>
        <w:rPr>
          <w:rFonts w:cs="Times New Roman"/>
        </w:rPr>
      </w:pPr>
      <w:r w:rsidRPr="00245588">
        <w:rPr>
          <w:rFonts w:cs="Times New Roman"/>
        </w:rPr>
        <w:t>3) lähtudes ilmastikuoludest vajalikus koguses töövalmiduses teehooldetehnikat ja abivahendeid;</w:t>
      </w:r>
    </w:p>
    <w:p w14:paraId="33805AA3" w14:textId="07E75190" w:rsidR="008A3AAB" w:rsidRPr="00245588" w:rsidRDefault="008A3AAB" w:rsidP="008A3AAB">
      <w:pPr>
        <w:rPr>
          <w:rFonts w:cs="Times New Roman"/>
        </w:rPr>
      </w:pPr>
      <w:r w:rsidRPr="00245588">
        <w:rPr>
          <w:rFonts w:cs="Times New Roman"/>
        </w:rPr>
        <w:t>4) lisalepingute olemasolu, et vajaduse korral kaasata lisatehnikat ja -tööjõudu ning rakendada muid asjakohaseid meetmeid</w:t>
      </w:r>
      <w:r w:rsidR="005E2FC8">
        <w:rPr>
          <w:rFonts w:cs="Times New Roman"/>
        </w:rPr>
        <w:t>.</w:t>
      </w:r>
    </w:p>
    <w:p w14:paraId="5E21E532" w14:textId="781B94F9" w:rsidR="008A3AAB" w:rsidRPr="00D46C74" w:rsidRDefault="008A3AAB" w:rsidP="008A3AAB">
      <w:pPr>
        <w:rPr>
          <w:rFonts w:cs="Times New Roman"/>
        </w:rPr>
      </w:pPr>
      <w:r w:rsidRPr="00D46C74">
        <w:rPr>
          <w:rFonts w:cs="Times New Roman"/>
        </w:rPr>
        <w:t>(2) Tee-ettevõtja peab oma toimepidevuse riskianalüüsis kirjeldama vähemalt järgmisi riske ja arvestama nendega toimepidevuse plaani koostamisel:</w:t>
      </w:r>
    </w:p>
    <w:p w14:paraId="5562A207" w14:textId="09DF4D14" w:rsidR="008A3AAB" w:rsidRPr="00D46C74" w:rsidRDefault="008A3AAB" w:rsidP="008A3AAB">
      <w:pPr>
        <w:rPr>
          <w:rFonts w:cs="Times New Roman"/>
        </w:rPr>
      </w:pPr>
      <w:r w:rsidRPr="00D46C74">
        <w:rPr>
          <w:rFonts w:cs="Times New Roman"/>
        </w:rPr>
        <w:t>1) erakordselt rasked ilmaolud;</w:t>
      </w:r>
    </w:p>
    <w:p w14:paraId="43EED1D7" w14:textId="5549F49D" w:rsidR="008A3AAB" w:rsidRPr="00D46C74" w:rsidRDefault="008A3AAB" w:rsidP="008A3AAB">
      <w:pPr>
        <w:rPr>
          <w:rFonts w:cs="Times New Roman"/>
        </w:rPr>
      </w:pPr>
      <w:r w:rsidRPr="00D46C74">
        <w:rPr>
          <w:rFonts w:cs="Times New Roman"/>
        </w:rPr>
        <w:t>2) oluliste sõidukite, tehnika või seadmete ulatuslik rike;</w:t>
      </w:r>
    </w:p>
    <w:p w14:paraId="3BF50324" w14:textId="7C9A175C" w:rsidR="008A3AAB" w:rsidRPr="00D46C74" w:rsidRDefault="008A3AAB" w:rsidP="008A3AAB">
      <w:pPr>
        <w:rPr>
          <w:rFonts w:cs="Times New Roman"/>
        </w:rPr>
      </w:pPr>
      <w:r w:rsidRPr="00D46C74">
        <w:rPr>
          <w:rFonts w:cs="Times New Roman"/>
        </w:rPr>
        <w:t>3) vedelkütusega varustamise katkestus;</w:t>
      </w:r>
    </w:p>
    <w:p w14:paraId="41865458" w14:textId="2CC715CE" w:rsidR="008A3AAB" w:rsidRPr="00D46C74" w:rsidRDefault="008A3AAB" w:rsidP="008A3AAB">
      <w:pPr>
        <w:rPr>
          <w:rFonts w:cs="Times New Roman"/>
        </w:rPr>
      </w:pPr>
      <w:r w:rsidRPr="00D46C74">
        <w:rPr>
          <w:rFonts w:cs="Times New Roman"/>
        </w:rPr>
        <w:lastRenderedPageBreak/>
        <w:t>4) ulatuslik tulekahju tee-ettevõttes;</w:t>
      </w:r>
    </w:p>
    <w:p w14:paraId="595E8CC2" w14:textId="4251D43D" w:rsidR="008A3AAB" w:rsidRPr="00D46C74" w:rsidRDefault="008A3AAB" w:rsidP="008A3AAB">
      <w:pPr>
        <w:rPr>
          <w:rFonts w:cs="Times New Roman"/>
        </w:rPr>
      </w:pPr>
      <w:r w:rsidRPr="00D46C74">
        <w:rPr>
          <w:rFonts w:cs="Times New Roman"/>
        </w:rPr>
        <w:t>5) oluliste vahendite või materjalivarude puudumine erakordse vajaduse korral ja varustusahela katkemine;</w:t>
      </w:r>
    </w:p>
    <w:p w14:paraId="1B4AD1AF" w14:textId="5E78C08C" w:rsidR="008A3AAB" w:rsidRPr="00D46C74" w:rsidRDefault="008A3AAB" w:rsidP="008A3AAB">
      <w:pPr>
        <w:rPr>
          <w:rFonts w:cs="Times New Roman"/>
        </w:rPr>
      </w:pPr>
      <w:r w:rsidRPr="00D46C74">
        <w:rPr>
          <w:rFonts w:cs="Times New Roman"/>
        </w:rPr>
        <w:t>6) küberintsident ja/või olulise infosüsteemi häire või rike;</w:t>
      </w:r>
    </w:p>
    <w:p w14:paraId="205AECEF" w14:textId="73047EAB" w:rsidR="008A3AAB" w:rsidRPr="00D46C74" w:rsidRDefault="008A3AAB" w:rsidP="008A3AAB">
      <w:pPr>
        <w:rPr>
          <w:rFonts w:cs="Times New Roman"/>
        </w:rPr>
      </w:pPr>
      <w:r w:rsidRPr="00D46C74">
        <w:rPr>
          <w:rFonts w:cs="Times New Roman"/>
        </w:rPr>
        <w:t>7) telefoni-, mobiiltelefoni- või andmesideteenuse katkestus.</w:t>
      </w:r>
    </w:p>
    <w:p w14:paraId="5B4055CE" w14:textId="569382B5" w:rsidR="008A3AAB" w:rsidRPr="0084255F" w:rsidRDefault="008A3AAB" w:rsidP="008A3AAB">
      <w:pPr>
        <w:rPr>
          <w:rFonts w:cs="Times New Roman"/>
          <w:b/>
          <w:bCs/>
        </w:rPr>
      </w:pPr>
      <w:r w:rsidRPr="0084255F">
        <w:rPr>
          <w:rFonts w:cs="Times New Roman"/>
          <w:b/>
          <w:bCs/>
        </w:rPr>
        <w:t>§ 13. Kohaliku tee sõidetavuse tagamise katkestuse pikim lubatud aeg, hädaolukorra määratlus, taastamise kord ja prioriteedid</w:t>
      </w:r>
    </w:p>
    <w:p w14:paraId="4E289687" w14:textId="47A371CB" w:rsidR="008A3AAB" w:rsidRPr="00245588" w:rsidRDefault="008A3AAB" w:rsidP="008A3AAB">
      <w:pPr>
        <w:rPr>
          <w:rFonts w:cs="Times New Roman"/>
        </w:rPr>
      </w:pPr>
      <w:r w:rsidRPr="00245588">
        <w:rPr>
          <w:rFonts w:cs="Times New Roman"/>
        </w:rPr>
        <w:t>(1) Kohaliku tee sõidetavuse tagamise teenus loetakse katkenuks juhul, kui tee-ettevõtja ei ole võimeline täies mahus osutama teenust käesoleva määruse §-s 11 kehtestatud tasemel.</w:t>
      </w:r>
    </w:p>
    <w:p w14:paraId="062398F4" w14:textId="2078038B" w:rsidR="008A3AAB" w:rsidRPr="00245588" w:rsidRDefault="008A3AAB" w:rsidP="008A3AAB">
      <w:pPr>
        <w:rPr>
          <w:rFonts w:cs="Times New Roman"/>
        </w:rPr>
      </w:pPr>
      <w:r w:rsidRPr="00245588">
        <w:rPr>
          <w:rFonts w:cs="Times New Roman"/>
        </w:rPr>
        <w:t xml:space="preserve">(2) Kohaliku tee sõidetavuse tagamise </w:t>
      </w:r>
      <w:r w:rsidRPr="001A6DC6">
        <w:rPr>
          <w:rFonts w:cs="Times New Roman"/>
        </w:rPr>
        <w:t>katkestuse lubatud aeg on kuni 6 tundi.</w:t>
      </w:r>
    </w:p>
    <w:p w14:paraId="1EAF8F4D" w14:textId="48D825BA" w:rsidR="008A3AAB" w:rsidRPr="00245588" w:rsidRDefault="008A3AAB" w:rsidP="008A3AAB">
      <w:pPr>
        <w:rPr>
          <w:rFonts w:cs="Times New Roman"/>
        </w:rPr>
      </w:pPr>
      <w:r w:rsidRPr="00245588">
        <w:rPr>
          <w:rFonts w:cs="Times New Roman"/>
        </w:rPr>
        <w:t>(3) Kohaliku tee sõidetavuse tagamise teenuse ulatuslikust või raskete tagajärgedega katkestusest põhjustatud hädaolukorraks on olukord, kus on täidetud vähemalt üks järgmistest tingimustest, mille tõttu ei suuda tee-ettevõtja teenuse osutamist §-s 13 kehtestatud tasemel tagada:</w:t>
      </w:r>
    </w:p>
    <w:p w14:paraId="50193B76" w14:textId="66C53466" w:rsidR="008A3AAB" w:rsidRPr="0066055D" w:rsidRDefault="008A3AAB" w:rsidP="008A3AAB">
      <w:pPr>
        <w:rPr>
          <w:rFonts w:cs="Times New Roman"/>
          <w:color w:val="FF0000"/>
        </w:rPr>
      </w:pPr>
      <w:r w:rsidRPr="00245588">
        <w:rPr>
          <w:rFonts w:cs="Times New Roman"/>
        </w:rPr>
        <w:t>1) katkematu lumesadu, mille jooksul sajab</w:t>
      </w:r>
      <w:r>
        <w:rPr>
          <w:rFonts w:cs="Times New Roman"/>
        </w:rPr>
        <w:t xml:space="preserve"> üle 20 cm lund 24 tunni jooksul, tuisk kestvusega üle 6 tunni;</w:t>
      </w:r>
    </w:p>
    <w:p w14:paraId="730B0A6F" w14:textId="36E982A3" w:rsidR="008A3AAB" w:rsidRPr="00245588" w:rsidRDefault="008A3AAB" w:rsidP="008A3AAB">
      <w:pPr>
        <w:rPr>
          <w:rFonts w:cs="Times New Roman"/>
        </w:rPr>
      </w:pPr>
      <w:r>
        <w:rPr>
          <w:rFonts w:cs="Times New Roman"/>
        </w:rPr>
        <w:t>2</w:t>
      </w:r>
      <w:r w:rsidRPr="00245588">
        <w:rPr>
          <w:rFonts w:cs="Times New Roman"/>
        </w:rPr>
        <w:t>) muu ilmastikutingimustest tingitud olukord, kus kehtestatud seisundinõuete tagamine võib olla märkimisväärselt raskem.</w:t>
      </w:r>
    </w:p>
    <w:p w14:paraId="099C4C19" w14:textId="0171BC62" w:rsidR="008A3AAB" w:rsidRPr="00245588" w:rsidRDefault="008A3AAB" w:rsidP="008A3AAB">
      <w:pPr>
        <w:rPr>
          <w:rFonts w:cs="Times New Roman"/>
        </w:rPr>
      </w:pPr>
      <w:r w:rsidRPr="00245588">
        <w:rPr>
          <w:rFonts w:cs="Times New Roman"/>
        </w:rPr>
        <w:t>(4) Käesoleva paragrahvi lõikes 3 nimetatud hädaolukorras, sealhulgas tugeva lumesaju või tuisu korral tagab tee-ettevõtja:</w:t>
      </w:r>
    </w:p>
    <w:p w14:paraId="4C2013A7" w14:textId="602142B7" w:rsidR="008A3AAB" w:rsidRPr="000B5F08" w:rsidRDefault="008A3AAB" w:rsidP="008A3AAB">
      <w:pPr>
        <w:rPr>
          <w:rFonts w:cs="Times New Roman"/>
        </w:rPr>
      </w:pPr>
      <w:r w:rsidRPr="000B5F08">
        <w:rPr>
          <w:rFonts w:cs="Times New Roman"/>
        </w:rPr>
        <w:t>1) lumetõrje alates lumekihi paksusest 10 sentimeetrit kohevat lund või 6 sentimeetrit märga lund;</w:t>
      </w:r>
    </w:p>
    <w:p w14:paraId="059ECCD5" w14:textId="3DDEDBEA" w:rsidR="008A3AAB" w:rsidRDefault="008A3AAB" w:rsidP="008A3AAB">
      <w:pPr>
        <w:rPr>
          <w:rFonts w:cs="Times New Roman"/>
        </w:rPr>
      </w:pPr>
      <w:r w:rsidRPr="00245588">
        <w:rPr>
          <w:rFonts w:cs="Times New Roman"/>
        </w:rPr>
        <w:t>2) põhitänavate ja teede, ohtlike tänavalõikude</w:t>
      </w:r>
      <w:r>
        <w:rPr>
          <w:rFonts w:cs="Times New Roman"/>
        </w:rPr>
        <w:t xml:space="preserve"> ja </w:t>
      </w:r>
      <w:r w:rsidRPr="00245588">
        <w:rPr>
          <w:rFonts w:cs="Times New Roman"/>
        </w:rPr>
        <w:t>tuletõrje veevõtukohtade juurde viivate teede hooldu</w:t>
      </w:r>
      <w:r w:rsidRPr="00C276BA">
        <w:rPr>
          <w:rFonts w:cs="Times New Roman"/>
        </w:rPr>
        <w:t>se hiljemalt 6 tunni jooksul libeduse tekkest või lumesaju või tuisu algusest;</w:t>
      </w:r>
      <w:r>
        <w:rPr>
          <w:rFonts w:cs="Times New Roman"/>
        </w:rPr>
        <w:t xml:space="preserve"> </w:t>
      </w:r>
    </w:p>
    <w:p w14:paraId="3824AEB8" w14:textId="29A78623" w:rsidR="008A3AAB" w:rsidRPr="008F14A0" w:rsidRDefault="008A3AAB" w:rsidP="000D1D3A">
      <w:pPr>
        <w:rPr>
          <w:rFonts w:cs="Times New Roman"/>
        </w:rPr>
      </w:pPr>
      <w:r>
        <w:rPr>
          <w:rFonts w:cs="Times New Roman"/>
        </w:rPr>
        <w:t xml:space="preserve">3) </w:t>
      </w:r>
      <w:r w:rsidRPr="008F14A0">
        <w:rPr>
          <w:rFonts w:cs="Times New Roman"/>
        </w:rPr>
        <w:t xml:space="preserve">õpilasliinidel peavad </w:t>
      </w:r>
      <w:r>
        <w:rPr>
          <w:rFonts w:cs="Times New Roman"/>
        </w:rPr>
        <w:t xml:space="preserve">teehooldustööd </w:t>
      </w:r>
      <w:r w:rsidRPr="008F14A0">
        <w:rPr>
          <w:rFonts w:cs="Times New Roman"/>
        </w:rPr>
        <w:t>olema teostatud hommikul hiljemalt kella 7.00-ks ja õhtul</w:t>
      </w:r>
      <w:r>
        <w:rPr>
          <w:rFonts w:cs="Times New Roman"/>
        </w:rPr>
        <w:t xml:space="preserve"> </w:t>
      </w:r>
      <w:r w:rsidRPr="008F14A0">
        <w:rPr>
          <w:rFonts w:cs="Times New Roman"/>
        </w:rPr>
        <w:t>hiljemalt kella 17.00-ks. Teed peavad olema puhastatud mõlemal suunal;</w:t>
      </w:r>
    </w:p>
    <w:p w14:paraId="724F8A2E" w14:textId="7A4B4351" w:rsidR="008A3AAB" w:rsidRPr="00C276BA" w:rsidRDefault="008A3AAB" w:rsidP="008A3AAB">
      <w:pPr>
        <w:rPr>
          <w:rFonts w:cs="Times New Roman"/>
        </w:rPr>
      </w:pPr>
      <w:r>
        <w:rPr>
          <w:rFonts w:cs="Times New Roman"/>
        </w:rPr>
        <w:t>4</w:t>
      </w:r>
      <w:r w:rsidRPr="00245588">
        <w:rPr>
          <w:rFonts w:cs="Times New Roman"/>
        </w:rPr>
        <w:t xml:space="preserve">) kõnni- ning jalg- ja jalgrattateede hoolduse </w:t>
      </w:r>
      <w:r w:rsidRPr="00C276BA">
        <w:rPr>
          <w:rFonts w:cs="Times New Roman"/>
        </w:rPr>
        <w:t>hiljemalt 12 tunni jooksul libeduse tekkest või lumesaju või tuisu algusest;</w:t>
      </w:r>
    </w:p>
    <w:p w14:paraId="7074EF88" w14:textId="42BF1060" w:rsidR="008A3AAB" w:rsidRPr="00245588" w:rsidRDefault="008A3AAB" w:rsidP="008A3AAB">
      <w:pPr>
        <w:rPr>
          <w:rFonts w:cs="Times New Roman"/>
        </w:rPr>
      </w:pPr>
      <w:r>
        <w:rPr>
          <w:rFonts w:cs="Times New Roman"/>
        </w:rPr>
        <w:t>5</w:t>
      </w:r>
      <w:r w:rsidRPr="00245588">
        <w:rPr>
          <w:rFonts w:cs="Times New Roman"/>
        </w:rPr>
        <w:t xml:space="preserve">) kõrvaltänavate, veotänavate ja -teede, jaotustänavate, väljakute, parkimisplatside, kvartalisiseste tänavate, jalgtänavate ning jalgteede </w:t>
      </w:r>
      <w:r w:rsidRPr="006838BF">
        <w:rPr>
          <w:rFonts w:cs="Times New Roman"/>
        </w:rPr>
        <w:t>hoolduse hiljemalt 12 tunni jooksul libeduse tekkest või lumesaju või tuisu algusest.</w:t>
      </w:r>
    </w:p>
    <w:p w14:paraId="5116391B" w14:textId="633657C4" w:rsidR="008A3AAB" w:rsidRPr="00245588" w:rsidRDefault="008A3AAB" w:rsidP="008A3AAB">
      <w:pPr>
        <w:rPr>
          <w:rFonts w:cs="Times New Roman"/>
        </w:rPr>
      </w:pPr>
      <w:r w:rsidRPr="00245588">
        <w:rPr>
          <w:rFonts w:cs="Times New Roman"/>
        </w:rPr>
        <w:t>(5) Käesoleva paragrahvi lõike 4 punktides 1–4 loetletud olukordades tagab tee-ettevõtja võimaluse korral teehoolduse asjakohastes sätetes esitatud järjekorras.</w:t>
      </w:r>
    </w:p>
    <w:p w14:paraId="5C998EA8" w14:textId="2E21B4BE" w:rsidR="008A3AAB" w:rsidRPr="00245588" w:rsidRDefault="008A3AAB" w:rsidP="008A3AAB">
      <w:pPr>
        <w:rPr>
          <w:rFonts w:cs="Times New Roman"/>
        </w:rPr>
      </w:pPr>
      <w:r w:rsidRPr="00245588">
        <w:rPr>
          <w:rFonts w:cs="Times New Roman"/>
        </w:rPr>
        <w:t>(6) Tee-ettevõtja rakendab teenuse katkestuse korral viivitamata meetmeid, et taastada teenuse osutamine täies mahus.</w:t>
      </w:r>
    </w:p>
    <w:p w14:paraId="0A02B8AC" w14:textId="7FBA44D8" w:rsidR="008A3AAB" w:rsidRDefault="008A3AAB" w:rsidP="008A3AAB">
      <w:pPr>
        <w:rPr>
          <w:rFonts w:cs="Times New Roman"/>
        </w:rPr>
      </w:pPr>
      <w:r w:rsidRPr="00245588">
        <w:rPr>
          <w:rFonts w:cs="Times New Roman"/>
        </w:rPr>
        <w:t>(7) Tee-ettevõtja võtab teenuse osutamise taastamiseks vajaduse korral kasutusele lisatehnika, rakendab vajaduse korral lisatööjõudu ja alltöövõtjaid ning muid asjakohaseid meetmeid.</w:t>
      </w:r>
    </w:p>
    <w:p w14:paraId="400C0207" w14:textId="77777777" w:rsidR="000D1D3A" w:rsidRPr="00697DC4" w:rsidRDefault="000D1D3A" w:rsidP="008A3AAB">
      <w:pPr>
        <w:rPr>
          <w:rFonts w:cs="Times New Roman"/>
        </w:rPr>
      </w:pPr>
    </w:p>
    <w:p w14:paraId="257358B5" w14:textId="77777777" w:rsidR="008A3AAB" w:rsidRDefault="008A3AAB" w:rsidP="008A3AAB">
      <w:pPr>
        <w:jc w:val="center"/>
        <w:rPr>
          <w:rFonts w:cs="Times New Roman"/>
          <w:b/>
          <w:bCs/>
        </w:rPr>
      </w:pPr>
      <w:r w:rsidRPr="00293444">
        <w:rPr>
          <w:rFonts w:cs="Times New Roman"/>
          <w:b/>
          <w:bCs/>
        </w:rPr>
        <w:lastRenderedPageBreak/>
        <w:t>5. peatükk</w:t>
      </w:r>
    </w:p>
    <w:p w14:paraId="551ED066" w14:textId="77777777" w:rsidR="008A3AAB" w:rsidRDefault="008A3AAB" w:rsidP="008A3AAB">
      <w:pPr>
        <w:jc w:val="center"/>
        <w:rPr>
          <w:rFonts w:cs="Times New Roman"/>
          <w:b/>
          <w:bCs/>
        </w:rPr>
      </w:pPr>
      <w:r>
        <w:rPr>
          <w:rFonts w:cs="Times New Roman"/>
          <w:b/>
          <w:bCs/>
        </w:rPr>
        <w:t>HÄDAOLUKORRAST VÕI SELLE OHUST TEAVITAMISE JA TEGUTSEMISE KORRALDUS</w:t>
      </w:r>
    </w:p>
    <w:p w14:paraId="1A2DBF2F" w14:textId="49A1D125" w:rsidR="008A3AAB" w:rsidRPr="00293444" w:rsidRDefault="008A3AAB" w:rsidP="008A3AAB">
      <w:pPr>
        <w:rPr>
          <w:rFonts w:cs="Times New Roman"/>
          <w:b/>
          <w:bCs/>
        </w:rPr>
      </w:pPr>
      <w:r w:rsidRPr="00293444">
        <w:rPr>
          <w:rFonts w:cs="Times New Roman"/>
          <w:b/>
          <w:bCs/>
        </w:rPr>
        <w:t>§ 14.</w:t>
      </w:r>
      <w:r w:rsidR="000D1D3A">
        <w:rPr>
          <w:rFonts w:cs="Times New Roman"/>
          <w:b/>
          <w:bCs/>
        </w:rPr>
        <w:t xml:space="preserve"> </w:t>
      </w:r>
      <w:r w:rsidRPr="00293444">
        <w:rPr>
          <w:rFonts w:cs="Times New Roman"/>
          <w:b/>
          <w:bCs/>
        </w:rPr>
        <w:t>Hädaolukorrast või selle ohust teavitamise korraldus</w:t>
      </w:r>
    </w:p>
    <w:p w14:paraId="680C37A7" w14:textId="63747670" w:rsidR="008A3AAB" w:rsidRPr="00293444" w:rsidRDefault="008A3AAB" w:rsidP="008A3AAB">
      <w:pPr>
        <w:rPr>
          <w:rFonts w:cs="Times New Roman"/>
        </w:rPr>
      </w:pPr>
      <w:r w:rsidRPr="00293444">
        <w:rPr>
          <w:rFonts w:cs="Times New Roman"/>
        </w:rPr>
        <w:t xml:space="preserve">(1) Elutähtsa teenuse osutaja teavitab viivitamatult vallavanemat elutähtsa teenuse katkestusest, selle tõttu tekkinud hädaolukorrast või selle ohust kui teenuse katkestuse piirkonnas elab </w:t>
      </w:r>
      <w:r w:rsidRPr="00B8387B">
        <w:rPr>
          <w:rFonts w:cs="Times New Roman"/>
        </w:rPr>
        <w:t xml:space="preserve">vähemalt 30 inimest, piirkonnas on häiritud koolide, lasteaedade tegevus või teenuse </w:t>
      </w:r>
      <w:r w:rsidRPr="00293444">
        <w:rPr>
          <w:rFonts w:cs="Times New Roman"/>
        </w:rPr>
        <w:t>katkestusega võib kaasneda reaalne oht inimeste tervisele, elule või nende varale.</w:t>
      </w:r>
    </w:p>
    <w:p w14:paraId="37809222" w14:textId="77777777" w:rsidR="00B70F7E" w:rsidRDefault="008A3AAB" w:rsidP="008A3AAB">
      <w:pPr>
        <w:rPr>
          <w:rFonts w:cs="Times New Roman"/>
        </w:rPr>
      </w:pPr>
      <w:r w:rsidRPr="00293444">
        <w:rPr>
          <w:rFonts w:cs="Times New Roman"/>
        </w:rPr>
        <w:t>(2) Käesoleva paragrahvi lõikes 1 nimetatud teavitus peab sisaldama vähemalt järgmist</w:t>
      </w:r>
      <w:r w:rsidR="00B70F7E">
        <w:rPr>
          <w:rFonts w:cs="Times New Roman"/>
        </w:rPr>
        <w:t>:</w:t>
      </w:r>
    </w:p>
    <w:p w14:paraId="57522913" w14:textId="77777777" w:rsidR="00B70F7E" w:rsidRDefault="008A3AAB" w:rsidP="008A3AAB">
      <w:pPr>
        <w:rPr>
          <w:rFonts w:cs="Times New Roman"/>
        </w:rPr>
      </w:pPr>
      <w:r w:rsidRPr="00293444">
        <w:rPr>
          <w:rFonts w:cs="Times New Roman"/>
        </w:rPr>
        <w:t>1)</w:t>
      </w:r>
      <w:r w:rsidR="00B70F7E">
        <w:rPr>
          <w:rFonts w:cs="Times New Roman"/>
        </w:rPr>
        <w:t xml:space="preserve"> </w:t>
      </w:r>
      <w:r w:rsidRPr="00293444">
        <w:rPr>
          <w:rFonts w:cs="Times New Roman"/>
        </w:rPr>
        <w:t>katkestuse toimumise aeg ja eeldatav kestus;</w:t>
      </w:r>
      <w:bookmarkStart w:id="24" w:name="para14lg2p2"/>
    </w:p>
    <w:bookmarkEnd w:id="24"/>
    <w:p w14:paraId="600989B5" w14:textId="77777777" w:rsidR="00B70F7E" w:rsidRDefault="008A3AAB" w:rsidP="008A3AAB">
      <w:pPr>
        <w:rPr>
          <w:rFonts w:cs="Times New Roman"/>
        </w:rPr>
      </w:pPr>
      <w:r w:rsidRPr="00293444">
        <w:rPr>
          <w:rFonts w:cs="Times New Roman"/>
        </w:rPr>
        <w:t>2)</w:t>
      </w:r>
      <w:r w:rsidR="00B70F7E">
        <w:rPr>
          <w:rFonts w:cs="Times New Roman"/>
        </w:rPr>
        <w:t xml:space="preserve"> </w:t>
      </w:r>
      <w:r w:rsidRPr="00293444">
        <w:rPr>
          <w:rFonts w:cs="Times New Roman"/>
        </w:rPr>
        <w:t>olukorra lühikirjeldus ning teadaolev või oletatav põhjus;</w:t>
      </w:r>
      <w:bookmarkStart w:id="25" w:name="para14lg2p3"/>
    </w:p>
    <w:bookmarkEnd w:id="25"/>
    <w:p w14:paraId="37BFE9BF" w14:textId="2C91B166" w:rsidR="008A3AAB" w:rsidRPr="00293444" w:rsidRDefault="008A3AAB" w:rsidP="008A3AAB">
      <w:pPr>
        <w:rPr>
          <w:rFonts w:cs="Times New Roman"/>
        </w:rPr>
      </w:pPr>
      <w:r w:rsidRPr="00293444">
        <w:rPr>
          <w:rFonts w:cs="Times New Roman"/>
        </w:rPr>
        <w:t>3)</w:t>
      </w:r>
      <w:r w:rsidR="00B70F7E">
        <w:rPr>
          <w:rFonts w:cs="Times New Roman"/>
        </w:rPr>
        <w:t xml:space="preserve"> </w:t>
      </w:r>
      <w:r w:rsidRPr="00293444">
        <w:rPr>
          <w:rFonts w:cs="Times New Roman"/>
        </w:rPr>
        <w:t>teenuse taastamiseks või teenuse katkestuse mõju vähendamiseks rakendatavad meetmed.</w:t>
      </w:r>
    </w:p>
    <w:p w14:paraId="58770353" w14:textId="3F0E6FA8" w:rsidR="008A3AAB" w:rsidRPr="00293444" w:rsidRDefault="008A3AAB" w:rsidP="008A3AAB">
      <w:pPr>
        <w:rPr>
          <w:rFonts w:cs="Times New Roman"/>
        </w:rPr>
      </w:pPr>
      <w:r w:rsidRPr="00293444">
        <w:rPr>
          <w:rFonts w:cs="Times New Roman"/>
        </w:rPr>
        <w:t>(3) Vee-ettevõtja ja soojusettevõtja teavitavad vallavalitsust teenuse katkestusest põhjustatud hädaolukorrast või selle ohust esimesel võimalusel. Võimalusel teavitatakse teenuse tarbijaid täiendavate kanalite kaudu (nt e-post, sms-teavitus, infotelefon).</w:t>
      </w:r>
    </w:p>
    <w:p w14:paraId="68C7772B" w14:textId="17391C8D" w:rsidR="008A3AAB" w:rsidRPr="00293444" w:rsidRDefault="008A3AAB" w:rsidP="008A3AAB">
      <w:pPr>
        <w:rPr>
          <w:rFonts w:cs="Times New Roman"/>
        </w:rPr>
      </w:pPr>
      <w:r w:rsidRPr="00293444">
        <w:rPr>
          <w:rFonts w:cs="Times New Roman"/>
        </w:rPr>
        <w:t>(4) Tee-ettevõtja teavitab vallavalitsust teenuse katkestusest põhjustatud hädaolukorrast esimesel võimalusel.</w:t>
      </w:r>
    </w:p>
    <w:p w14:paraId="47339BAA" w14:textId="4FB4011C" w:rsidR="008A3AAB" w:rsidRPr="00293444" w:rsidRDefault="008A3AAB" w:rsidP="008A3AAB">
      <w:pPr>
        <w:rPr>
          <w:rFonts w:cs="Times New Roman"/>
          <w:b/>
          <w:bCs/>
        </w:rPr>
      </w:pPr>
      <w:r w:rsidRPr="00293444">
        <w:rPr>
          <w:rFonts w:cs="Times New Roman"/>
          <w:b/>
          <w:bCs/>
        </w:rPr>
        <w:t>§ 15.</w:t>
      </w:r>
      <w:r w:rsidR="0078029C">
        <w:rPr>
          <w:rFonts w:cs="Times New Roman"/>
          <w:b/>
          <w:bCs/>
        </w:rPr>
        <w:t xml:space="preserve"> </w:t>
      </w:r>
      <w:r w:rsidRPr="00293444">
        <w:rPr>
          <w:rFonts w:cs="Times New Roman"/>
          <w:b/>
          <w:bCs/>
        </w:rPr>
        <w:t>Vallavalitsuse tegevused</w:t>
      </w:r>
    </w:p>
    <w:p w14:paraId="21E7A9F1" w14:textId="2F270BA1" w:rsidR="008A3AAB" w:rsidRPr="00293444" w:rsidRDefault="008A3AAB" w:rsidP="008A3AAB">
      <w:pPr>
        <w:rPr>
          <w:rFonts w:cs="Times New Roman"/>
        </w:rPr>
      </w:pPr>
      <w:r w:rsidRPr="00293444">
        <w:rPr>
          <w:rFonts w:cs="Times New Roman"/>
        </w:rPr>
        <w:t xml:space="preserve">(1) Pärast käesoleva määruse § 14 lõikes 1 nimetatud teavituse saamist, kui tegemist on määruse § 5 lõikes 2, § 9 lõikes 2, § 13 lõikes 3 nimetatud olukorraga, teavitab avalikkust oma veebilehe, sotsiaalmeedia kanali ja massimeedia kaudu. Seejärel kutsutakse kokku </w:t>
      </w:r>
      <w:r>
        <w:rPr>
          <w:rFonts w:cs="Times New Roman"/>
        </w:rPr>
        <w:t>Mulgi</w:t>
      </w:r>
      <w:r w:rsidRPr="00293444">
        <w:rPr>
          <w:rFonts w:cs="Times New Roman"/>
        </w:rPr>
        <w:t xml:space="preserve"> valla kriisikomisjon (edaspidi kriisikomisjon).</w:t>
      </w:r>
    </w:p>
    <w:p w14:paraId="4F6F4C94" w14:textId="01204C10" w:rsidR="008A3AAB" w:rsidRPr="00293444" w:rsidRDefault="008A3AAB" w:rsidP="008A3AAB">
      <w:pPr>
        <w:rPr>
          <w:rFonts w:cs="Times New Roman"/>
        </w:rPr>
      </w:pPr>
      <w:r w:rsidRPr="00293444">
        <w:rPr>
          <w:rFonts w:cs="Times New Roman"/>
        </w:rPr>
        <w:t>(2) Kriisikomisjon juhib hädaolukorra lahendamist kuni valla territooriumil on elutähtsa teenuse tagamine taastunud.</w:t>
      </w:r>
    </w:p>
    <w:p w14:paraId="7BD9B549" w14:textId="1DB8B2ED" w:rsidR="008A3AAB" w:rsidRPr="00293444" w:rsidRDefault="008A3AAB" w:rsidP="008A3AAB">
      <w:pPr>
        <w:rPr>
          <w:rFonts w:cs="Times New Roman"/>
        </w:rPr>
      </w:pPr>
      <w:r w:rsidRPr="00293444">
        <w:rPr>
          <w:rFonts w:cs="Times New Roman"/>
        </w:rPr>
        <w:t>(3) Kriisikomisjoni koosseisu ja töökorra kinnitab vallavanem käskkirjaga.</w:t>
      </w:r>
    </w:p>
    <w:p w14:paraId="6A0CA475" w14:textId="479FCE2A" w:rsidR="008A3AAB" w:rsidRPr="00293444" w:rsidRDefault="008A3AAB" w:rsidP="008A3AAB">
      <w:pPr>
        <w:rPr>
          <w:rFonts w:cs="Times New Roman"/>
          <w:b/>
          <w:bCs/>
        </w:rPr>
      </w:pPr>
      <w:r w:rsidRPr="00293444">
        <w:rPr>
          <w:rFonts w:cs="Times New Roman"/>
          <w:b/>
          <w:bCs/>
        </w:rPr>
        <w:t>§ 16.</w:t>
      </w:r>
      <w:r w:rsidR="0078029C">
        <w:rPr>
          <w:rFonts w:cs="Times New Roman"/>
          <w:b/>
          <w:bCs/>
        </w:rPr>
        <w:t xml:space="preserve"> </w:t>
      </w:r>
      <w:r w:rsidRPr="00293444">
        <w:rPr>
          <w:rFonts w:cs="Times New Roman"/>
          <w:b/>
          <w:bCs/>
        </w:rPr>
        <w:t>Määruse jõustumine</w:t>
      </w:r>
    </w:p>
    <w:p w14:paraId="020E0EEC" w14:textId="304014B5" w:rsidR="008A3AAB" w:rsidRPr="00293444" w:rsidRDefault="008A3AAB" w:rsidP="008A3AAB">
      <w:pPr>
        <w:rPr>
          <w:rFonts w:cs="Times New Roman"/>
        </w:rPr>
      </w:pPr>
      <w:r w:rsidRPr="00293444">
        <w:rPr>
          <w:rFonts w:cs="Times New Roman"/>
        </w:rPr>
        <w:t>Käesolev määrus jõustub kolmandal päeval pärast Riigi Teatajas avaldamist.</w:t>
      </w:r>
    </w:p>
    <w:p w14:paraId="705F3538" w14:textId="77777777" w:rsidR="008A3AAB" w:rsidRPr="009C0C76" w:rsidRDefault="008A3AAB" w:rsidP="008A3AAB">
      <w:pPr>
        <w:rPr>
          <w:rFonts w:cs="Times New Roman"/>
          <w:color w:val="FF0000"/>
        </w:rPr>
      </w:pPr>
    </w:p>
    <w:p w14:paraId="4BD322A1" w14:textId="77777777" w:rsidR="00A3032D" w:rsidRDefault="00A3032D" w:rsidP="00A3032D">
      <w:pPr>
        <w:spacing w:after="0"/>
        <w:rPr>
          <w:rFonts w:eastAsia="Calibri" w:cs="Times New Roman"/>
          <w:szCs w:val="24"/>
          <w:lang w:eastAsia="et-EE"/>
        </w:rPr>
      </w:pPr>
    </w:p>
    <w:p w14:paraId="0131EA3F" w14:textId="2DDAEF36" w:rsidR="0078029C" w:rsidRDefault="0078029C" w:rsidP="00A3032D">
      <w:pPr>
        <w:spacing w:after="0"/>
        <w:rPr>
          <w:rFonts w:eastAsia="Calibri" w:cs="Times New Roman"/>
          <w:szCs w:val="24"/>
          <w:lang w:eastAsia="et-EE"/>
        </w:rPr>
      </w:pPr>
      <w:r>
        <w:rPr>
          <w:rFonts w:eastAsia="Calibri" w:cs="Times New Roman"/>
          <w:szCs w:val="24"/>
          <w:lang w:eastAsia="et-EE"/>
        </w:rPr>
        <w:t>(allkirjastatud digitaalselt)</w:t>
      </w:r>
    </w:p>
    <w:p w14:paraId="7DA40E9B" w14:textId="052E909F" w:rsidR="0078029C" w:rsidRDefault="0078029C" w:rsidP="00A3032D">
      <w:pPr>
        <w:spacing w:after="0"/>
        <w:rPr>
          <w:rFonts w:eastAsia="Calibri" w:cs="Times New Roman"/>
          <w:szCs w:val="24"/>
          <w:lang w:eastAsia="et-EE"/>
        </w:rPr>
      </w:pPr>
      <w:r>
        <w:rPr>
          <w:rFonts w:eastAsia="Calibri" w:cs="Times New Roman"/>
          <w:szCs w:val="24"/>
          <w:lang w:eastAsia="et-EE"/>
        </w:rPr>
        <w:t>Imre Jugomäe</w:t>
      </w:r>
    </w:p>
    <w:p w14:paraId="44C87665" w14:textId="5116D0AE" w:rsidR="0078029C" w:rsidRPr="00A3032D" w:rsidRDefault="0078029C" w:rsidP="00A3032D">
      <w:pPr>
        <w:spacing w:after="0"/>
        <w:rPr>
          <w:rFonts w:eastAsia="Calibri" w:cs="Times New Roman"/>
          <w:szCs w:val="24"/>
          <w:lang w:eastAsia="et-EE"/>
        </w:rPr>
      </w:pPr>
      <w:r>
        <w:rPr>
          <w:rFonts w:eastAsia="Calibri" w:cs="Times New Roman"/>
          <w:szCs w:val="24"/>
          <w:lang w:eastAsia="et-EE"/>
        </w:rPr>
        <w:t>Volikogu esimees</w:t>
      </w:r>
    </w:p>
    <w:sectPr w:rsidR="0078029C" w:rsidRPr="00A3032D" w:rsidSect="008A3AAB">
      <w:headerReference w:type="first" r:id="rId8"/>
      <w:pgSz w:w="11906" w:h="16838"/>
      <w:pgMar w:top="1134" w:right="851" w:bottom="709" w:left="1701" w:header="709"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EBE035" w14:textId="77777777" w:rsidR="000A522E" w:rsidRDefault="000A522E" w:rsidP="00886E50">
      <w:pPr>
        <w:spacing w:after="0"/>
      </w:pPr>
      <w:r>
        <w:separator/>
      </w:r>
    </w:p>
  </w:endnote>
  <w:endnote w:type="continuationSeparator" w:id="0">
    <w:p w14:paraId="3544AA0A" w14:textId="77777777" w:rsidR="000A522E" w:rsidRDefault="000A522E" w:rsidP="00886E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4357D" w14:textId="77777777" w:rsidR="000A522E" w:rsidRDefault="000A522E" w:rsidP="00886E50">
      <w:pPr>
        <w:spacing w:after="0"/>
      </w:pPr>
      <w:r>
        <w:separator/>
      </w:r>
    </w:p>
  </w:footnote>
  <w:footnote w:type="continuationSeparator" w:id="0">
    <w:p w14:paraId="62CFA274" w14:textId="77777777" w:rsidR="000A522E" w:rsidRDefault="000A522E" w:rsidP="00886E5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F8922" w14:textId="13836A96" w:rsidR="00886E50" w:rsidRDefault="006A482F" w:rsidP="00DA7987">
    <w:pPr>
      <w:pStyle w:val="Pis"/>
      <w:tabs>
        <w:tab w:val="clear" w:pos="9072"/>
      </w:tabs>
      <w:ind w:left="-1701" w:right="-851"/>
      <w:jc w:val="center"/>
      <w:rPr>
        <w:rFonts w:cs="Times New Roman"/>
        <w:b/>
        <w:szCs w:val="24"/>
      </w:rPr>
    </w:pPr>
    <w:r>
      <w:rPr>
        <w:noProof/>
        <w:lang w:eastAsia="et-EE"/>
      </w:rPr>
      <w:drawing>
        <wp:inline distT="0" distB="0" distL="0" distR="0" wp14:anchorId="354D5857" wp14:editId="6F60B9BA">
          <wp:extent cx="770400" cy="900000"/>
          <wp:effectExtent l="0" t="0" r="0" b="0"/>
          <wp:docPr id="36053227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V_vapp_PNG_RGB.png"/>
                  <pic:cNvPicPr/>
                </pic:nvPicPr>
                <pic:blipFill>
                  <a:blip r:embed="rId1">
                    <a:extLst>
                      <a:ext uri="{28A0092B-C50C-407E-A947-70E740481C1C}">
                        <a14:useLocalDpi xmlns:a14="http://schemas.microsoft.com/office/drawing/2010/main" val="0"/>
                      </a:ext>
                    </a:extLst>
                  </a:blip>
                  <a:stretch>
                    <a:fillRect/>
                  </a:stretch>
                </pic:blipFill>
                <pic:spPr>
                  <a:xfrm>
                    <a:off x="0" y="0"/>
                    <a:ext cx="770400" cy="900000"/>
                  </a:xfrm>
                  <a:prstGeom prst="rect">
                    <a:avLst/>
                  </a:prstGeom>
                </pic:spPr>
              </pic:pic>
            </a:graphicData>
          </a:graphic>
        </wp:inline>
      </w:drawing>
    </w:r>
  </w:p>
  <w:p w14:paraId="221C9B05" w14:textId="32E197A5" w:rsidR="002E7FB3" w:rsidRPr="002E7FB3" w:rsidRDefault="002E7FB3" w:rsidP="00802380">
    <w:pPr>
      <w:pStyle w:val="Pis"/>
      <w:tabs>
        <w:tab w:val="clear" w:pos="9072"/>
      </w:tabs>
      <w:ind w:right="-2"/>
      <w:jc w:val="center"/>
      <w:rPr>
        <w:rFonts w:cs="Times New Roman"/>
        <w:b/>
        <w:sz w:val="16"/>
        <w:szCs w:val="16"/>
      </w:rPr>
    </w:pPr>
  </w:p>
  <w:p w14:paraId="3E73D519" w14:textId="61BB7318" w:rsidR="00886E50" w:rsidRDefault="00886E50" w:rsidP="00DA7987">
    <w:pPr>
      <w:pStyle w:val="Pis"/>
      <w:tabs>
        <w:tab w:val="clear" w:pos="9072"/>
      </w:tabs>
      <w:ind w:left="-1701" w:right="-851"/>
      <w:jc w:val="center"/>
      <w:rPr>
        <w:rFonts w:cs="Times New Roman"/>
        <w:b/>
        <w:szCs w:val="24"/>
      </w:rPr>
    </w:pPr>
    <w:r w:rsidRPr="00886E50">
      <w:rPr>
        <w:rFonts w:cs="Times New Roman"/>
        <w:b/>
        <w:szCs w:val="24"/>
      </w:rPr>
      <w:t>MULGI VALLAV</w:t>
    </w:r>
    <w:r w:rsidR="002D5E3F">
      <w:rPr>
        <w:rFonts w:cs="Times New Roman"/>
        <w:b/>
        <w:szCs w:val="24"/>
      </w:rPr>
      <w:t>OLIKOGU</w:t>
    </w:r>
  </w:p>
  <w:p w14:paraId="2373466A" w14:textId="18610E07" w:rsidR="006476E6" w:rsidRDefault="006476E6" w:rsidP="00DA7987">
    <w:pPr>
      <w:pStyle w:val="Pis"/>
      <w:tabs>
        <w:tab w:val="clear" w:pos="9072"/>
      </w:tabs>
      <w:ind w:left="-1701" w:right="-851"/>
      <w:jc w:val="center"/>
      <w:rPr>
        <w:rFonts w:cs="Times New Roman"/>
        <w:b/>
        <w:szCs w:val="24"/>
      </w:rPr>
    </w:pPr>
  </w:p>
  <w:p w14:paraId="5E63DAE3" w14:textId="534B1014" w:rsidR="006476E6" w:rsidRPr="006476E6" w:rsidRDefault="000850C1" w:rsidP="006476E6">
    <w:pPr>
      <w:pStyle w:val="Pis"/>
      <w:tabs>
        <w:tab w:val="clear" w:pos="9072"/>
      </w:tabs>
      <w:ind w:right="-2"/>
      <w:rPr>
        <w:rFonts w:cs="Times New Roman"/>
        <w:bCs/>
        <w:szCs w:val="24"/>
      </w:rPr>
    </w:pPr>
    <w:r>
      <w:rPr>
        <w:rFonts w:cs="Times New Roman"/>
        <w:bCs/>
        <w:szCs w:val="24"/>
      </w:rPr>
      <w:t>M Ä Ä R U 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059CB"/>
    <w:multiLevelType w:val="hybridMultilevel"/>
    <w:tmpl w:val="93DABC4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401D4910"/>
    <w:multiLevelType w:val="hybridMultilevel"/>
    <w:tmpl w:val="CC7E7F3A"/>
    <w:lvl w:ilvl="0" w:tplc="B4C0DEFA">
      <w:start w:val="1"/>
      <w:numFmt w:val="decimal"/>
      <w:lvlText w:val="(%1)"/>
      <w:lvlJc w:val="left"/>
      <w:pPr>
        <w:ind w:left="480" w:hanging="360"/>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2" w15:restartNumberingAfterBreak="0">
    <w:nsid w:val="62B33209"/>
    <w:multiLevelType w:val="hybridMultilevel"/>
    <w:tmpl w:val="2E38A70A"/>
    <w:lvl w:ilvl="0" w:tplc="DB5A888E">
      <w:start w:val="1"/>
      <w:numFmt w:val="decimal"/>
      <w:lvlText w:val="%1)"/>
      <w:lvlJc w:val="left"/>
      <w:pPr>
        <w:ind w:left="502" w:hanging="360"/>
      </w:pPr>
      <w:rPr>
        <w:rFonts w:hint="default"/>
        <w:b/>
        <w:bCs/>
      </w:rPr>
    </w:lvl>
    <w:lvl w:ilvl="1" w:tplc="04250019" w:tentative="1">
      <w:start w:val="1"/>
      <w:numFmt w:val="lowerLetter"/>
      <w:lvlText w:val="%2."/>
      <w:lvlJc w:val="left"/>
      <w:pPr>
        <w:ind w:left="1222" w:hanging="360"/>
      </w:pPr>
    </w:lvl>
    <w:lvl w:ilvl="2" w:tplc="0425001B" w:tentative="1">
      <w:start w:val="1"/>
      <w:numFmt w:val="lowerRoman"/>
      <w:lvlText w:val="%3."/>
      <w:lvlJc w:val="right"/>
      <w:pPr>
        <w:ind w:left="1942" w:hanging="180"/>
      </w:pPr>
    </w:lvl>
    <w:lvl w:ilvl="3" w:tplc="0425000F" w:tentative="1">
      <w:start w:val="1"/>
      <w:numFmt w:val="decimal"/>
      <w:lvlText w:val="%4."/>
      <w:lvlJc w:val="left"/>
      <w:pPr>
        <w:ind w:left="2662" w:hanging="360"/>
      </w:pPr>
    </w:lvl>
    <w:lvl w:ilvl="4" w:tplc="04250019" w:tentative="1">
      <w:start w:val="1"/>
      <w:numFmt w:val="lowerLetter"/>
      <w:lvlText w:val="%5."/>
      <w:lvlJc w:val="left"/>
      <w:pPr>
        <w:ind w:left="3382" w:hanging="360"/>
      </w:pPr>
    </w:lvl>
    <w:lvl w:ilvl="5" w:tplc="0425001B" w:tentative="1">
      <w:start w:val="1"/>
      <w:numFmt w:val="lowerRoman"/>
      <w:lvlText w:val="%6."/>
      <w:lvlJc w:val="right"/>
      <w:pPr>
        <w:ind w:left="4102" w:hanging="180"/>
      </w:pPr>
    </w:lvl>
    <w:lvl w:ilvl="6" w:tplc="0425000F" w:tentative="1">
      <w:start w:val="1"/>
      <w:numFmt w:val="decimal"/>
      <w:lvlText w:val="%7."/>
      <w:lvlJc w:val="left"/>
      <w:pPr>
        <w:ind w:left="4822" w:hanging="360"/>
      </w:pPr>
    </w:lvl>
    <w:lvl w:ilvl="7" w:tplc="04250019" w:tentative="1">
      <w:start w:val="1"/>
      <w:numFmt w:val="lowerLetter"/>
      <w:lvlText w:val="%8."/>
      <w:lvlJc w:val="left"/>
      <w:pPr>
        <w:ind w:left="5542" w:hanging="360"/>
      </w:pPr>
    </w:lvl>
    <w:lvl w:ilvl="8" w:tplc="0425001B" w:tentative="1">
      <w:start w:val="1"/>
      <w:numFmt w:val="lowerRoman"/>
      <w:lvlText w:val="%9."/>
      <w:lvlJc w:val="right"/>
      <w:pPr>
        <w:ind w:left="6262" w:hanging="180"/>
      </w:pPr>
    </w:lvl>
  </w:abstractNum>
  <w:num w:numId="1" w16cid:durableId="1656101540">
    <w:abstractNumId w:val="0"/>
  </w:num>
  <w:num w:numId="2" w16cid:durableId="1966623201">
    <w:abstractNumId w:val="2"/>
  </w:num>
  <w:num w:numId="3" w16cid:durableId="9884803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E50"/>
    <w:rsid w:val="00002B76"/>
    <w:rsid w:val="0001280F"/>
    <w:rsid w:val="00042F21"/>
    <w:rsid w:val="0005081A"/>
    <w:rsid w:val="000509F0"/>
    <w:rsid w:val="0005451C"/>
    <w:rsid w:val="00075E3A"/>
    <w:rsid w:val="000850C1"/>
    <w:rsid w:val="00085460"/>
    <w:rsid w:val="000A522E"/>
    <w:rsid w:val="000D05AB"/>
    <w:rsid w:val="000D1D3A"/>
    <w:rsid w:val="000D4984"/>
    <w:rsid w:val="000D506E"/>
    <w:rsid w:val="00104628"/>
    <w:rsid w:val="00107C63"/>
    <w:rsid w:val="001467EC"/>
    <w:rsid w:val="00156CCD"/>
    <w:rsid w:val="00191F73"/>
    <w:rsid w:val="001A0A8E"/>
    <w:rsid w:val="00256CEB"/>
    <w:rsid w:val="0027039B"/>
    <w:rsid w:val="00271366"/>
    <w:rsid w:val="00274099"/>
    <w:rsid w:val="0028347F"/>
    <w:rsid w:val="00293C9F"/>
    <w:rsid w:val="002A350C"/>
    <w:rsid w:val="002C4686"/>
    <w:rsid w:val="002D0A45"/>
    <w:rsid w:val="002D5E3F"/>
    <w:rsid w:val="002D644E"/>
    <w:rsid w:val="002E7FB3"/>
    <w:rsid w:val="002F3B89"/>
    <w:rsid w:val="00336805"/>
    <w:rsid w:val="003413E8"/>
    <w:rsid w:val="00380F55"/>
    <w:rsid w:val="003B1DDD"/>
    <w:rsid w:val="003E3E47"/>
    <w:rsid w:val="004202E7"/>
    <w:rsid w:val="00434B3A"/>
    <w:rsid w:val="004776BA"/>
    <w:rsid w:val="00485980"/>
    <w:rsid w:val="004D607F"/>
    <w:rsid w:val="0052668F"/>
    <w:rsid w:val="0053219D"/>
    <w:rsid w:val="00551C2B"/>
    <w:rsid w:val="00571AC4"/>
    <w:rsid w:val="0057415E"/>
    <w:rsid w:val="005757BC"/>
    <w:rsid w:val="00593FE0"/>
    <w:rsid w:val="005A63F1"/>
    <w:rsid w:val="005D1645"/>
    <w:rsid w:val="005E2FC8"/>
    <w:rsid w:val="006051A3"/>
    <w:rsid w:val="0060766D"/>
    <w:rsid w:val="006130DE"/>
    <w:rsid w:val="00614F91"/>
    <w:rsid w:val="00624C5F"/>
    <w:rsid w:val="006476E6"/>
    <w:rsid w:val="00647903"/>
    <w:rsid w:val="00652000"/>
    <w:rsid w:val="00662666"/>
    <w:rsid w:val="00666FD1"/>
    <w:rsid w:val="00670B24"/>
    <w:rsid w:val="006A482F"/>
    <w:rsid w:val="006C0D32"/>
    <w:rsid w:val="006E12FE"/>
    <w:rsid w:val="006E6912"/>
    <w:rsid w:val="007056AD"/>
    <w:rsid w:val="007608BE"/>
    <w:rsid w:val="0078029C"/>
    <w:rsid w:val="00781D36"/>
    <w:rsid w:val="007A23C0"/>
    <w:rsid w:val="007A68C0"/>
    <w:rsid w:val="00802380"/>
    <w:rsid w:val="00837150"/>
    <w:rsid w:val="00850A0B"/>
    <w:rsid w:val="00875136"/>
    <w:rsid w:val="00885D45"/>
    <w:rsid w:val="00886E50"/>
    <w:rsid w:val="008A3AAB"/>
    <w:rsid w:val="008E6824"/>
    <w:rsid w:val="008F63A5"/>
    <w:rsid w:val="00942B96"/>
    <w:rsid w:val="00944B35"/>
    <w:rsid w:val="00945C68"/>
    <w:rsid w:val="00956C7A"/>
    <w:rsid w:val="009603F4"/>
    <w:rsid w:val="00973709"/>
    <w:rsid w:val="0097458B"/>
    <w:rsid w:val="0097649F"/>
    <w:rsid w:val="00981BDF"/>
    <w:rsid w:val="009A239B"/>
    <w:rsid w:val="009F1F07"/>
    <w:rsid w:val="00A03424"/>
    <w:rsid w:val="00A07677"/>
    <w:rsid w:val="00A13E6E"/>
    <w:rsid w:val="00A175EA"/>
    <w:rsid w:val="00A3032D"/>
    <w:rsid w:val="00A44B1C"/>
    <w:rsid w:val="00A55606"/>
    <w:rsid w:val="00A836E6"/>
    <w:rsid w:val="00AA54BB"/>
    <w:rsid w:val="00AB529E"/>
    <w:rsid w:val="00AB6CE2"/>
    <w:rsid w:val="00AD0240"/>
    <w:rsid w:val="00AD07A9"/>
    <w:rsid w:val="00AD525E"/>
    <w:rsid w:val="00B015D8"/>
    <w:rsid w:val="00B17FA6"/>
    <w:rsid w:val="00B24BE8"/>
    <w:rsid w:val="00B6090E"/>
    <w:rsid w:val="00B6298C"/>
    <w:rsid w:val="00B70B53"/>
    <w:rsid w:val="00B70F7E"/>
    <w:rsid w:val="00B75721"/>
    <w:rsid w:val="00B8387B"/>
    <w:rsid w:val="00B86353"/>
    <w:rsid w:val="00C23E94"/>
    <w:rsid w:val="00C402C1"/>
    <w:rsid w:val="00C6427A"/>
    <w:rsid w:val="00C71129"/>
    <w:rsid w:val="00C733A6"/>
    <w:rsid w:val="00C903E4"/>
    <w:rsid w:val="00CA2A18"/>
    <w:rsid w:val="00CA5036"/>
    <w:rsid w:val="00CC3791"/>
    <w:rsid w:val="00CD3212"/>
    <w:rsid w:val="00CE3021"/>
    <w:rsid w:val="00CE4690"/>
    <w:rsid w:val="00CE527C"/>
    <w:rsid w:val="00D33950"/>
    <w:rsid w:val="00D46C74"/>
    <w:rsid w:val="00D83DA8"/>
    <w:rsid w:val="00D94199"/>
    <w:rsid w:val="00DA7987"/>
    <w:rsid w:val="00E21BB9"/>
    <w:rsid w:val="00E26995"/>
    <w:rsid w:val="00E445E3"/>
    <w:rsid w:val="00E47040"/>
    <w:rsid w:val="00E70817"/>
    <w:rsid w:val="00E75B9B"/>
    <w:rsid w:val="00EB1CFC"/>
    <w:rsid w:val="00EC4CDE"/>
    <w:rsid w:val="00ED4370"/>
    <w:rsid w:val="00F35CD3"/>
    <w:rsid w:val="00F456CC"/>
    <w:rsid w:val="00F61666"/>
    <w:rsid w:val="00F73B29"/>
    <w:rsid w:val="00FB4D3E"/>
    <w:rsid w:val="00FE5D47"/>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B36C6"/>
  <w15:docId w15:val="{782BBC79-786D-48F2-A90A-7CC66C6E8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42B96"/>
    <w:pPr>
      <w:spacing w:after="240" w:line="240" w:lineRule="auto"/>
    </w:pPr>
    <w:rPr>
      <w:rFonts w:ascii="Times New Roman" w:hAnsi="Times New Roman"/>
      <w:sz w:val="24"/>
    </w:rPr>
  </w:style>
  <w:style w:type="paragraph" w:styleId="Pealkiri1">
    <w:name w:val="heading 1"/>
    <w:basedOn w:val="Normaallaad"/>
    <w:next w:val="Normaallaad"/>
    <w:link w:val="Pealkiri1Mrk"/>
    <w:uiPriority w:val="9"/>
    <w:qFormat/>
    <w:rsid w:val="003B1DD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Pealkiri3">
    <w:name w:val="heading 3"/>
    <w:basedOn w:val="Normaallaad"/>
    <w:next w:val="Normaallaad"/>
    <w:link w:val="Pealkiri3Mrk"/>
    <w:uiPriority w:val="9"/>
    <w:unhideWhenUsed/>
    <w:qFormat/>
    <w:rsid w:val="00380F55"/>
    <w:pPr>
      <w:keepNext/>
      <w:keepLines/>
      <w:spacing w:before="200" w:after="0"/>
      <w:outlineLvl w:val="2"/>
    </w:pPr>
    <w:rPr>
      <w:rFonts w:ascii="Cambria" w:eastAsia="Times New Roman" w:hAnsi="Cambria" w:cs="Times New Roman"/>
      <w:b/>
      <w:bCs/>
      <w:color w:val="4F81BD"/>
      <w:sz w:val="22"/>
      <w:szCs w:val="20"/>
      <w:lang w:eastAsia="et-EE"/>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886E50"/>
    <w:pPr>
      <w:tabs>
        <w:tab w:val="center" w:pos="4536"/>
        <w:tab w:val="right" w:pos="9072"/>
      </w:tabs>
      <w:spacing w:after="0"/>
    </w:pPr>
  </w:style>
  <w:style w:type="character" w:customStyle="1" w:styleId="PisMrk">
    <w:name w:val="Päis Märk"/>
    <w:basedOn w:val="Liguvaikefont"/>
    <w:link w:val="Pis"/>
    <w:uiPriority w:val="99"/>
    <w:rsid w:val="00886E50"/>
  </w:style>
  <w:style w:type="paragraph" w:styleId="Jalus">
    <w:name w:val="footer"/>
    <w:basedOn w:val="Normaallaad"/>
    <w:link w:val="JalusMrk"/>
    <w:uiPriority w:val="99"/>
    <w:unhideWhenUsed/>
    <w:rsid w:val="00886E50"/>
    <w:pPr>
      <w:tabs>
        <w:tab w:val="center" w:pos="4536"/>
        <w:tab w:val="right" w:pos="9072"/>
      </w:tabs>
      <w:spacing w:after="0"/>
    </w:pPr>
  </w:style>
  <w:style w:type="character" w:customStyle="1" w:styleId="JalusMrk">
    <w:name w:val="Jalus Märk"/>
    <w:basedOn w:val="Liguvaikefont"/>
    <w:link w:val="Jalus"/>
    <w:uiPriority w:val="99"/>
    <w:rsid w:val="00886E50"/>
  </w:style>
  <w:style w:type="character" w:styleId="Hperlink">
    <w:name w:val="Hyperlink"/>
    <w:basedOn w:val="Liguvaikefont"/>
    <w:rsid w:val="00624C5F"/>
    <w:rPr>
      <w:color w:val="0000FF"/>
      <w:u w:val="single"/>
    </w:rPr>
  </w:style>
  <w:style w:type="paragraph" w:styleId="Jutumullitekst">
    <w:name w:val="Balloon Text"/>
    <w:basedOn w:val="Normaallaad"/>
    <w:link w:val="JutumullitekstMrk"/>
    <w:uiPriority w:val="99"/>
    <w:semiHidden/>
    <w:unhideWhenUsed/>
    <w:rsid w:val="00945C68"/>
    <w:pPr>
      <w:spacing w:after="0"/>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945C68"/>
    <w:rPr>
      <w:rFonts w:ascii="Segoe UI" w:hAnsi="Segoe UI" w:cs="Segoe UI"/>
      <w:sz w:val="18"/>
      <w:szCs w:val="18"/>
    </w:rPr>
  </w:style>
  <w:style w:type="character" w:customStyle="1" w:styleId="Pealkiri3Mrk">
    <w:name w:val="Pealkiri 3 Märk"/>
    <w:basedOn w:val="Liguvaikefont"/>
    <w:link w:val="Pealkiri3"/>
    <w:uiPriority w:val="9"/>
    <w:rsid w:val="00380F55"/>
    <w:rPr>
      <w:rFonts w:ascii="Cambria" w:eastAsia="Times New Roman" w:hAnsi="Cambria" w:cs="Times New Roman"/>
      <w:b/>
      <w:bCs/>
      <w:color w:val="4F81BD"/>
      <w:szCs w:val="20"/>
      <w:lang w:eastAsia="et-EE"/>
    </w:rPr>
  </w:style>
  <w:style w:type="character" w:customStyle="1" w:styleId="Pealkiri1Mrk">
    <w:name w:val="Pealkiri 1 Märk"/>
    <w:basedOn w:val="Liguvaikefont"/>
    <w:link w:val="Pealkiri1"/>
    <w:uiPriority w:val="9"/>
    <w:rsid w:val="003B1DDD"/>
    <w:rPr>
      <w:rFonts w:asciiTheme="majorHAnsi" w:eastAsiaTheme="majorEastAsia" w:hAnsiTheme="majorHAnsi" w:cstheme="majorBidi"/>
      <w:color w:val="365F91" w:themeColor="accent1" w:themeShade="BF"/>
      <w:sz w:val="32"/>
      <w:szCs w:val="32"/>
    </w:rPr>
  </w:style>
  <w:style w:type="paragraph" w:styleId="Loendilik">
    <w:name w:val="List Paragraph"/>
    <w:basedOn w:val="Normaallaad"/>
    <w:uiPriority w:val="34"/>
    <w:qFormat/>
    <w:rsid w:val="008A3AAB"/>
    <w:pPr>
      <w:spacing w:after="160" w:line="278" w:lineRule="auto"/>
      <w:ind w:left="720"/>
      <w:contextualSpacing/>
    </w:pPr>
    <w:rPr>
      <w:rFonts w:asciiTheme="minorHAnsi" w:hAnsiTheme="minorHAnsi"/>
      <w:kern w:val="2"/>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126285">
      <w:bodyDiv w:val="1"/>
      <w:marLeft w:val="0"/>
      <w:marRight w:val="0"/>
      <w:marTop w:val="0"/>
      <w:marBottom w:val="0"/>
      <w:divBdr>
        <w:top w:val="none" w:sz="0" w:space="0" w:color="auto"/>
        <w:left w:val="none" w:sz="0" w:space="0" w:color="auto"/>
        <w:bottom w:val="none" w:sz="0" w:space="0" w:color="auto"/>
        <w:right w:val="none" w:sz="0" w:space="0" w:color="auto"/>
      </w:divBdr>
    </w:div>
    <w:div w:id="188058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DEA28-BDB4-46EE-9B55-880BC5CC5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2373</Words>
  <Characters>13527</Characters>
  <Application>Microsoft Office Word</Application>
  <DocSecurity>0</DocSecurity>
  <Lines>112</Lines>
  <Paragraphs>31</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15869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dc:creator>
  <cp:lastModifiedBy>Inge Dobrus</cp:lastModifiedBy>
  <cp:revision>13</cp:revision>
  <cp:lastPrinted>2025-02-27T14:07:00Z</cp:lastPrinted>
  <dcterms:created xsi:type="dcterms:W3CDTF">2025-06-11T11:27:00Z</dcterms:created>
  <dcterms:modified xsi:type="dcterms:W3CDTF">2025-06-11T12:00:00Z</dcterms:modified>
</cp:coreProperties>
</file>