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F36D" w14:textId="77777777" w:rsidR="0000285D" w:rsidRPr="0000285D" w:rsidRDefault="0000285D" w:rsidP="005C1E1F">
      <w:pPr>
        <w:keepNext/>
        <w:spacing w:after="0"/>
        <w:outlineLvl w:val="0"/>
        <w:rPr>
          <w:rFonts w:eastAsiaTheme="minorEastAsia" w:cs="Times New Roman"/>
          <w:szCs w:val="24"/>
        </w:rPr>
      </w:pPr>
    </w:p>
    <w:p w14:paraId="63648DB9" w14:textId="247B766C" w:rsidR="005C1E1F" w:rsidRPr="0000285D" w:rsidRDefault="0000285D" w:rsidP="005C1E1F">
      <w:pPr>
        <w:keepNext/>
        <w:spacing w:after="0"/>
        <w:outlineLvl w:val="0"/>
        <w:rPr>
          <w:rFonts w:eastAsiaTheme="minorEastAsia" w:cs="Times New Roman"/>
          <w:szCs w:val="24"/>
        </w:rPr>
      </w:pPr>
      <w:r w:rsidRPr="0000285D">
        <w:rPr>
          <w:rFonts w:eastAsiaTheme="minorEastAsia" w:cs="Times New Roman"/>
          <w:szCs w:val="24"/>
        </w:rPr>
        <w:t>Karksi-Nuia</w:t>
      </w:r>
      <w:r w:rsidR="005C1E1F" w:rsidRPr="0000285D">
        <w:rPr>
          <w:rFonts w:eastAsiaTheme="minorEastAsia" w:cs="Times New Roman"/>
          <w:szCs w:val="24"/>
        </w:rPr>
        <w:tab/>
      </w:r>
      <w:r w:rsidR="005C1E1F" w:rsidRPr="0000285D">
        <w:rPr>
          <w:rFonts w:eastAsiaTheme="minorEastAsia" w:cs="Times New Roman"/>
          <w:szCs w:val="24"/>
        </w:rPr>
        <w:tab/>
      </w:r>
      <w:r w:rsidR="005C1E1F" w:rsidRPr="0000285D">
        <w:rPr>
          <w:rFonts w:eastAsiaTheme="minorEastAsia" w:cs="Times New Roman"/>
          <w:szCs w:val="24"/>
        </w:rPr>
        <w:tab/>
      </w:r>
      <w:r w:rsidR="005C1E1F" w:rsidRPr="0000285D">
        <w:rPr>
          <w:rFonts w:eastAsiaTheme="minorEastAsia" w:cs="Times New Roman"/>
          <w:szCs w:val="24"/>
        </w:rPr>
        <w:tab/>
      </w:r>
      <w:r w:rsidR="005C1E1F" w:rsidRPr="0000285D">
        <w:rPr>
          <w:rFonts w:eastAsiaTheme="minorEastAsia" w:cs="Times New Roman"/>
          <w:szCs w:val="24"/>
        </w:rPr>
        <w:tab/>
        <w:t xml:space="preserve">  </w:t>
      </w:r>
      <w:r w:rsidR="005C1E1F" w:rsidRPr="0000285D">
        <w:rPr>
          <w:rFonts w:eastAsiaTheme="minorEastAsia" w:cs="Times New Roman"/>
          <w:szCs w:val="24"/>
        </w:rPr>
        <w:tab/>
      </w:r>
      <w:r w:rsidR="005C1E1F" w:rsidRPr="0000285D">
        <w:rPr>
          <w:rFonts w:eastAsiaTheme="minorEastAsia" w:cs="Times New Roman"/>
          <w:szCs w:val="24"/>
        </w:rPr>
        <w:tab/>
      </w:r>
      <w:r w:rsidR="005C1E1F" w:rsidRPr="0000285D">
        <w:rPr>
          <w:rFonts w:eastAsiaTheme="minorEastAsia" w:cs="Times New Roman"/>
          <w:szCs w:val="24"/>
        </w:rPr>
        <w:tab/>
      </w:r>
      <w:r w:rsidR="005C1E1F" w:rsidRPr="0000285D">
        <w:rPr>
          <w:rFonts w:eastAsiaTheme="minorEastAsia" w:cs="Times New Roman"/>
          <w:szCs w:val="24"/>
        </w:rPr>
        <w:tab/>
      </w:r>
      <w:r w:rsidRPr="0000285D">
        <w:rPr>
          <w:rFonts w:eastAsiaTheme="minorEastAsia" w:cs="Times New Roman"/>
          <w:szCs w:val="24"/>
        </w:rPr>
        <w:t>27</w:t>
      </w:r>
      <w:r w:rsidR="006551CB" w:rsidRPr="0000285D">
        <w:rPr>
          <w:rFonts w:eastAsiaTheme="minorEastAsia" w:cs="Times New Roman"/>
          <w:szCs w:val="24"/>
        </w:rPr>
        <w:t>.</w:t>
      </w:r>
      <w:r w:rsidR="007E5ACB" w:rsidRPr="0000285D">
        <w:rPr>
          <w:rFonts w:eastAsiaTheme="minorEastAsia" w:cs="Times New Roman"/>
          <w:szCs w:val="24"/>
        </w:rPr>
        <w:t xml:space="preserve"> </w:t>
      </w:r>
      <w:r w:rsidR="00193359" w:rsidRPr="0000285D">
        <w:rPr>
          <w:rFonts w:eastAsiaTheme="minorEastAsia" w:cs="Times New Roman"/>
          <w:szCs w:val="24"/>
        </w:rPr>
        <w:t>mai</w:t>
      </w:r>
      <w:r w:rsidR="00E13C45" w:rsidRPr="0000285D">
        <w:rPr>
          <w:rFonts w:eastAsiaTheme="minorEastAsia" w:cs="Times New Roman"/>
          <w:szCs w:val="24"/>
        </w:rPr>
        <w:t xml:space="preserve"> </w:t>
      </w:r>
      <w:r w:rsidR="005C1E1F" w:rsidRPr="0000285D">
        <w:rPr>
          <w:rFonts w:eastAsiaTheme="minorEastAsia" w:cs="Times New Roman"/>
          <w:szCs w:val="24"/>
        </w:rPr>
        <w:t>202</w:t>
      </w:r>
      <w:r w:rsidR="00193359" w:rsidRPr="0000285D">
        <w:rPr>
          <w:rFonts w:eastAsiaTheme="minorEastAsia" w:cs="Times New Roman"/>
          <w:szCs w:val="24"/>
        </w:rPr>
        <w:t>5</w:t>
      </w:r>
      <w:r w:rsidR="005C1E1F" w:rsidRPr="0000285D">
        <w:rPr>
          <w:rFonts w:eastAsiaTheme="minorEastAsia" w:cs="Times New Roman"/>
          <w:szCs w:val="24"/>
        </w:rPr>
        <w:t xml:space="preserve"> nr </w:t>
      </w:r>
    </w:p>
    <w:p w14:paraId="239DE3A7" w14:textId="54B44518" w:rsidR="005C1E1F" w:rsidRPr="0000285D" w:rsidRDefault="005C1E1F" w:rsidP="005C1E1F">
      <w:pPr>
        <w:spacing w:after="0"/>
        <w:rPr>
          <w:rFonts w:eastAsiaTheme="minorEastAsia" w:cs="Times New Roman"/>
          <w:szCs w:val="24"/>
        </w:rPr>
      </w:pPr>
    </w:p>
    <w:p w14:paraId="205D7541" w14:textId="77777777" w:rsidR="00ED25FD" w:rsidRPr="0000285D" w:rsidRDefault="00ED25FD" w:rsidP="00ED25FD">
      <w:pPr>
        <w:rPr>
          <w:b/>
          <w:bCs/>
          <w:szCs w:val="24"/>
        </w:rPr>
      </w:pPr>
    </w:p>
    <w:p w14:paraId="51EEF9D0" w14:textId="0D7493B0" w:rsidR="00ED25FD" w:rsidRPr="0000285D" w:rsidRDefault="00193359" w:rsidP="00235DBC">
      <w:pPr>
        <w:spacing w:after="0"/>
        <w:rPr>
          <w:b/>
          <w:bCs/>
          <w:szCs w:val="24"/>
        </w:rPr>
      </w:pPr>
      <w:r w:rsidRPr="0000285D">
        <w:rPr>
          <w:b/>
          <w:bCs/>
          <w:szCs w:val="24"/>
        </w:rPr>
        <w:t>Mulgi valla üld</w:t>
      </w:r>
      <w:r w:rsidR="00ED25FD" w:rsidRPr="0000285D">
        <w:rPr>
          <w:b/>
          <w:bCs/>
          <w:szCs w:val="24"/>
        </w:rPr>
        <w:t>planeeringu</w:t>
      </w:r>
      <w:r w:rsidR="00071647" w:rsidRPr="0000285D">
        <w:rPr>
          <w:b/>
          <w:bCs/>
          <w:szCs w:val="24"/>
        </w:rPr>
        <w:t xml:space="preserve"> </w:t>
      </w:r>
      <w:r w:rsidR="006551CB" w:rsidRPr="0000285D">
        <w:rPr>
          <w:b/>
          <w:bCs/>
          <w:szCs w:val="24"/>
        </w:rPr>
        <w:t>kehtestamine</w:t>
      </w:r>
    </w:p>
    <w:p w14:paraId="258AA2F7" w14:textId="77777777" w:rsidR="002020A4" w:rsidRPr="0000285D" w:rsidRDefault="00271871" w:rsidP="00915743">
      <w:pPr>
        <w:spacing w:before="100" w:beforeAutospacing="1" w:after="100" w:afterAutospacing="1"/>
        <w:jc w:val="both"/>
        <w:rPr>
          <w:szCs w:val="24"/>
        </w:rPr>
      </w:pPr>
      <w:r w:rsidRPr="0000285D">
        <w:rPr>
          <w:rFonts w:ascii="Roboto" w:eastAsia="Times New Roman" w:hAnsi="Roboto" w:cs="Times New Roman"/>
          <w:szCs w:val="24"/>
          <w:lang w:eastAsia="et-EE"/>
        </w:rPr>
        <w:br/>
      </w:r>
      <w:r w:rsidRPr="0000285D">
        <w:rPr>
          <w:szCs w:val="24"/>
        </w:rPr>
        <w:t xml:space="preserve">Mulgi </w:t>
      </w:r>
      <w:r w:rsidR="006F5902" w:rsidRPr="0000285D">
        <w:rPr>
          <w:szCs w:val="24"/>
        </w:rPr>
        <w:t xml:space="preserve">valla </w:t>
      </w:r>
      <w:r w:rsidR="00B07847" w:rsidRPr="0000285D">
        <w:rPr>
          <w:szCs w:val="24"/>
        </w:rPr>
        <w:t>üldplaneering</w:t>
      </w:r>
      <w:r w:rsidR="00B929E4" w:rsidRPr="0000285D">
        <w:rPr>
          <w:szCs w:val="24"/>
        </w:rPr>
        <w:t>u</w:t>
      </w:r>
      <w:r w:rsidR="00B07847" w:rsidRPr="0000285D">
        <w:rPr>
          <w:szCs w:val="24"/>
        </w:rPr>
        <w:t xml:space="preserve"> (edaspidi üldplaneering) koostamine ja keskkonnamõju</w:t>
      </w:r>
      <w:r w:rsidR="001626F3" w:rsidRPr="0000285D">
        <w:rPr>
          <w:szCs w:val="24"/>
        </w:rPr>
        <w:t xml:space="preserve"> strateegiline hindamine (edaspidi KSH) algatati Mulgi </w:t>
      </w:r>
      <w:r w:rsidR="009054BF" w:rsidRPr="0000285D">
        <w:rPr>
          <w:szCs w:val="24"/>
        </w:rPr>
        <w:t xml:space="preserve">Vallavolikogu </w:t>
      </w:r>
      <w:r w:rsidR="0074723D" w:rsidRPr="0000285D">
        <w:rPr>
          <w:szCs w:val="24"/>
        </w:rPr>
        <w:t>17</w:t>
      </w:r>
      <w:r w:rsidR="00B16A46" w:rsidRPr="0000285D">
        <w:rPr>
          <w:szCs w:val="24"/>
        </w:rPr>
        <w:t>.</w:t>
      </w:r>
      <w:r w:rsidR="0074723D" w:rsidRPr="0000285D">
        <w:rPr>
          <w:szCs w:val="24"/>
        </w:rPr>
        <w:t>10</w:t>
      </w:r>
      <w:r w:rsidR="00B16A46" w:rsidRPr="0000285D">
        <w:rPr>
          <w:szCs w:val="24"/>
        </w:rPr>
        <w:t>.20</w:t>
      </w:r>
      <w:r w:rsidR="0074723D" w:rsidRPr="0000285D">
        <w:rPr>
          <w:szCs w:val="24"/>
        </w:rPr>
        <w:t>18</w:t>
      </w:r>
      <w:r w:rsidR="009054BF" w:rsidRPr="0000285D">
        <w:rPr>
          <w:szCs w:val="24"/>
        </w:rPr>
        <w:t xml:space="preserve"> </w:t>
      </w:r>
      <w:r w:rsidR="005948A1" w:rsidRPr="0000285D">
        <w:rPr>
          <w:szCs w:val="24"/>
        </w:rPr>
        <w:t xml:space="preserve">otsusega nr </w:t>
      </w:r>
      <w:r w:rsidR="0074723D" w:rsidRPr="0000285D">
        <w:rPr>
          <w:szCs w:val="24"/>
        </w:rPr>
        <w:t>66</w:t>
      </w:r>
      <w:r w:rsidR="002131CE" w:rsidRPr="0000285D">
        <w:rPr>
          <w:szCs w:val="24"/>
        </w:rPr>
        <w:t>.</w:t>
      </w:r>
      <w:r w:rsidR="00786DFA" w:rsidRPr="0000285D">
        <w:rPr>
          <w:szCs w:val="24"/>
        </w:rPr>
        <w:t xml:space="preserve"> </w:t>
      </w:r>
    </w:p>
    <w:p w14:paraId="11115890" w14:textId="71470364" w:rsidR="00BF5F7E" w:rsidRPr="0000285D" w:rsidRDefault="00786DFA" w:rsidP="00915743">
      <w:pPr>
        <w:spacing w:before="100" w:beforeAutospacing="1" w:after="100" w:afterAutospacing="1"/>
        <w:jc w:val="both"/>
        <w:rPr>
          <w:rFonts w:eastAsia="Tahoma"/>
          <w:color w:val="FF0000"/>
          <w:kern w:val="24"/>
          <w:szCs w:val="24"/>
        </w:rPr>
      </w:pPr>
      <w:r w:rsidRPr="0000285D">
        <w:rPr>
          <w:szCs w:val="24"/>
        </w:rPr>
        <w:t>Mulgi vald moodustati 24.10.20</w:t>
      </w:r>
      <w:r w:rsidR="002020A4" w:rsidRPr="0000285D">
        <w:rPr>
          <w:szCs w:val="24"/>
        </w:rPr>
        <w:t>1</w:t>
      </w:r>
      <w:r w:rsidR="00A96856" w:rsidRPr="0000285D">
        <w:rPr>
          <w:szCs w:val="24"/>
        </w:rPr>
        <w:t xml:space="preserve">7 Abja, Halliste ja Karksi valla ning Mõisaküla linna </w:t>
      </w:r>
      <w:r w:rsidR="00744F7F" w:rsidRPr="0000285D">
        <w:rPr>
          <w:szCs w:val="24"/>
        </w:rPr>
        <w:t>ühinemise teel.</w:t>
      </w:r>
      <w:r w:rsidR="001B4CA3" w:rsidRPr="0000285D">
        <w:rPr>
          <w:szCs w:val="24"/>
        </w:rPr>
        <w:t xml:space="preserve"> </w:t>
      </w:r>
      <w:r w:rsidR="00C93CDF" w:rsidRPr="0000285D">
        <w:rPr>
          <w:szCs w:val="24"/>
        </w:rPr>
        <w:t xml:space="preserve">Mulgi valla üldplaneeringu eesmärk on ühinenud </w:t>
      </w:r>
      <w:r w:rsidR="002C677A" w:rsidRPr="0000285D">
        <w:rPr>
          <w:szCs w:val="24"/>
        </w:rPr>
        <w:t>valla territooriumil ruumilise arengu põhimõtete ja suundumuste määra</w:t>
      </w:r>
      <w:r w:rsidR="002020A4" w:rsidRPr="0000285D">
        <w:rPr>
          <w:szCs w:val="24"/>
        </w:rPr>
        <w:t>tlemi</w:t>
      </w:r>
      <w:r w:rsidR="002C677A" w:rsidRPr="0000285D">
        <w:rPr>
          <w:szCs w:val="24"/>
        </w:rPr>
        <w:t>ne ning ruumilise</w:t>
      </w:r>
      <w:r w:rsidR="00BE5ABE" w:rsidRPr="0000285D">
        <w:rPr>
          <w:szCs w:val="24"/>
        </w:rPr>
        <w:t xml:space="preserve"> arenguga kaasneda võivate majanduslike, </w:t>
      </w:r>
      <w:r w:rsidR="00F80C3F" w:rsidRPr="0000285D">
        <w:rPr>
          <w:szCs w:val="24"/>
        </w:rPr>
        <w:t>sotsiaalsete, kultuuriliste ja looduskeskkonnale avalduvate mõjude hindamine järgnevateks aastateks.</w:t>
      </w:r>
      <w:r w:rsidR="00C218FB" w:rsidRPr="0000285D">
        <w:rPr>
          <w:szCs w:val="24"/>
        </w:rPr>
        <w:t xml:space="preserve"> </w:t>
      </w:r>
      <w:r w:rsidR="00C218FB" w:rsidRPr="0000285D">
        <w:rPr>
          <w:rFonts w:eastAsia="Tahoma"/>
          <w:color w:val="FF0000"/>
          <w:kern w:val="24"/>
          <w:szCs w:val="24"/>
        </w:rPr>
        <w:t>Üldplaneering on strateegiline dokument, mis loob raamistiku maa kasutusele ja ehitamisele ning aitab tagada tasakaalustatud ja säästva arengu.</w:t>
      </w:r>
    </w:p>
    <w:p w14:paraId="12D0ACF0" w14:textId="77777777" w:rsidR="0000285D" w:rsidRPr="0000285D" w:rsidRDefault="0000285D" w:rsidP="0000285D">
      <w:pPr>
        <w:spacing w:before="200" w:after="0" w:line="216" w:lineRule="auto"/>
        <w:jc w:val="both"/>
        <w:rPr>
          <w:rFonts w:eastAsiaTheme="minorEastAsia" w:cs="Times New Roman"/>
          <w:color w:val="FF0000"/>
          <w:kern w:val="24"/>
          <w:szCs w:val="24"/>
          <w:lang w:eastAsia="et-EE"/>
        </w:rPr>
      </w:pPr>
      <w:r w:rsidRPr="0000285D">
        <w:rPr>
          <w:rFonts w:eastAsiaTheme="minorEastAsia" w:cs="Times New Roman"/>
          <w:color w:val="FF0000"/>
          <w:kern w:val="24"/>
          <w:szCs w:val="24"/>
          <w:lang w:eastAsia="et-EE"/>
        </w:rPr>
        <w:t xml:space="preserve">Valla üldplaneeringuga on määratud maakasutuse põhimõtted, loodus- ja kultuuriväärtuste kaitse, taristu arendamise suunad, keskkonnakaitse tingimused ja õiguslikud alused detailplaneeringute ja projekteerimistingimuste koostamiseks. </w:t>
      </w:r>
    </w:p>
    <w:p w14:paraId="6A873E30" w14:textId="6928F494" w:rsidR="0000285D" w:rsidRPr="0000285D" w:rsidRDefault="0000285D" w:rsidP="0000285D">
      <w:pPr>
        <w:spacing w:before="200" w:after="0" w:line="216" w:lineRule="auto"/>
        <w:jc w:val="both"/>
        <w:rPr>
          <w:rFonts w:eastAsia="Times New Roman" w:cs="Times New Roman"/>
          <w:szCs w:val="24"/>
          <w:lang w:eastAsia="et-EE"/>
        </w:rPr>
      </w:pPr>
      <w:r w:rsidRPr="0000285D">
        <w:rPr>
          <w:rFonts w:eastAsiaTheme="minorEastAsia" w:cs="Times New Roman"/>
          <w:color w:val="FF0000"/>
          <w:kern w:val="24"/>
          <w:szCs w:val="24"/>
          <w:lang w:eastAsia="et-EE"/>
        </w:rPr>
        <w:t xml:space="preserve">Tiheasutusega piirkonnas on ehitustingimused rangemad, sest ehitus toimub piiratud maa-alal ning arvestama peab naabrite, avaliku ruumi, infrastruktuuri ja väljakujunenud linnalise asutusilmega. </w:t>
      </w:r>
      <w:r w:rsidR="00636E7E">
        <w:rPr>
          <w:rFonts w:eastAsiaTheme="minorEastAsia" w:cs="Times New Roman"/>
          <w:color w:val="FF0000"/>
          <w:kern w:val="24"/>
          <w:szCs w:val="24"/>
          <w:lang w:eastAsia="et-EE"/>
        </w:rPr>
        <w:t>E</w:t>
      </w:r>
      <w:r w:rsidRPr="0000285D">
        <w:rPr>
          <w:rFonts w:eastAsiaTheme="minorEastAsia" w:cs="Times New Roman"/>
          <w:color w:val="FF0000"/>
          <w:kern w:val="24"/>
          <w:szCs w:val="24"/>
          <w:lang w:eastAsia="et-EE"/>
        </w:rPr>
        <w:t xml:space="preserve">risus ehitamisel </w:t>
      </w:r>
      <w:r w:rsidR="00636E7E">
        <w:rPr>
          <w:rFonts w:eastAsiaTheme="minorEastAsia" w:cs="Times New Roman"/>
          <w:color w:val="FF0000"/>
          <w:kern w:val="24"/>
          <w:szCs w:val="24"/>
          <w:lang w:eastAsia="et-EE"/>
        </w:rPr>
        <w:t xml:space="preserve">on </w:t>
      </w:r>
      <w:r w:rsidRPr="0000285D">
        <w:rPr>
          <w:rFonts w:eastAsiaTheme="minorEastAsia" w:cs="Times New Roman"/>
          <w:color w:val="FF0000"/>
          <w:kern w:val="24"/>
          <w:szCs w:val="24"/>
          <w:lang w:eastAsia="et-EE"/>
        </w:rPr>
        <w:t>seatud Karksi-Nuias Mäe tänava ja Viljandi maantee piirkonnas, kus reserveeritud väike-elamualale ehitamisel peab arvestama hoonete kõrguse</w:t>
      </w:r>
      <w:r>
        <w:rPr>
          <w:rFonts w:eastAsiaTheme="minorEastAsia" w:cs="Times New Roman"/>
          <w:color w:val="FF0000"/>
          <w:kern w:val="24"/>
          <w:szCs w:val="24"/>
          <w:lang w:eastAsia="et-EE"/>
        </w:rPr>
        <w:t>ga</w:t>
      </w:r>
      <w:r w:rsidRPr="0000285D">
        <w:rPr>
          <w:rFonts w:eastAsiaTheme="minorEastAsia" w:cs="Times New Roman"/>
          <w:color w:val="FF0000"/>
          <w:kern w:val="24"/>
          <w:szCs w:val="24"/>
          <w:lang w:eastAsia="et-EE"/>
        </w:rPr>
        <w:t xml:space="preserve"> kuni 5 m</w:t>
      </w:r>
      <w:r>
        <w:rPr>
          <w:rFonts w:eastAsiaTheme="minorEastAsia" w:cs="Times New Roman"/>
          <w:color w:val="FF0000"/>
          <w:kern w:val="24"/>
          <w:szCs w:val="24"/>
          <w:lang w:eastAsia="et-EE"/>
        </w:rPr>
        <w:t xml:space="preserve">, </w:t>
      </w:r>
      <w:r w:rsidRPr="0000285D">
        <w:rPr>
          <w:rFonts w:eastAsiaTheme="minorEastAsia" w:cs="Times New Roman"/>
          <w:color w:val="FF0000"/>
          <w:kern w:val="24"/>
          <w:szCs w:val="24"/>
          <w:lang w:eastAsia="et-EE"/>
        </w:rPr>
        <w:t xml:space="preserve">et </w:t>
      </w:r>
      <w:r w:rsidR="00083545">
        <w:rPr>
          <w:rFonts w:eastAsiaTheme="minorEastAsia" w:cs="Times New Roman"/>
          <w:color w:val="FF0000"/>
          <w:kern w:val="24"/>
          <w:szCs w:val="24"/>
          <w:lang w:eastAsia="et-EE"/>
        </w:rPr>
        <w:t>rajatavad</w:t>
      </w:r>
      <w:r w:rsidRPr="0000285D">
        <w:rPr>
          <w:rFonts w:eastAsiaTheme="minorEastAsia" w:cs="Times New Roman"/>
          <w:color w:val="FF0000"/>
          <w:kern w:val="24"/>
          <w:szCs w:val="24"/>
          <w:lang w:eastAsia="et-EE"/>
        </w:rPr>
        <w:t xml:space="preserve"> elamud ei sulgeks vaadet olemasolevate üksikelamute elanikele ja säiliks </w:t>
      </w:r>
      <w:r w:rsidR="00083545">
        <w:rPr>
          <w:rFonts w:eastAsiaTheme="minorEastAsia" w:cs="Times New Roman"/>
          <w:color w:val="FF0000"/>
          <w:kern w:val="24"/>
          <w:szCs w:val="24"/>
          <w:lang w:eastAsia="et-EE"/>
        </w:rPr>
        <w:t xml:space="preserve">ka maanteelt kaunis </w:t>
      </w:r>
      <w:r w:rsidRPr="0000285D">
        <w:rPr>
          <w:rFonts w:eastAsiaTheme="minorEastAsia" w:cs="Times New Roman"/>
          <w:color w:val="FF0000"/>
          <w:kern w:val="24"/>
          <w:szCs w:val="24"/>
          <w:lang w:eastAsia="et-EE"/>
        </w:rPr>
        <w:t xml:space="preserve">vaade ürgorule järve suunas. </w:t>
      </w:r>
    </w:p>
    <w:p w14:paraId="3DD5F813" w14:textId="77777777" w:rsidR="0000285D" w:rsidRDefault="0000285D" w:rsidP="0000285D">
      <w:pPr>
        <w:spacing w:after="0" w:line="216" w:lineRule="auto"/>
        <w:jc w:val="both"/>
        <w:rPr>
          <w:color w:val="FF0000"/>
          <w:szCs w:val="24"/>
        </w:rPr>
      </w:pPr>
    </w:p>
    <w:p w14:paraId="6169B0D2" w14:textId="5BF104DF" w:rsidR="0000285D" w:rsidRPr="0000285D" w:rsidRDefault="0000285D" w:rsidP="0000285D">
      <w:pPr>
        <w:spacing w:after="0" w:line="216" w:lineRule="auto"/>
        <w:jc w:val="both"/>
        <w:rPr>
          <w:rFonts w:eastAsia="Times New Roman" w:cs="Times New Roman"/>
          <w:color w:val="FF0000"/>
          <w:szCs w:val="24"/>
          <w:lang w:eastAsia="et-EE"/>
        </w:rPr>
      </w:pPr>
      <w:r w:rsidRPr="0000285D">
        <w:rPr>
          <w:color w:val="FF0000"/>
          <w:szCs w:val="24"/>
        </w:rPr>
        <w:t xml:space="preserve">Üldplaneeringus on </w:t>
      </w:r>
      <w:r w:rsidR="00636E7E">
        <w:rPr>
          <w:color w:val="FF0000"/>
          <w:szCs w:val="24"/>
        </w:rPr>
        <w:t>määratud avalikult kasutatavate teede asukohad</w:t>
      </w:r>
      <w:r w:rsidR="00331732">
        <w:rPr>
          <w:color w:val="FF0000"/>
          <w:szCs w:val="24"/>
        </w:rPr>
        <w:t>, kus omaniku ülesandeid täidab kohaliku omavalitsuse üksus.</w:t>
      </w:r>
      <w:r w:rsidRPr="0000285D">
        <w:rPr>
          <w:color w:val="FF0000"/>
          <w:szCs w:val="24"/>
        </w:rPr>
        <w:t xml:space="preserve"> Kohalikuks teeks </w:t>
      </w:r>
      <w:r w:rsidR="00331732">
        <w:rPr>
          <w:color w:val="FF0000"/>
          <w:szCs w:val="24"/>
        </w:rPr>
        <w:t>võib</w:t>
      </w:r>
      <w:r w:rsidRPr="0000285D">
        <w:rPr>
          <w:color w:val="FF0000"/>
          <w:szCs w:val="24"/>
        </w:rPr>
        <w:t xml:space="preserve"> määrat</w:t>
      </w:r>
      <w:r w:rsidR="00331732">
        <w:rPr>
          <w:color w:val="FF0000"/>
          <w:szCs w:val="24"/>
        </w:rPr>
        <w:t>a</w:t>
      </w:r>
      <w:r w:rsidRPr="0000285D">
        <w:rPr>
          <w:color w:val="FF0000"/>
          <w:szCs w:val="24"/>
        </w:rPr>
        <w:t xml:space="preserve"> tee, mis </w:t>
      </w:r>
      <w:r w:rsidR="00331732">
        <w:rPr>
          <w:color w:val="FF0000"/>
          <w:szCs w:val="24"/>
        </w:rPr>
        <w:t xml:space="preserve">viib ühiskondliku kasutusega hooneni, </w:t>
      </w:r>
      <w:r w:rsidRPr="0000285D">
        <w:rPr>
          <w:rFonts w:eastAsia="Calibri"/>
          <w:color w:val="FF0000"/>
          <w:kern w:val="24"/>
          <w:szCs w:val="24"/>
          <w:lang w:eastAsia="et-EE"/>
        </w:rPr>
        <w:t xml:space="preserve">moodustab osa jätkuvast kohaliku tee marsruudist, on juurdepääsuteeks avaliku huviga kinnistule, millel kulgeb ühistranspordi või koolibussi liin või mis on oluliseks ühendusteeks teiste kohalike teede vahel. </w:t>
      </w:r>
    </w:p>
    <w:p w14:paraId="1E8FA643" w14:textId="28E1CA86" w:rsidR="00782ACA" w:rsidRPr="0000285D" w:rsidRDefault="00BF5F7E" w:rsidP="00915743">
      <w:pPr>
        <w:spacing w:before="100" w:beforeAutospacing="1" w:after="100" w:afterAutospacing="1"/>
        <w:jc w:val="both"/>
        <w:rPr>
          <w:szCs w:val="24"/>
        </w:rPr>
      </w:pPr>
      <w:r w:rsidRPr="0000285D">
        <w:rPr>
          <w:szCs w:val="24"/>
        </w:rPr>
        <w:t>Üldplaneeringu ala hõlmab Mulgi valda kogupindalaga 881 km</w:t>
      </w:r>
      <w:r w:rsidRPr="0000285D">
        <w:rPr>
          <w:szCs w:val="24"/>
          <w:vertAlign w:val="superscript"/>
        </w:rPr>
        <w:t>2</w:t>
      </w:r>
      <w:r w:rsidR="009B7C24" w:rsidRPr="0000285D">
        <w:rPr>
          <w:szCs w:val="24"/>
        </w:rPr>
        <w:t xml:space="preserve">. </w:t>
      </w:r>
      <w:r w:rsidR="00DB45B7" w:rsidRPr="0000285D">
        <w:rPr>
          <w:szCs w:val="24"/>
        </w:rPr>
        <w:t>Üldplaneeringu koostamist</w:t>
      </w:r>
      <w:r w:rsidR="001363DC" w:rsidRPr="0000285D">
        <w:rPr>
          <w:szCs w:val="24"/>
        </w:rPr>
        <w:t xml:space="preserve"> korraldas Mulgi Vallavalitsus</w:t>
      </w:r>
      <w:r w:rsidR="008B34D1" w:rsidRPr="0000285D">
        <w:rPr>
          <w:szCs w:val="24"/>
        </w:rPr>
        <w:t xml:space="preserve">. Üldplaneeringu koostas AB </w:t>
      </w:r>
      <w:proofErr w:type="spellStart"/>
      <w:r w:rsidR="008B34D1" w:rsidRPr="0000285D">
        <w:rPr>
          <w:szCs w:val="24"/>
        </w:rPr>
        <w:t>Artes</w:t>
      </w:r>
      <w:proofErr w:type="spellEnd"/>
      <w:r w:rsidR="008B34D1" w:rsidRPr="0000285D">
        <w:rPr>
          <w:szCs w:val="24"/>
        </w:rPr>
        <w:t xml:space="preserve"> </w:t>
      </w:r>
      <w:proofErr w:type="spellStart"/>
      <w:r w:rsidR="008B34D1" w:rsidRPr="0000285D">
        <w:rPr>
          <w:szCs w:val="24"/>
        </w:rPr>
        <w:t>Terrae</w:t>
      </w:r>
      <w:proofErr w:type="spellEnd"/>
      <w:r w:rsidR="008B34D1" w:rsidRPr="0000285D">
        <w:rPr>
          <w:szCs w:val="24"/>
        </w:rPr>
        <w:t xml:space="preserve"> OÜ (töö nr 1978</w:t>
      </w:r>
      <w:r w:rsidR="00766608" w:rsidRPr="0000285D">
        <w:rPr>
          <w:szCs w:val="24"/>
        </w:rPr>
        <w:t>ÜP3</w:t>
      </w:r>
      <w:r w:rsidR="00971B2F" w:rsidRPr="0000285D">
        <w:rPr>
          <w:szCs w:val="24"/>
        </w:rPr>
        <w:t>)</w:t>
      </w:r>
      <w:r w:rsidR="00766608" w:rsidRPr="0000285D">
        <w:rPr>
          <w:szCs w:val="24"/>
        </w:rPr>
        <w:t xml:space="preserve"> </w:t>
      </w:r>
      <w:r w:rsidR="00984275" w:rsidRPr="0000285D">
        <w:rPr>
          <w:szCs w:val="24"/>
        </w:rPr>
        <w:t xml:space="preserve">ja </w:t>
      </w:r>
      <w:r w:rsidR="00C4524D" w:rsidRPr="0000285D">
        <w:rPr>
          <w:szCs w:val="24"/>
        </w:rPr>
        <w:t xml:space="preserve">KSH </w:t>
      </w:r>
      <w:proofErr w:type="spellStart"/>
      <w:r w:rsidR="00C4524D" w:rsidRPr="0000285D">
        <w:rPr>
          <w:szCs w:val="24"/>
        </w:rPr>
        <w:t>Alkranel</w:t>
      </w:r>
      <w:proofErr w:type="spellEnd"/>
      <w:r w:rsidR="00C4524D" w:rsidRPr="0000285D">
        <w:rPr>
          <w:szCs w:val="24"/>
        </w:rPr>
        <w:t xml:space="preserve"> OÜ. </w:t>
      </w:r>
    </w:p>
    <w:p w14:paraId="7169C651" w14:textId="2680D3A8" w:rsidR="00D8139F" w:rsidRPr="0000285D" w:rsidRDefault="00D8139F" w:rsidP="00915743">
      <w:pPr>
        <w:spacing w:before="100" w:beforeAutospacing="1" w:after="100" w:afterAutospacing="1"/>
        <w:jc w:val="both"/>
        <w:rPr>
          <w:szCs w:val="24"/>
        </w:rPr>
      </w:pPr>
      <w:r w:rsidRPr="0000285D">
        <w:rPr>
          <w:szCs w:val="24"/>
        </w:rPr>
        <w:t xml:space="preserve">Üldplaneeringu </w:t>
      </w:r>
      <w:r w:rsidR="00156DC4" w:rsidRPr="0000285D">
        <w:rPr>
          <w:szCs w:val="24"/>
        </w:rPr>
        <w:t>koostamisel lähtuti kehtivatest arengudokumentidest</w:t>
      </w:r>
      <w:r w:rsidR="00C96B09" w:rsidRPr="0000285D">
        <w:rPr>
          <w:szCs w:val="24"/>
        </w:rPr>
        <w:t xml:space="preserve">: </w:t>
      </w:r>
      <w:r w:rsidR="007B265A" w:rsidRPr="0000285D">
        <w:rPr>
          <w:szCs w:val="24"/>
        </w:rPr>
        <w:t>Üleriigiline</w:t>
      </w:r>
      <w:r w:rsidR="00D740EA" w:rsidRPr="0000285D">
        <w:rPr>
          <w:szCs w:val="24"/>
        </w:rPr>
        <w:t xml:space="preserve"> planeering „Eesti 2030+“</w:t>
      </w:r>
      <w:r w:rsidR="002020A4" w:rsidRPr="0000285D">
        <w:rPr>
          <w:szCs w:val="24"/>
        </w:rPr>
        <w:t>;</w:t>
      </w:r>
      <w:r w:rsidR="00D740EA" w:rsidRPr="0000285D">
        <w:rPr>
          <w:szCs w:val="24"/>
        </w:rPr>
        <w:t xml:space="preserve"> </w:t>
      </w:r>
      <w:r w:rsidR="008A0A6D" w:rsidRPr="0000285D">
        <w:rPr>
          <w:szCs w:val="24"/>
        </w:rPr>
        <w:t>V</w:t>
      </w:r>
      <w:r w:rsidR="000B59E5" w:rsidRPr="0000285D">
        <w:rPr>
          <w:szCs w:val="24"/>
        </w:rPr>
        <w:t>iljandi maakonnaplaneering 30+</w:t>
      </w:r>
      <w:r w:rsidR="002020A4" w:rsidRPr="0000285D">
        <w:rPr>
          <w:szCs w:val="24"/>
        </w:rPr>
        <w:t>;</w:t>
      </w:r>
      <w:r w:rsidR="00D740EA" w:rsidRPr="0000285D">
        <w:rPr>
          <w:szCs w:val="24"/>
        </w:rPr>
        <w:t xml:space="preserve"> Viljandi </w:t>
      </w:r>
      <w:r w:rsidR="00047F49" w:rsidRPr="0000285D">
        <w:rPr>
          <w:szCs w:val="24"/>
        </w:rPr>
        <w:t xml:space="preserve">maakonnaplaneeringu teemaplaneering „Kilingi-Nõmme- Riia TEC2 330 </w:t>
      </w:r>
      <w:proofErr w:type="spellStart"/>
      <w:r w:rsidR="00047F49" w:rsidRPr="0000285D">
        <w:rPr>
          <w:szCs w:val="24"/>
        </w:rPr>
        <w:t>kV</w:t>
      </w:r>
      <w:proofErr w:type="spellEnd"/>
      <w:r w:rsidR="00047F49" w:rsidRPr="0000285D">
        <w:rPr>
          <w:szCs w:val="24"/>
        </w:rPr>
        <w:t xml:space="preserve"> õhuliini </w:t>
      </w:r>
      <w:r w:rsidR="00BD2D05" w:rsidRPr="0000285D">
        <w:rPr>
          <w:szCs w:val="24"/>
        </w:rPr>
        <w:t>trassi koridori asukoha määramine Viljandi maakonnas“</w:t>
      </w:r>
      <w:r w:rsidR="002020A4" w:rsidRPr="0000285D">
        <w:rPr>
          <w:szCs w:val="24"/>
        </w:rPr>
        <w:t>;</w:t>
      </w:r>
      <w:r w:rsidR="00BD2D05" w:rsidRPr="0000285D">
        <w:rPr>
          <w:szCs w:val="24"/>
        </w:rPr>
        <w:t xml:space="preserve"> </w:t>
      </w:r>
      <w:r w:rsidR="00A51778" w:rsidRPr="0000285D">
        <w:rPr>
          <w:szCs w:val="24"/>
        </w:rPr>
        <w:t>Abja</w:t>
      </w:r>
      <w:r w:rsidR="002020A4" w:rsidRPr="0000285D">
        <w:rPr>
          <w:szCs w:val="24"/>
        </w:rPr>
        <w:t xml:space="preserve">, </w:t>
      </w:r>
      <w:r w:rsidR="00A51778" w:rsidRPr="0000285D">
        <w:rPr>
          <w:szCs w:val="24"/>
        </w:rPr>
        <w:t>Halliste</w:t>
      </w:r>
      <w:r w:rsidR="002020A4" w:rsidRPr="0000285D">
        <w:rPr>
          <w:szCs w:val="24"/>
        </w:rPr>
        <w:t xml:space="preserve"> ja Karksi</w:t>
      </w:r>
      <w:r w:rsidR="00A51778" w:rsidRPr="0000285D">
        <w:rPr>
          <w:szCs w:val="24"/>
        </w:rPr>
        <w:t xml:space="preserve"> valla </w:t>
      </w:r>
      <w:r w:rsidR="002020A4" w:rsidRPr="0000285D">
        <w:rPr>
          <w:szCs w:val="24"/>
        </w:rPr>
        <w:t xml:space="preserve">ning Mõisaküla linna </w:t>
      </w:r>
      <w:r w:rsidR="00A51778" w:rsidRPr="0000285D">
        <w:rPr>
          <w:szCs w:val="24"/>
        </w:rPr>
        <w:t>üldplaneering</w:t>
      </w:r>
      <w:r w:rsidR="002020A4" w:rsidRPr="0000285D">
        <w:rPr>
          <w:szCs w:val="24"/>
        </w:rPr>
        <w:t xml:space="preserve">ud; </w:t>
      </w:r>
      <w:r w:rsidR="009724EB" w:rsidRPr="0000285D">
        <w:rPr>
          <w:szCs w:val="24"/>
        </w:rPr>
        <w:t>Mulgi valla arengukava 2019-2025</w:t>
      </w:r>
      <w:r w:rsidR="00E84989" w:rsidRPr="0000285D">
        <w:rPr>
          <w:szCs w:val="24"/>
        </w:rPr>
        <w:t xml:space="preserve"> ning arvestati muid kehtivaid arengukavasid ja</w:t>
      </w:r>
      <w:r w:rsidR="00E86359" w:rsidRPr="0000285D">
        <w:rPr>
          <w:szCs w:val="24"/>
        </w:rPr>
        <w:t xml:space="preserve"> trende.</w:t>
      </w:r>
    </w:p>
    <w:p w14:paraId="7E8A8B25" w14:textId="039BE216" w:rsidR="00DB6952" w:rsidRPr="0000285D" w:rsidRDefault="001D71D0" w:rsidP="00915743">
      <w:pPr>
        <w:spacing w:before="100" w:beforeAutospacing="1" w:after="100" w:afterAutospacing="1"/>
        <w:jc w:val="both"/>
        <w:rPr>
          <w:szCs w:val="24"/>
        </w:rPr>
      </w:pPr>
      <w:r w:rsidRPr="0000285D">
        <w:rPr>
          <w:szCs w:val="24"/>
        </w:rPr>
        <w:lastRenderedPageBreak/>
        <w:t>Üldplanee</w:t>
      </w:r>
      <w:r w:rsidR="00530110" w:rsidRPr="0000285D">
        <w:rPr>
          <w:szCs w:val="24"/>
        </w:rPr>
        <w:t>ringu koostamisega paralleelselt viidi läbi KSH</w:t>
      </w:r>
      <w:r w:rsidR="00FB10CC" w:rsidRPr="0000285D">
        <w:rPr>
          <w:szCs w:val="24"/>
        </w:rPr>
        <w:t>, mille ü</w:t>
      </w:r>
      <w:r w:rsidR="00530110" w:rsidRPr="0000285D">
        <w:rPr>
          <w:szCs w:val="24"/>
        </w:rPr>
        <w:t xml:space="preserve">lesanne </w:t>
      </w:r>
      <w:r w:rsidR="006165BC" w:rsidRPr="0000285D">
        <w:rPr>
          <w:szCs w:val="24"/>
        </w:rPr>
        <w:t>o</w:t>
      </w:r>
      <w:r w:rsidR="002020A4" w:rsidRPr="0000285D">
        <w:rPr>
          <w:szCs w:val="24"/>
        </w:rPr>
        <w:t xml:space="preserve">li </w:t>
      </w:r>
      <w:r w:rsidR="006165BC" w:rsidRPr="0000285D">
        <w:rPr>
          <w:szCs w:val="24"/>
        </w:rPr>
        <w:t xml:space="preserve">selgitada, kirjeldada ja hinnata üldplaneeringu </w:t>
      </w:r>
      <w:r w:rsidR="00862D97" w:rsidRPr="0000285D">
        <w:rPr>
          <w:szCs w:val="24"/>
        </w:rPr>
        <w:t xml:space="preserve">elluviimisega kaasnevat olulist keskkonnamõju ja määrata vajadusel </w:t>
      </w:r>
      <w:r w:rsidR="00530110" w:rsidRPr="0000285D">
        <w:rPr>
          <w:szCs w:val="24"/>
        </w:rPr>
        <w:t xml:space="preserve"> </w:t>
      </w:r>
      <w:r w:rsidR="00DB6952" w:rsidRPr="0000285D">
        <w:rPr>
          <w:szCs w:val="24"/>
        </w:rPr>
        <w:t>leevendusmeetmed.</w:t>
      </w:r>
    </w:p>
    <w:p w14:paraId="5D4A3037" w14:textId="69BE9F86" w:rsidR="00E3472D" w:rsidRPr="0000285D" w:rsidRDefault="001832EF" w:rsidP="00915743">
      <w:pPr>
        <w:spacing w:before="100" w:beforeAutospacing="1" w:after="100" w:afterAutospacing="1"/>
        <w:jc w:val="both"/>
        <w:rPr>
          <w:szCs w:val="24"/>
        </w:rPr>
      </w:pPr>
      <w:r w:rsidRPr="0000285D">
        <w:rPr>
          <w:szCs w:val="24"/>
        </w:rPr>
        <w:t xml:space="preserve">Ühinenud </w:t>
      </w:r>
      <w:r w:rsidR="0018702E" w:rsidRPr="0000285D">
        <w:rPr>
          <w:szCs w:val="24"/>
        </w:rPr>
        <w:t>M</w:t>
      </w:r>
      <w:r w:rsidRPr="0000285D">
        <w:rPr>
          <w:szCs w:val="24"/>
        </w:rPr>
        <w:t xml:space="preserve">ulgi vallas on </w:t>
      </w:r>
      <w:r w:rsidR="008C25EA" w:rsidRPr="0000285D">
        <w:rPr>
          <w:szCs w:val="24"/>
        </w:rPr>
        <w:t xml:space="preserve">3 linna (Abja-Paluoja, Karksi-Nuia ja </w:t>
      </w:r>
      <w:r w:rsidR="000832F9" w:rsidRPr="0000285D">
        <w:rPr>
          <w:szCs w:val="24"/>
        </w:rPr>
        <w:t xml:space="preserve">Mõisaküla), 2 alevikku (Halliste, Õisu) ja </w:t>
      </w:r>
      <w:r w:rsidRPr="0000285D">
        <w:rPr>
          <w:szCs w:val="24"/>
        </w:rPr>
        <w:t>58 küla</w:t>
      </w:r>
      <w:r w:rsidR="00531A35" w:rsidRPr="0000285D">
        <w:rPr>
          <w:szCs w:val="24"/>
        </w:rPr>
        <w:t xml:space="preserve">. </w:t>
      </w:r>
      <w:r w:rsidR="00D17ADC" w:rsidRPr="0000285D">
        <w:rPr>
          <w:szCs w:val="24"/>
        </w:rPr>
        <w:t xml:space="preserve">Abja-Paluoja ja Karksi-Nuia on </w:t>
      </w:r>
      <w:r w:rsidR="00F1512E" w:rsidRPr="0000285D">
        <w:rPr>
          <w:szCs w:val="24"/>
        </w:rPr>
        <w:t xml:space="preserve">valla </w:t>
      </w:r>
      <w:r w:rsidR="002451EB" w:rsidRPr="0000285D">
        <w:rPr>
          <w:szCs w:val="24"/>
        </w:rPr>
        <w:t xml:space="preserve">piirkondlik </w:t>
      </w:r>
      <w:r w:rsidR="00F1512E" w:rsidRPr="0000285D">
        <w:rPr>
          <w:szCs w:val="24"/>
        </w:rPr>
        <w:t>kaksikkeskus</w:t>
      </w:r>
      <w:r w:rsidR="00C37A58" w:rsidRPr="0000285D">
        <w:rPr>
          <w:szCs w:val="24"/>
        </w:rPr>
        <w:t>, mistõttu on oluline tagada üldplaneeringuga head liikumisvõimaluse</w:t>
      </w:r>
      <w:r w:rsidR="00D32F7E" w:rsidRPr="0000285D">
        <w:rPr>
          <w:szCs w:val="24"/>
        </w:rPr>
        <w:t>d.</w:t>
      </w:r>
      <w:r w:rsidR="0005600C" w:rsidRPr="0000285D">
        <w:rPr>
          <w:szCs w:val="24"/>
        </w:rPr>
        <w:t xml:space="preserve"> </w:t>
      </w:r>
      <w:r w:rsidR="004A126A" w:rsidRPr="0000285D">
        <w:rPr>
          <w:szCs w:val="24"/>
        </w:rPr>
        <w:t xml:space="preserve"> </w:t>
      </w:r>
      <w:r w:rsidR="008C25EA" w:rsidRPr="0000285D">
        <w:rPr>
          <w:szCs w:val="24"/>
        </w:rPr>
        <w:t xml:space="preserve"> </w:t>
      </w:r>
    </w:p>
    <w:p w14:paraId="69E25077" w14:textId="40867505" w:rsidR="006F13EC" w:rsidRPr="0000285D" w:rsidRDefault="000B0EC2" w:rsidP="00915743">
      <w:pPr>
        <w:spacing w:before="100" w:beforeAutospacing="1" w:after="100" w:afterAutospacing="1"/>
        <w:jc w:val="both"/>
        <w:rPr>
          <w:szCs w:val="24"/>
        </w:rPr>
      </w:pPr>
      <w:r w:rsidRPr="0000285D">
        <w:rPr>
          <w:szCs w:val="24"/>
        </w:rPr>
        <w:t xml:space="preserve">Üldplaneeringu ja KSH aruande </w:t>
      </w:r>
      <w:r w:rsidR="00382B06" w:rsidRPr="0000285D">
        <w:rPr>
          <w:szCs w:val="24"/>
        </w:rPr>
        <w:t xml:space="preserve">eelnõu </w:t>
      </w:r>
      <w:r w:rsidRPr="0000285D">
        <w:rPr>
          <w:szCs w:val="24"/>
        </w:rPr>
        <w:t>avalik väljapanek toimus 0</w:t>
      </w:r>
      <w:r w:rsidR="00A7247D" w:rsidRPr="0000285D">
        <w:rPr>
          <w:szCs w:val="24"/>
        </w:rPr>
        <w:t>8.02</w:t>
      </w:r>
      <w:r w:rsidR="003F7752" w:rsidRPr="0000285D">
        <w:rPr>
          <w:szCs w:val="24"/>
        </w:rPr>
        <w:t>.202</w:t>
      </w:r>
      <w:r w:rsidR="00382B06" w:rsidRPr="0000285D">
        <w:rPr>
          <w:szCs w:val="24"/>
        </w:rPr>
        <w:t>1</w:t>
      </w:r>
      <w:r w:rsidR="00A7247D" w:rsidRPr="0000285D">
        <w:rPr>
          <w:szCs w:val="24"/>
        </w:rPr>
        <w:t xml:space="preserve"> kuni 10.03.2021, millele järgnesid avalikud arutelud</w:t>
      </w:r>
      <w:r w:rsidR="003F3529" w:rsidRPr="0000285D">
        <w:rPr>
          <w:szCs w:val="24"/>
        </w:rPr>
        <w:t xml:space="preserve"> </w:t>
      </w:r>
      <w:r w:rsidR="003A2949" w:rsidRPr="0000285D">
        <w:rPr>
          <w:szCs w:val="24"/>
        </w:rPr>
        <w:t>21.04.2021 ja 22.</w:t>
      </w:r>
      <w:r w:rsidR="00510E10" w:rsidRPr="0000285D">
        <w:rPr>
          <w:szCs w:val="24"/>
        </w:rPr>
        <w:t>04.2021</w:t>
      </w:r>
      <w:r w:rsidR="003F3529" w:rsidRPr="0000285D">
        <w:rPr>
          <w:szCs w:val="24"/>
        </w:rPr>
        <w:t xml:space="preserve"> </w:t>
      </w:r>
      <w:proofErr w:type="spellStart"/>
      <w:r w:rsidR="003F3529" w:rsidRPr="0000285D">
        <w:rPr>
          <w:szCs w:val="24"/>
        </w:rPr>
        <w:t>Teams</w:t>
      </w:r>
      <w:proofErr w:type="spellEnd"/>
      <w:r w:rsidR="003F3529" w:rsidRPr="0000285D">
        <w:rPr>
          <w:szCs w:val="24"/>
        </w:rPr>
        <w:t xml:space="preserve"> `i keskkonnas</w:t>
      </w:r>
      <w:r w:rsidR="00A7247D" w:rsidRPr="0000285D">
        <w:rPr>
          <w:szCs w:val="24"/>
        </w:rPr>
        <w:t xml:space="preserve">. </w:t>
      </w:r>
      <w:r w:rsidR="006F13EC" w:rsidRPr="0000285D">
        <w:rPr>
          <w:szCs w:val="24"/>
        </w:rPr>
        <w:t xml:space="preserve">Eelnõu avaliku väljapaneku ja avalike arutelude tulemusel täiendati üldplaneeringu ja KSH aruande eelnõud ning esitati need kooskõlastamiseks ja arvamuse andmiseks koostöö tegijatele ja kaastavatele isikutele </w:t>
      </w:r>
      <w:r w:rsidR="0042664D" w:rsidRPr="0000285D">
        <w:rPr>
          <w:szCs w:val="24"/>
        </w:rPr>
        <w:t>0</w:t>
      </w:r>
      <w:r w:rsidR="006F13EC" w:rsidRPr="0000285D">
        <w:rPr>
          <w:szCs w:val="24"/>
        </w:rPr>
        <w:t xml:space="preserve">9.02.2022. Üldplaneeringule on kooskõlastuse andnud Terviseamet (01.03.2022), Muinsuskaitseamet (11.03.2022), Majandus- ja Kommunikatsiooniministeerium (08.03.2022), Maaeluministeerium (17.02.2022), Transpordiamet (10.03.2022), Keskkonnaministeerium (10.03.2022), Keskkonnaamet (07.03.2022), Kaitseministeerium (10.03.2022) ja Maa-amet (19.03.2024). </w:t>
      </w:r>
    </w:p>
    <w:p w14:paraId="132A212F" w14:textId="681B17B4" w:rsidR="0042664D" w:rsidRPr="0000285D" w:rsidRDefault="00171775" w:rsidP="00915743">
      <w:pPr>
        <w:spacing w:before="100" w:beforeAutospacing="1" w:after="100" w:afterAutospacing="1"/>
        <w:jc w:val="both"/>
        <w:rPr>
          <w:szCs w:val="24"/>
        </w:rPr>
      </w:pPr>
      <w:r w:rsidRPr="0000285D">
        <w:rPr>
          <w:szCs w:val="24"/>
        </w:rPr>
        <w:t xml:space="preserve">Tarbijakaitse ja Tehnilise Järelevalve amet teavitas 22.02.2022 kirjaga, et loobub pädevuse puudumise tõttu kooskõlastamisest. Põllumajandus- ja Toiduamet tegi 19.03.2024 kirjaga planeeringule ettepanekud, mille osas kohalik omavalitsus esitas oma põhjendatud seisukohad nendega mitte arvestamise kohta 14.09.2022, märkides, et kuivõrd ametiasutus ei ole välja toonud vastuolu seadusega, loeb kohalik omavalitsus planeeringu </w:t>
      </w:r>
      <w:proofErr w:type="spellStart"/>
      <w:r w:rsidRPr="0000285D">
        <w:rPr>
          <w:szCs w:val="24"/>
        </w:rPr>
        <w:t>PlanS</w:t>
      </w:r>
      <w:proofErr w:type="spellEnd"/>
      <w:r w:rsidRPr="0000285D">
        <w:rPr>
          <w:szCs w:val="24"/>
        </w:rPr>
        <w:t xml:space="preserve"> § 85 lõike 3 alusel kooskõlastatuks. </w:t>
      </w:r>
    </w:p>
    <w:p w14:paraId="20C034B1" w14:textId="6D277003" w:rsidR="005F397C" w:rsidRPr="0000285D" w:rsidRDefault="00171775" w:rsidP="00915743">
      <w:pPr>
        <w:spacing w:before="100" w:beforeAutospacing="1" w:after="100" w:afterAutospacing="1"/>
        <w:jc w:val="both"/>
        <w:rPr>
          <w:szCs w:val="24"/>
        </w:rPr>
      </w:pPr>
      <w:r w:rsidRPr="0000285D">
        <w:rPr>
          <w:szCs w:val="24"/>
        </w:rPr>
        <w:t xml:space="preserve">Kooskõlastuse küsimisele mittevastanuid võib </w:t>
      </w:r>
      <w:proofErr w:type="spellStart"/>
      <w:r w:rsidRPr="0000285D">
        <w:rPr>
          <w:szCs w:val="24"/>
        </w:rPr>
        <w:t>PlanS</w:t>
      </w:r>
      <w:proofErr w:type="spellEnd"/>
      <w:r w:rsidRPr="0000285D">
        <w:rPr>
          <w:szCs w:val="24"/>
        </w:rPr>
        <w:t xml:space="preserve"> § 85 lõike 2 </w:t>
      </w:r>
      <w:r w:rsidR="00544AC9" w:rsidRPr="0000285D">
        <w:rPr>
          <w:szCs w:val="24"/>
        </w:rPr>
        <w:t>koh</w:t>
      </w:r>
      <w:r w:rsidR="00EA2DAD" w:rsidRPr="0000285D">
        <w:rPr>
          <w:szCs w:val="24"/>
        </w:rPr>
        <w:t>aselt</w:t>
      </w:r>
      <w:r w:rsidR="00544AC9" w:rsidRPr="0000285D">
        <w:rPr>
          <w:szCs w:val="24"/>
        </w:rPr>
        <w:t xml:space="preserve"> </w:t>
      </w:r>
      <w:r w:rsidRPr="0000285D">
        <w:rPr>
          <w:szCs w:val="24"/>
        </w:rPr>
        <w:t>lugeda planeeringu vaikimisi kooskõlastanuteks. Sellest lähtuvalt on üldplaneeringu ja KSH vaikimisi kooskõlastanud Tõrva</w:t>
      </w:r>
      <w:r w:rsidR="00EA6C32" w:rsidRPr="0000285D">
        <w:rPr>
          <w:szCs w:val="24"/>
        </w:rPr>
        <w:t>, Viljandi</w:t>
      </w:r>
      <w:r w:rsidRPr="0000285D">
        <w:rPr>
          <w:szCs w:val="24"/>
        </w:rPr>
        <w:t xml:space="preserve">, Põhja-Sakala </w:t>
      </w:r>
      <w:r w:rsidR="00EA6C32" w:rsidRPr="0000285D">
        <w:rPr>
          <w:szCs w:val="24"/>
        </w:rPr>
        <w:t>ja</w:t>
      </w:r>
      <w:r w:rsidRPr="0000285D">
        <w:rPr>
          <w:szCs w:val="24"/>
        </w:rPr>
        <w:t xml:space="preserve"> Saarde Vallavalitsus</w:t>
      </w:r>
      <w:r w:rsidR="00EA6C32" w:rsidRPr="0000285D">
        <w:rPr>
          <w:szCs w:val="24"/>
        </w:rPr>
        <w:t>ed</w:t>
      </w:r>
      <w:r w:rsidRPr="0000285D">
        <w:rPr>
          <w:szCs w:val="24"/>
        </w:rPr>
        <w:t xml:space="preserve">, Päästeamet ning Politsei- ja Piirivalveamet. </w:t>
      </w:r>
    </w:p>
    <w:p w14:paraId="2084E155" w14:textId="7E91E23D" w:rsidR="00171775" w:rsidRPr="0000285D" w:rsidRDefault="00011445" w:rsidP="00915743">
      <w:pPr>
        <w:spacing w:before="100" w:beforeAutospacing="1" w:after="100" w:afterAutospacing="1"/>
        <w:jc w:val="both"/>
        <w:rPr>
          <w:szCs w:val="24"/>
        </w:rPr>
      </w:pPr>
      <w:r w:rsidRPr="0000285D">
        <w:rPr>
          <w:szCs w:val="24"/>
        </w:rPr>
        <w:t>K</w:t>
      </w:r>
      <w:r w:rsidR="00171775" w:rsidRPr="0000285D">
        <w:rPr>
          <w:szCs w:val="24"/>
        </w:rPr>
        <w:t>aasatavate isikute</w:t>
      </w:r>
      <w:r w:rsidR="00685D6C" w:rsidRPr="0000285D">
        <w:rPr>
          <w:szCs w:val="24"/>
        </w:rPr>
        <w:t xml:space="preserve"> poolt esitatud</w:t>
      </w:r>
      <w:r w:rsidR="00171775" w:rsidRPr="0000285D">
        <w:rPr>
          <w:szCs w:val="24"/>
        </w:rPr>
        <w:t xml:space="preserve"> arvamustele vastas kohalik omavalitsus 14.09.2022. </w:t>
      </w:r>
    </w:p>
    <w:p w14:paraId="0F9BAC05" w14:textId="77777777" w:rsidR="0012272A" w:rsidRPr="0000285D" w:rsidRDefault="0012272A" w:rsidP="00915743">
      <w:pPr>
        <w:spacing w:before="100" w:beforeAutospacing="1" w:after="100" w:afterAutospacing="1"/>
        <w:jc w:val="both"/>
        <w:rPr>
          <w:szCs w:val="24"/>
        </w:rPr>
      </w:pPr>
      <w:r w:rsidRPr="0000285D">
        <w:rPr>
          <w:szCs w:val="24"/>
        </w:rPr>
        <w:t xml:space="preserve">Mulgi Vallavalitsus korraldas täiendava avaliku arutelu 21.09.2022, millest teavitati 16.09.2022 ajalehes Sakala ja valla kodulehel. </w:t>
      </w:r>
    </w:p>
    <w:p w14:paraId="1C3A3F2F" w14:textId="7E9EBCED" w:rsidR="000D01B8" w:rsidRPr="0000285D" w:rsidRDefault="000D01B8" w:rsidP="00915743">
      <w:pPr>
        <w:spacing w:before="100" w:beforeAutospacing="1" w:after="100" w:afterAutospacing="1"/>
        <w:jc w:val="both"/>
        <w:rPr>
          <w:szCs w:val="24"/>
        </w:rPr>
      </w:pPr>
      <w:r w:rsidRPr="0000285D">
        <w:rPr>
          <w:szCs w:val="24"/>
        </w:rPr>
        <w:t xml:space="preserve">Üldplaneering võeti vastu ja KSH aruanne tunnistati nõuetele vastavaks Mulgi Vallavolikogu 25.10.2022 otsusega nr 80. Üldplaneeringu avalik väljapanek toimus ajavahemikul 14.11.2022 kuni 14.12.2022. Vastavasisulised teated avaldati ajalehes Sakala ning Mulgi Vallavalitsuse veebilehel. Koostöötegijaid ja kaasatavaid isikuid teavitati kirja teel. Üldplaneeringu materjalidega oli võimalik avaliku väljapaneku ajal tutvuda Mulgi valla kodulehel, Abja-Paluoja linnas, Kulla külas, Karksi-Nuia linnas ja Mõisaküla linnas. </w:t>
      </w:r>
    </w:p>
    <w:p w14:paraId="6AA51169" w14:textId="1097A8FF" w:rsidR="00B17A50" w:rsidRPr="0000285D" w:rsidRDefault="00DE754D" w:rsidP="00915743">
      <w:pPr>
        <w:spacing w:before="100" w:beforeAutospacing="1" w:after="100" w:afterAutospacing="1"/>
        <w:jc w:val="both"/>
        <w:rPr>
          <w:szCs w:val="24"/>
        </w:rPr>
      </w:pPr>
      <w:r w:rsidRPr="0000285D">
        <w:rPr>
          <w:szCs w:val="24"/>
        </w:rPr>
        <w:t>Avaliku väljapaneku kestel esitati arvamus</w:t>
      </w:r>
      <w:r w:rsidR="00C939DC" w:rsidRPr="0000285D">
        <w:rPr>
          <w:szCs w:val="24"/>
        </w:rPr>
        <w:t>i</w:t>
      </w:r>
      <w:r w:rsidRPr="0000285D">
        <w:rPr>
          <w:szCs w:val="24"/>
        </w:rPr>
        <w:t xml:space="preserve">, millele kohalik omavalitsus vastas kirjalikult. Seejärel korraldas </w:t>
      </w:r>
      <w:r w:rsidR="00C939DC" w:rsidRPr="0000285D">
        <w:rPr>
          <w:szCs w:val="24"/>
        </w:rPr>
        <w:t>vallavalitsus</w:t>
      </w:r>
      <w:r w:rsidRPr="0000285D">
        <w:rPr>
          <w:szCs w:val="24"/>
        </w:rPr>
        <w:t xml:space="preserve"> avaliku väljapaneku tulemusi tutvustavad arutelud</w:t>
      </w:r>
      <w:r w:rsidR="00776418" w:rsidRPr="0000285D">
        <w:rPr>
          <w:szCs w:val="24"/>
        </w:rPr>
        <w:t xml:space="preserve"> </w:t>
      </w:r>
      <w:r w:rsidRPr="0000285D">
        <w:rPr>
          <w:szCs w:val="24"/>
        </w:rPr>
        <w:t xml:space="preserve">24.01.2023 Karksi-Nuias ning 25.01.2023 Abja-Paluojas. Teated avalike arutelude kohta ilmusid ajalehes Sakala ning Mulgi valla kodulehel. Avalikest aruteludest teavitati kirjalikult valitsusasutusi ning puudutatud ja kaasatud isikuid. </w:t>
      </w:r>
    </w:p>
    <w:p w14:paraId="468B7C9F" w14:textId="528D7249" w:rsidR="00F33AA6" w:rsidRPr="0000285D" w:rsidRDefault="00F33AA6" w:rsidP="00915743">
      <w:pPr>
        <w:spacing w:before="100" w:beforeAutospacing="1" w:after="100" w:afterAutospacing="1"/>
        <w:jc w:val="both"/>
        <w:rPr>
          <w:szCs w:val="24"/>
        </w:rPr>
      </w:pPr>
      <w:r w:rsidRPr="0000285D">
        <w:rPr>
          <w:szCs w:val="24"/>
        </w:rPr>
        <w:t>Mulgi Vallavalitsus esitas e</w:t>
      </w:r>
      <w:r w:rsidR="00776418" w:rsidRPr="0000285D">
        <w:rPr>
          <w:szCs w:val="24"/>
        </w:rPr>
        <w:t>simest korda</w:t>
      </w:r>
      <w:r w:rsidRPr="0000285D">
        <w:rPr>
          <w:szCs w:val="24"/>
        </w:rPr>
        <w:t xml:space="preserve"> 30.06.2023 kirjaga nr 7-1/4-179 üldplaneeringu Rahandusministeeriumile</w:t>
      </w:r>
      <w:r w:rsidR="00776418" w:rsidRPr="0000285D">
        <w:rPr>
          <w:szCs w:val="24"/>
        </w:rPr>
        <w:t xml:space="preserve"> heakskiidu saamiseks</w:t>
      </w:r>
      <w:r w:rsidR="0034750C" w:rsidRPr="0000285D">
        <w:rPr>
          <w:szCs w:val="24"/>
        </w:rPr>
        <w:t xml:space="preserve"> vastavalt</w:t>
      </w:r>
      <w:r w:rsidR="00455F3F" w:rsidRPr="0000285D">
        <w:rPr>
          <w:szCs w:val="24"/>
        </w:rPr>
        <w:t xml:space="preserve"> </w:t>
      </w:r>
      <w:proofErr w:type="spellStart"/>
      <w:r w:rsidRPr="0000285D">
        <w:rPr>
          <w:szCs w:val="24"/>
        </w:rPr>
        <w:t>PlanS</w:t>
      </w:r>
      <w:proofErr w:type="spellEnd"/>
      <w:r w:rsidRPr="0000285D">
        <w:rPr>
          <w:szCs w:val="24"/>
        </w:rPr>
        <w:t xml:space="preserve"> § 90 lõike</w:t>
      </w:r>
      <w:r w:rsidR="0034750C" w:rsidRPr="0000285D">
        <w:rPr>
          <w:szCs w:val="24"/>
        </w:rPr>
        <w:t xml:space="preserve">le </w:t>
      </w:r>
      <w:r w:rsidRPr="0000285D">
        <w:rPr>
          <w:szCs w:val="24"/>
        </w:rPr>
        <w:t>1.</w:t>
      </w:r>
      <w:r w:rsidR="00AE55F7" w:rsidRPr="0000285D">
        <w:rPr>
          <w:szCs w:val="24"/>
        </w:rPr>
        <w:t xml:space="preserve"> </w:t>
      </w:r>
      <w:r w:rsidRPr="0000285D">
        <w:rPr>
          <w:szCs w:val="24"/>
        </w:rPr>
        <w:t>Valdkonna eest vastutav minist</w:t>
      </w:r>
      <w:r w:rsidR="009A7DCB" w:rsidRPr="0000285D">
        <w:rPr>
          <w:szCs w:val="24"/>
        </w:rPr>
        <w:t xml:space="preserve">er tegi </w:t>
      </w:r>
      <w:r w:rsidRPr="0000285D">
        <w:rPr>
          <w:szCs w:val="24"/>
        </w:rPr>
        <w:t xml:space="preserve">28.09.2023 kirjaga nr 14-3/1133-3 </w:t>
      </w:r>
      <w:r w:rsidR="0099414F" w:rsidRPr="0000285D">
        <w:rPr>
          <w:szCs w:val="24"/>
        </w:rPr>
        <w:t xml:space="preserve">ettepaneku </w:t>
      </w:r>
      <w:r w:rsidRPr="0000285D">
        <w:rPr>
          <w:szCs w:val="24"/>
        </w:rPr>
        <w:t xml:space="preserve">täiendavalt kaasata üldplaneeringu menetlusse isikud, kelle õigusi planeering võib puudutada ning teha täiendavat koostööd valitsusasutusega, kelle valitsemisalas olevaid küsimusi üldplaneering puudutab. </w:t>
      </w:r>
    </w:p>
    <w:p w14:paraId="06378254" w14:textId="02ABA04B" w:rsidR="00CA2514" w:rsidRPr="0000285D" w:rsidRDefault="000876BE" w:rsidP="00915743">
      <w:pPr>
        <w:spacing w:before="100" w:beforeAutospacing="1" w:after="100" w:afterAutospacing="1"/>
        <w:jc w:val="both"/>
        <w:rPr>
          <w:szCs w:val="24"/>
        </w:rPr>
      </w:pPr>
      <w:r w:rsidRPr="0000285D">
        <w:rPr>
          <w:szCs w:val="24"/>
        </w:rPr>
        <w:lastRenderedPageBreak/>
        <w:t xml:space="preserve">Mulgi Vallavalitsus </w:t>
      </w:r>
      <w:r w:rsidR="004110DB" w:rsidRPr="0000285D">
        <w:rPr>
          <w:szCs w:val="24"/>
        </w:rPr>
        <w:t xml:space="preserve">esitas </w:t>
      </w:r>
      <w:r w:rsidR="009101D1" w:rsidRPr="0000285D">
        <w:rPr>
          <w:szCs w:val="24"/>
        </w:rPr>
        <w:t>korrigeer</w:t>
      </w:r>
      <w:r w:rsidR="004110DB" w:rsidRPr="0000285D">
        <w:rPr>
          <w:szCs w:val="24"/>
        </w:rPr>
        <w:t xml:space="preserve">itud </w:t>
      </w:r>
      <w:r w:rsidR="00C860B0" w:rsidRPr="0000285D">
        <w:rPr>
          <w:szCs w:val="24"/>
        </w:rPr>
        <w:t>üldplaneeringu</w:t>
      </w:r>
      <w:r w:rsidR="004F59BD" w:rsidRPr="0000285D">
        <w:rPr>
          <w:szCs w:val="24"/>
        </w:rPr>
        <w:t xml:space="preserve"> </w:t>
      </w:r>
      <w:r w:rsidRPr="0000285D">
        <w:rPr>
          <w:szCs w:val="24"/>
        </w:rPr>
        <w:t>heakskiidu saamiseks Regionaal- ja Põllumajandusministeeriumile (</w:t>
      </w:r>
      <w:proofErr w:type="spellStart"/>
      <w:r w:rsidRPr="0000285D">
        <w:rPr>
          <w:szCs w:val="24"/>
        </w:rPr>
        <w:t>ReM</w:t>
      </w:r>
      <w:proofErr w:type="spellEnd"/>
      <w:r w:rsidRPr="0000285D">
        <w:rPr>
          <w:szCs w:val="24"/>
        </w:rPr>
        <w:t xml:space="preserve">) 11.04.2024 kirjaga nr 7-1/4-209. </w:t>
      </w:r>
    </w:p>
    <w:p w14:paraId="124B7937" w14:textId="13069454" w:rsidR="00ED220D" w:rsidRPr="0000285D" w:rsidRDefault="00CA2514" w:rsidP="00915743">
      <w:pPr>
        <w:spacing w:before="100" w:beforeAutospacing="1" w:after="100" w:afterAutospacing="1"/>
        <w:jc w:val="both"/>
        <w:rPr>
          <w:szCs w:val="24"/>
        </w:rPr>
      </w:pPr>
      <w:r w:rsidRPr="0000285D">
        <w:rPr>
          <w:szCs w:val="24"/>
        </w:rPr>
        <w:t xml:space="preserve">Regionaal- ja Põllumajandusministeerium korraldas </w:t>
      </w:r>
      <w:proofErr w:type="spellStart"/>
      <w:r w:rsidRPr="0000285D">
        <w:rPr>
          <w:szCs w:val="24"/>
        </w:rPr>
        <w:t>PlanS</w:t>
      </w:r>
      <w:proofErr w:type="spellEnd"/>
      <w:r w:rsidRPr="0000285D">
        <w:rPr>
          <w:szCs w:val="24"/>
        </w:rPr>
        <w:t xml:space="preserve"> § 90 lõike 3 punkti 2 kohaselt üldplaneeringu avalikul väljapanekul kirjalikke arvamusi esitanud isikute ja vallavalitsuse esindajate seisukohtade ärakuulamise 25.09.2024.</w:t>
      </w:r>
      <w:r w:rsidR="004F011E" w:rsidRPr="0000285D">
        <w:rPr>
          <w:szCs w:val="24"/>
        </w:rPr>
        <w:t xml:space="preserve"> </w:t>
      </w:r>
      <w:r w:rsidR="002C738E" w:rsidRPr="0000285D">
        <w:rPr>
          <w:szCs w:val="24"/>
        </w:rPr>
        <w:t xml:space="preserve">Ärakuulamisel </w:t>
      </w:r>
      <w:r w:rsidR="001E566E" w:rsidRPr="0000285D">
        <w:rPr>
          <w:szCs w:val="24"/>
        </w:rPr>
        <w:t xml:space="preserve">kokkulepet </w:t>
      </w:r>
      <w:r w:rsidR="00903EBB" w:rsidRPr="0000285D">
        <w:rPr>
          <w:szCs w:val="24"/>
        </w:rPr>
        <w:t xml:space="preserve">esitatud arvamuste osas </w:t>
      </w:r>
      <w:r w:rsidR="001E566E" w:rsidRPr="0000285D">
        <w:rPr>
          <w:szCs w:val="24"/>
        </w:rPr>
        <w:t xml:space="preserve">ei </w:t>
      </w:r>
      <w:r w:rsidR="004449E9" w:rsidRPr="0000285D">
        <w:rPr>
          <w:szCs w:val="24"/>
        </w:rPr>
        <w:t>saavutatud</w:t>
      </w:r>
      <w:r w:rsidR="003A5083" w:rsidRPr="0000285D">
        <w:rPr>
          <w:szCs w:val="24"/>
        </w:rPr>
        <w:t xml:space="preserve"> ning </w:t>
      </w:r>
      <w:proofErr w:type="spellStart"/>
      <w:r w:rsidR="00B56499" w:rsidRPr="0000285D">
        <w:rPr>
          <w:szCs w:val="24"/>
        </w:rPr>
        <w:t>ReM</w:t>
      </w:r>
      <w:proofErr w:type="spellEnd"/>
      <w:r w:rsidR="00B56499" w:rsidRPr="0000285D">
        <w:rPr>
          <w:szCs w:val="24"/>
        </w:rPr>
        <w:t xml:space="preserve"> palus vallavalitsusel </w:t>
      </w:r>
      <w:r w:rsidR="0054455C" w:rsidRPr="0000285D">
        <w:rPr>
          <w:szCs w:val="24"/>
        </w:rPr>
        <w:t xml:space="preserve">saata </w:t>
      </w:r>
      <w:r w:rsidR="000404C7" w:rsidRPr="0000285D">
        <w:rPr>
          <w:szCs w:val="24"/>
        </w:rPr>
        <w:t xml:space="preserve">täiendava </w:t>
      </w:r>
      <w:r w:rsidR="002B536D" w:rsidRPr="0000285D">
        <w:rPr>
          <w:szCs w:val="24"/>
        </w:rPr>
        <w:t xml:space="preserve">selgituskirja </w:t>
      </w:r>
      <w:r w:rsidR="005D22DD" w:rsidRPr="0000285D">
        <w:rPr>
          <w:szCs w:val="24"/>
        </w:rPr>
        <w:t>ettepanekute tegijatele</w:t>
      </w:r>
      <w:r w:rsidR="00440823" w:rsidRPr="0000285D">
        <w:rPr>
          <w:szCs w:val="24"/>
        </w:rPr>
        <w:t xml:space="preserve">. </w:t>
      </w:r>
    </w:p>
    <w:p w14:paraId="1195DF6D" w14:textId="1DBB50D6" w:rsidR="00F6724A" w:rsidRPr="0000285D" w:rsidRDefault="00F6724A" w:rsidP="00915743">
      <w:pPr>
        <w:spacing w:before="100" w:beforeAutospacing="1" w:after="100" w:afterAutospacing="1"/>
        <w:jc w:val="both"/>
        <w:rPr>
          <w:szCs w:val="24"/>
        </w:rPr>
      </w:pPr>
      <w:r w:rsidRPr="0000285D">
        <w:rPr>
          <w:szCs w:val="24"/>
        </w:rPr>
        <w:t xml:space="preserve">Peale ärakuulamist saatis Mulgi Vallavalitsus mittearvestatud ettepanekute tegijatele kirjalikult täiendavalt selgitused ja põhjendused, miks üldplaneeringus nende ettepanekuid ei arvestatud. </w:t>
      </w:r>
    </w:p>
    <w:p w14:paraId="282190DC" w14:textId="75305105" w:rsidR="00CF3C72" w:rsidRPr="0000285D" w:rsidRDefault="000D401A" w:rsidP="00915743">
      <w:pPr>
        <w:spacing w:before="100" w:beforeAutospacing="1" w:after="100" w:afterAutospacing="1"/>
        <w:jc w:val="both"/>
        <w:rPr>
          <w:szCs w:val="24"/>
        </w:rPr>
      </w:pPr>
      <w:r w:rsidRPr="0000285D">
        <w:rPr>
          <w:szCs w:val="24"/>
        </w:rPr>
        <w:t xml:space="preserve">Mulgi valla üldplaneeringus </w:t>
      </w:r>
      <w:r w:rsidR="0039613F" w:rsidRPr="0000285D">
        <w:rPr>
          <w:szCs w:val="24"/>
        </w:rPr>
        <w:t>arvestamata jä</w:t>
      </w:r>
      <w:r w:rsidR="00043130" w:rsidRPr="0000285D">
        <w:rPr>
          <w:szCs w:val="24"/>
        </w:rPr>
        <w:t xml:space="preserve">änud </w:t>
      </w:r>
      <w:r w:rsidR="00FB43B4" w:rsidRPr="0000285D">
        <w:rPr>
          <w:szCs w:val="24"/>
        </w:rPr>
        <w:t>ettepanekud</w:t>
      </w:r>
      <w:r w:rsidR="00CF546E" w:rsidRPr="0000285D">
        <w:rPr>
          <w:szCs w:val="24"/>
        </w:rPr>
        <w:t xml:space="preserve"> </w:t>
      </w:r>
      <w:r w:rsidR="00D53893" w:rsidRPr="0000285D">
        <w:rPr>
          <w:szCs w:val="24"/>
        </w:rPr>
        <w:t>koos vallavalitsuse seisukohtadega</w:t>
      </w:r>
      <w:r w:rsidR="00B31FE3" w:rsidRPr="0000285D">
        <w:rPr>
          <w:szCs w:val="24"/>
        </w:rPr>
        <w:t>:</w:t>
      </w:r>
      <w:r w:rsidR="0039613F" w:rsidRPr="0000285D">
        <w:rPr>
          <w:szCs w:val="24"/>
        </w:rPr>
        <w:t xml:space="preserve"> </w:t>
      </w:r>
    </w:p>
    <w:p w14:paraId="3BA9732B" w14:textId="076E4534" w:rsidR="00B31FE3" w:rsidRPr="0000285D" w:rsidRDefault="005A42F7" w:rsidP="00184E41">
      <w:pPr>
        <w:pStyle w:val="Loendilik"/>
        <w:numPr>
          <w:ilvl w:val="0"/>
          <w:numId w:val="19"/>
        </w:numPr>
        <w:spacing w:before="100" w:beforeAutospacing="1" w:after="100" w:afterAutospacing="1"/>
        <w:jc w:val="both"/>
        <w:rPr>
          <w:i/>
          <w:iCs/>
          <w:szCs w:val="24"/>
        </w:rPr>
      </w:pPr>
      <w:r w:rsidRPr="0000285D">
        <w:rPr>
          <w:i/>
          <w:iCs/>
          <w:szCs w:val="24"/>
        </w:rPr>
        <w:t>E</w:t>
      </w:r>
      <w:r w:rsidR="003E4131" w:rsidRPr="0000285D">
        <w:rPr>
          <w:i/>
          <w:iCs/>
          <w:szCs w:val="24"/>
        </w:rPr>
        <w:t>hit</w:t>
      </w:r>
      <w:r w:rsidR="00B3073B" w:rsidRPr="0000285D">
        <w:rPr>
          <w:i/>
          <w:iCs/>
          <w:szCs w:val="24"/>
        </w:rPr>
        <w:t>us</w:t>
      </w:r>
      <w:r w:rsidR="003E4131" w:rsidRPr="0000285D">
        <w:rPr>
          <w:i/>
          <w:iCs/>
          <w:szCs w:val="24"/>
        </w:rPr>
        <w:t>keeluvöö</w:t>
      </w:r>
      <w:r w:rsidRPr="0000285D">
        <w:rPr>
          <w:i/>
          <w:iCs/>
          <w:szCs w:val="24"/>
        </w:rPr>
        <w:t>ndi vähendamine</w:t>
      </w:r>
      <w:r w:rsidR="00E84532" w:rsidRPr="0000285D">
        <w:rPr>
          <w:i/>
          <w:iCs/>
          <w:szCs w:val="24"/>
        </w:rPr>
        <w:t xml:space="preserve"> </w:t>
      </w:r>
      <w:r w:rsidRPr="0000285D">
        <w:rPr>
          <w:i/>
          <w:iCs/>
          <w:szCs w:val="24"/>
        </w:rPr>
        <w:t>Abja-</w:t>
      </w:r>
      <w:r w:rsidR="007B4481" w:rsidRPr="0000285D">
        <w:rPr>
          <w:i/>
          <w:iCs/>
          <w:szCs w:val="24"/>
        </w:rPr>
        <w:t>Paluoja</w:t>
      </w:r>
      <w:r w:rsidRPr="0000285D">
        <w:rPr>
          <w:i/>
          <w:iCs/>
          <w:szCs w:val="24"/>
        </w:rPr>
        <w:t xml:space="preserve"> </w:t>
      </w:r>
      <w:r w:rsidR="0085286E" w:rsidRPr="0000285D">
        <w:rPr>
          <w:i/>
          <w:iCs/>
          <w:szCs w:val="24"/>
        </w:rPr>
        <w:t>paisjärve</w:t>
      </w:r>
      <w:r w:rsidR="00FB43B4" w:rsidRPr="0000285D">
        <w:rPr>
          <w:i/>
          <w:iCs/>
          <w:szCs w:val="24"/>
        </w:rPr>
        <w:t xml:space="preserve">, </w:t>
      </w:r>
      <w:r w:rsidR="0085286E" w:rsidRPr="0000285D">
        <w:rPr>
          <w:i/>
          <w:iCs/>
          <w:szCs w:val="24"/>
        </w:rPr>
        <w:t>Anija</w:t>
      </w:r>
      <w:r w:rsidR="00C2720A" w:rsidRPr="0000285D">
        <w:rPr>
          <w:i/>
          <w:iCs/>
          <w:szCs w:val="24"/>
        </w:rPr>
        <w:t xml:space="preserve"> </w:t>
      </w:r>
      <w:r w:rsidR="00F221C1" w:rsidRPr="0000285D">
        <w:rPr>
          <w:i/>
          <w:iCs/>
          <w:szCs w:val="24"/>
        </w:rPr>
        <w:t xml:space="preserve">paisjärve </w:t>
      </w:r>
      <w:r w:rsidR="00B31FE3" w:rsidRPr="0000285D">
        <w:rPr>
          <w:i/>
          <w:iCs/>
          <w:szCs w:val="24"/>
        </w:rPr>
        <w:t xml:space="preserve">ja </w:t>
      </w:r>
      <w:r w:rsidR="007865B4" w:rsidRPr="0000285D">
        <w:rPr>
          <w:i/>
          <w:iCs/>
          <w:szCs w:val="24"/>
        </w:rPr>
        <w:t>Karksi-Nuia paisjärve</w:t>
      </w:r>
      <w:r w:rsidR="00305124" w:rsidRPr="0000285D">
        <w:rPr>
          <w:i/>
          <w:iCs/>
          <w:szCs w:val="24"/>
        </w:rPr>
        <w:t xml:space="preserve"> </w:t>
      </w:r>
      <w:r w:rsidR="007865B4" w:rsidRPr="0000285D">
        <w:rPr>
          <w:i/>
          <w:iCs/>
          <w:szCs w:val="24"/>
        </w:rPr>
        <w:t>ääres</w:t>
      </w:r>
      <w:r w:rsidR="00B31FE3" w:rsidRPr="0000285D">
        <w:rPr>
          <w:i/>
          <w:iCs/>
          <w:szCs w:val="24"/>
        </w:rPr>
        <w:t>.</w:t>
      </w:r>
    </w:p>
    <w:p w14:paraId="39C2120A" w14:textId="77777777" w:rsidR="0008759F" w:rsidRPr="0000285D" w:rsidRDefault="0008759F" w:rsidP="00E06658">
      <w:pPr>
        <w:pStyle w:val="Loendilik"/>
        <w:spacing w:before="100" w:beforeAutospacing="1" w:after="100" w:afterAutospacing="1"/>
        <w:ind w:left="0"/>
        <w:jc w:val="both"/>
        <w:rPr>
          <w:i/>
          <w:iCs/>
          <w:szCs w:val="24"/>
        </w:rPr>
      </w:pPr>
    </w:p>
    <w:p w14:paraId="20209258" w14:textId="23C1C1B9" w:rsidR="003516B7" w:rsidRPr="0000285D" w:rsidRDefault="009600EF" w:rsidP="00E06658">
      <w:pPr>
        <w:pStyle w:val="Loendilik"/>
        <w:spacing w:before="100" w:beforeAutospacing="1" w:after="100" w:afterAutospacing="1"/>
        <w:ind w:left="0"/>
        <w:jc w:val="both"/>
        <w:rPr>
          <w:szCs w:val="24"/>
        </w:rPr>
      </w:pPr>
      <w:r w:rsidRPr="0000285D">
        <w:rPr>
          <w:szCs w:val="24"/>
        </w:rPr>
        <w:t xml:space="preserve">Looduskaitseseaduse § 40 lõike 3 </w:t>
      </w:r>
      <w:r w:rsidR="00713852" w:rsidRPr="0000285D">
        <w:rPr>
          <w:szCs w:val="24"/>
        </w:rPr>
        <w:t xml:space="preserve">kohaselt toimub ranna ja kalda ehituskeeluvööndi vähendamine </w:t>
      </w:r>
      <w:r w:rsidR="009C57B9" w:rsidRPr="0000285D">
        <w:rPr>
          <w:szCs w:val="24"/>
        </w:rPr>
        <w:t xml:space="preserve">üksnes Keskkonnaameti nõusolekul. </w:t>
      </w:r>
      <w:r w:rsidR="00E50ADD" w:rsidRPr="0000285D">
        <w:rPr>
          <w:szCs w:val="24"/>
        </w:rPr>
        <w:t xml:space="preserve">Mulgi Vallavalitsus </w:t>
      </w:r>
      <w:r w:rsidR="00EF429F" w:rsidRPr="0000285D">
        <w:rPr>
          <w:szCs w:val="24"/>
        </w:rPr>
        <w:t xml:space="preserve">taotles </w:t>
      </w:r>
      <w:r w:rsidR="00016BCE" w:rsidRPr="0000285D">
        <w:rPr>
          <w:szCs w:val="24"/>
        </w:rPr>
        <w:t xml:space="preserve">kahel korral </w:t>
      </w:r>
      <w:r w:rsidR="00447B28" w:rsidRPr="0000285D">
        <w:rPr>
          <w:szCs w:val="24"/>
        </w:rPr>
        <w:t xml:space="preserve">üldplaneeringu koostamise raames </w:t>
      </w:r>
      <w:r w:rsidR="009A1601" w:rsidRPr="0000285D">
        <w:rPr>
          <w:szCs w:val="24"/>
        </w:rPr>
        <w:t>Keskkonnaamet</w:t>
      </w:r>
      <w:r w:rsidR="00EF429F" w:rsidRPr="0000285D">
        <w:rPr>
          <w:szCs w:val="24"/>
        </w:rPr>
        <w:t xml:space="preserve">ilt </w:t>
      </w:r>
      <w:r w:rsidR="00131463" w:rsidRPr="0000285D">
        <w:rPr>
          <w:szCs w:val="24"/>
        </w:rPr>
        <w:t xml:space="preserve">ehituskeeluvööndi </w:t>
      </w:r>
      <w:r w:rsidR="00DA3781" w:rsidRPr="0000285D">
        <w:rPr>
          <w:szCs w:val="24"/>
        </w:rPr>
        <w:t xml:space="preserve">vähendamist. </w:t>
      </w:r>
      <w:r w:rsidR="00131463" w:rsidRPr="0000285D">
        <w:rPr>
          <w:szCs w:val="24"/>
        </w:rPr>
        <w:t xml:space="preserve">Amet nõustus </w:t>
      </w:r>
      <w:proofErr w:type="spellStart"/>
      <w:r w:rsidR="00927D40" w:rsidRPr="0000285D">
        <w:rPr>
          <w:szCs w:val="24"/>
        </w:rPr>
        <w:t>Ainja</w:t>
      </w:r>
      <w:proofErr w:type="spellEnd"/>
      <w:r w:rsidR="00927D40" w:rsidRPr="0000285D">
        <w:rPr>
          <w:szCs w:val="24"/>
        </w:rPr>
        <w:t xml:space="preserve"> järve ääres </w:t>
      </w:r>
      <w:r w:rsidR="009A1601" w:rsidRPr="0000285D">
        <w:rPr>
          <w:szCs w:val="24"/>
        </w:rPr>
        <w:t>vä</w:t>
      </w:r>
      <w:r w:rsidR="00E84532" w:rsidRPr="0000285D">
        <w:rPr>
          <w:szCs w:val="24"/>
        </w:rPr>
        <w:t>i</w:t>
      </w:r>
      <w:r w:rsidR="009A1601" w:rsidRPr="0000285D">
        <w:rPr>
          <w:szCs w:val="24"/>
        </w:rPr>
        <w:t>kesel alal e</w:t>
      </w:r>
      <w:r w:rsidR="00987985" w:rsidRPr="0000285D">
        <w:rPr>
          <w:szCs w:val="24"/>
        </w:rPr>
        <w:t>hituskeeluvööndi</w:t>
      </w:r>
      <w:r w:rsidR="007040C0" w:rsidRPr="0000285D">
        <w:rPr>
          <w:szCs w:val="24"/>
        </w:rPr>
        <w:t xml:space="preserve"> vähendami</w:t>
      </w:r>
      <w:r w:rsidR="00312134" w:rsidRPr="0000285D">
        <w:rPr>
          <w:szCs w:val="24"/>
        </w:rPr>
        <w:t xml:space="preserve">sega </w:t>
      </w:r>
      <w:r w:rsidR="00D41AC1" w:rsidRPr="0000285D">
        <w:rPr>
          <w:szCs w:val="24"/>
        </w:rPr>
        <w:t>Suvila tee 28 (48001:001:0110</w:t>
      </w:r>
      <w:r w:rsidR="00B114B8" w:rsidRPr="0000285D">
        <w:rPr>
          <w:szCs w:val="24"/>
        </w:rPr>
        <w:t>), Suvila tee 30 (60002:005:0020) ning Suvila tee 32 (</w:t>
      </w:r>
      <w:r w:rsidR="00442CDA" w:rsidRPr="0000285D">
        <w:rPr>
          <w:szCs w:val="24"/>
        </w:rPr>
        <w:t>480001:001:0110) katastriüksuste</w:t>
      </w:r>
      <w:r w:rsidR="00600BD9" w:rsidRPr="0000285D">
        <w:rPr>
          <w:szCs w:val="24"/>
        </w:rPr>
        <w:t>l</w:t>
      </w:r>
      <w:r w:rsidR="009A1601" w:rsidRPr="0000285D">
        <w:rPr>
          <w:szCs w:val="24"/>
        </w:rPr>
        <w:t>.</w:t>
      </w:r>
      <w:r w:rsidR="00884C23" w:rsidRPr="0000285D">
        <w:rPr>
          <w:szCs w:val="24"/>
        </w:rPr>
        <w:t xml:space="preserve"> </w:t>
      </w:r>
      <w:r w:rsidR="005174F4" w:rsidRPr="0000285D">
        <w:rPr>
          <w:szCs w:val="24"/>
        </w:rPr>
        <w:t xml:space="preserve"> </w:t>
      </w:r>
    </w:p>
    <w:p w14:paraId="034869E7" w14:textId="77777777" w:rsidR="003516B7" w:rsidRPr="0000285D" w:rsidRDefault="003516B7" w:rsidP="00E06658">
      <w:pPr>
        <w:pStyle w:val="Loendilik"/>
        <w:spacing w:before="100" w:beforeAutospacing="1" w:after="100" w:afterAutospacing="1"/>
        <w:ind w:left="0"/>
        <w:jc w:val="both"/>
        <w:rPr>
          <w:szCs w:val="24"/>
        </w:rPr>
      </w:pPr>
    </w:p>
    <w:p w14:paraId="30319776" w14:textId="53AFB53E" w:rsidR="008D6FC1" w:rsidRPr="0000285D" w:rsidRDefault="003516B7" w:rsidP="00E06658">
      <w:pPr>
        <w:pStyle w:val="Loendilik"/>
        <w:spacing w:before="100" w:beforeAutospacing="1" w:after="100" w:afterAutospacing="1"/>
        <w:ind w:left="0"/>
        <w:jc w:val="both"/>
        <w:rPr>
          <w:szCs w:val="24"/>
        </w:rPr>
      </w:pPr>
      <w:r w:rsidRPr="0000285D">
        <w:rPr>
          <w:szCs w:val="24"/>
        </w:rPr>
        <w:t xml:space="preserve">Keskkonnaamet leidis, et </w:t>
      </w:r>
      <w:proofErr w:type="spellStart"/>
      <w:r w:rsidRPr="0000285D">
        <w:rPr>
          <w:szCs w:val="24"/>
        </w:rPr>
        <w:t>Ainja</w:t>
      </w:r>
      <w:proofErr w:type="spellEnd"/>
      <w:r w:rsidRPr="0000285D">
        <w:rPr>
          <w:szCs w:val="24"/>
        </w:rPr>
        <w:t xml:space="preserve"> külas </w:t>
      </w:r>
      <w:r w:rsidR="005174F4" w:rsidRPr="0000285D">
        <w:rPr>
          <w:szCs w:val="24"/>
        </w:rPr>
        <w:t>Suvila tee 32a (48001:001:0111)</w:t>
      </w:r>
      <w:r w:rsidRPr="0000285D">
        <w:rPr>
          <w:szCs w:val="24"/>
        </w:rPr>
        <w:t xml:space="preserve"> </w:t>
      </w:r>
      <w:r w:rsidR="00137FB9" w:rsidRPr="0000285D">
        <w:rPr>
          <w:szCs w:val="24"/>
        </w:rPr>
        <w:t>katastriüksusel</w:t>
      </w:r>
      <w:r w:rsidR="005174F4" w:rsidRPr="0000285D">
        <w:rPr>
          <w:szCs w:val="24"/>
        </w:rPr>
        <w:t xml:space="preserve"> </w:t>
      </w:r>
      <w:r w:rsidR="00171318" w:rsidRPr="0000285D">
        <w:rPr>
          <w:szCs w:val="24"/>
        </w:rPr>
        <w:t>ei ole ehituskeeluvööndi vähendamine põhjendatud</w:t>
      </w:r>
      <w:r w:rsidR="00E37992" w:rsidRPr="0000285D">
        <w:rPr>
          <w:szCs w:val="24"/>
        </w:rPr>
        <w:t xml:space="preserve">, </w:t>
      </w:r>
      <w:r w:rsidR="00793C05" w:rsidRPr="0000285D">
        <w:rPr>
          <w:szCs w:val="24"/>
        </w:rPr>
        <w:t xml:space="preserve">kuna </w:t>
      </w:r>
      <w:r w:rsidR="0041682D" w:rsidRPr="0000285D">
        <w:rPr>
          <w:szCs w:val="24"/>
        </w:rPr>
        <w:t xml:space="preserve">kinnistule ei ole </w:t>
      </w:r>
      <w:r w:rsidR="00242617" w:rsidRPr="0000285D">
        <w:rPr>
          <w:szCs w:val="24"/>
        </w:rPr>
        <w:t xml:space="preserve">hooneid ja sinna nende </w:t>
      </w:r>
      <w:r w:rsidR="00FA4BB0" w:rsidRPr="0000285D">
        <w:rPr>
          <w:szCs w:val="24"/>
        </w:rPr>
        <w:t xml:space="preserve">püstitamisel </w:t>
      </w:r>
      <w:r w:rsidR="00242617" w:rsidRPr="0000285D">
        <w:rPr>
          <w:szCs w:val="24"/>
        </w:rPr>
        <w:t>ei ole võimalik veeko</w:t>
      </w:r>
      <w:r w:rsidR="00FA4BB0" w:rsidRPr="0000285D">
        <w:rPr>
          <w:szCs w:val="24"/>
        </w:rPr>
        <w:t>g</w:t>
      </w:r>
      <w:r w:rsidR="00242617" w:rsidRPr="0000285D">
        <w:rPr>
          <w:szCs w:val="24"/>
        </w:rPr>
        <w:t xml:space="preserve">u kallast looduslikuna säilitada, </w:t>
      </w:r>
      <w:r w:rsidR="001F697E" w:rsidRPr="0000285D">
        <w:rPr>
          <w:szCs w:val="24"/>
        </w:rPr>
        <w:t>sest</w:t>
      </w:r>
      <w:r w:rsidR="003D1015" w:rsidRPr="0000285D">
        <w:rPr>
          <w:szCs w:val="24"/>
        </w:rPr>
        <w:t xml:space="preserve"> </w:t>
      </w:r>
      <w:r w:rsidR="00242617" w:rsidRPr="0000285D">
        <w:rPr>
          <w:szCs w:val="24"/>
        </w:rPr>
        <w:t xml:space="preserve">ehitamisega kaasneb </w:t>
      </w:r>
      <w:r w:rsidR="005C5EB6" w:rsidRPr="0000285D">
        <w:rPr>
          <w:szCs w:val="24"/>
        </w:rPr>
        <w:t>olemasoleva taimekoosluse osaline hävi</w:t>
      </w:r>
      <w:r w:rsidR="00784687" w:rsidRPr="0000285D">
        <w:rPr>
          <w:szCs w:val="24"/>
        </w:rPr>
        <w:t>mine</w:t>
      </w:r>
      <w:r w:rsidR="005C5EB6" w:rsidRPr="0000285D">
        <w:rPr>
          <w:szCs w:val="24"/>
        </w:rPr>
        <w:t xml:space="preserve"> ja</w:t>
      </w:r>
      <w:r w:rsidR="00FA4BB0" w:rsidRPr="0000285D">
        <w:rPr>
          <w:szCs w:val="24"/>
        </w:rPr>
        <w:t xml:space="preserve"> </w:t>
      </w:r>
      <w:proofErr w:type="spellStart"/>
      <w:r w:rsidR="00016681" w:rsidRPr="0000285D">
        <w:rPr>
          <w:szCs w:val="24"/>
        </w:rPr>
        <w:t>inimmõju</w:t>
      </w:r>
      <w:proofErr w:type="spellEnd"/>
      <w:r w:rsidR="00016681" w:rsidRPr="0000285D">
        <w:rPr>
          <w:szCs w:val="24"/>
        </w:rPr>
        <w:t xml:space="preserve"> </w:t>
      </w:r>
      <w:r w:rsidR="002071C4" w:rsidRPr="0000285D">
        <w:rPr>
          <w:szCs w:val="24"/>
        </w:rPr>
        <w:t>suurenemine. Tagatud pole ka kallas</w:t>
      </w:r>
      <w:r w:rsidR="008D6FC1" w:rsidRPr="0000285D">
        <w:rPr>
          <w:szCs w:val="24"/>
        </w:rPr>
        <w:t>raja</w:t>
      </w:r>
      <w:r w:rsidR="002071C4" w:rsidRPr="0000285D">
        <w:rPr>
          <w:szCs w:val="24"/>
        </w:rPr>
        <w:t xml:space="preserve"> avalik kasutus.</w:t>
      </w:r>
    </w:p>
    <w:p w14:paraId="0B76F3EA" w14:textId="77777777" w:rsidR="00356DA5" w:rsidRPr="0000285D" w:rsidRDefault="00356DA5" w:rsidP="00B31FE3">
      <w:pPr>
        <w:pStyle w:val="Loendilik"/>
        <w:spacing w:before="100" w:beforeAutospacing="1" w:after="100" w:afterAutospacing="1"/>
        <w:jc w:val="both"/>
        <w:rPr>
          <w:szCs w:val="24"/>
        </w:rPr>
      </w:pPr>
    </w:p>
    <w:p w14:paraId="429955A3" w14:textId="6D53C184" w:rsidR="00632AE8" w:rsidRPr="0000285D" w:rsidRDefault="003D1015" w:rsidP="00E06658">
      <w:pPr>
        <w:pStyle w:val="Loendilik"/>
        <w:spacing w:before="100" w:beforeAutospacing="1" w:after="100" w:afterAutospacing="1"/>
        <w:ind w:left="0"/>
        <w:jc w:val="both"/>
        <w:rPr>
          <w:szCs w:val="24"/>
        </w:rPr>
      </w:pPr>
      <w:r w:rsidRPr="0000285D">
        <w:rPr>
          <w:szCs w:val="24"/>
        </w:rPr>
        <w:t xml:space="preserve">Keskkonnaamet ei andnud ka nõusolekut </w:t>
      </w:r>
      <w:r w:rsidR="004F6706" w:rsidRPr="0000285D">
        <w:rPr>
          <w:szCs w:val="24"/>
        </w:rPr>
        <w:t>Abja-Paluoja ja Karksi-Nuia paisjärve ehituskeeluvööndi vähendamiseks</w:t>
      </w:r>
      <w:r w:rsidR="001E09AB" w:rsidRPr="0000285D">
        <w:rPr>
          <w:szCs w:val="24"/>
        </w:rPr>
        <w:t xml:space="preserve"> põhjusel, </w:t>
      </w:r>
      <w:r w:rsidR="00FE2257" w:rsidRPr="0000285D">
        <w:rPr>
          <w:szCs w:val="24"/>
        </w:rPr>
        <w:t>kuna</w:t>
      </w:r>
      <w:r w:rsidR="001E09AB" w:rsidRPr="0000285D">
        <w:rPr>
          <w:szCs w:val="24"/>
        </w:rPr>
        <w:t xml:space="preserve"> </w:t>
      </w:r>
      <w:r w:rsidR="00B05DA3" w:rsidRPr="0000285D">
        <w:rPr>
          <w:szCs w:val="24"/>
        </w:rPr>
        <w:t>ehitamine</w:t>
      </w:r>
      <w:r w:rsidR="001E09AB" w:rsidRPr="0000285D">
        <w:rPr>
          <w:szCs w:val="24"/>
        </w:rPr>
        <w:t xml:space="preserve"> </w:t>
      </w:r>
      <w:r w:rsidR="00CF507B" w:rsidRPr="0000285D">
        <w:rPr>
          <w:szCs w:val="24"/>
        </w:rPr>
        <w:t>nende järvede äär</w:t>
      </w:r>
      <w:r w:rsidR="00A91465" w:rsidRPr="0000285D">
        <w:rPr>
          <w:szCs w:val="24"/>
        </w:rPr>
        <w:t>de</w:t>
      </w:r>
      <w:r w:rsidR="00CF507B" w:rsidRPr="0000285D">
        <w:rPr>
          <w:szCs w:val="24"/>
        </w:rPr>
        <w:t xml:space="preserve"> ei ole kooskõlas looduskaitseseaduse eesmärkidega ning </w:t>
      </w:r>
      <w:r w:rsidR="00456512" w:rsidRPr="0000285D">
        <w:rPr>
          <w:szCs w:val="24"/>
        </w:rPr>
        <w:t>ohustaks olemasoleva loodusliku ta</w:t>
      </w:r>
      <w:r w:rsidR="00632AE8" w:rsidRPr="0000285D">
        <w:rPr>
          <w:szCs w:val="24"/>
        </w:rPr>
        <w:t>i</w:t>
      </w:r>
      <w:r w:rsidR="00456512" w:rsidRPr="0000285D">
        <w:rPr>
          <w:szCs w:val="24"/>
        </w:rPr>
        <w:t>mestiku hävimist, mis on oluline puhver vee</w:t>
      </w:r>
      <w:r w:rsidR="002A46BF" w:rsidRPr="0000285D">
        <w:rPr>
          <w:szCs w:val="24"/>
        </w:rPr>
        <w:t>keskkonna kaitsel.</w:t>
      </w:r>
    </w:p>
    <w:p w14:paraId="16A021CE" w14:textId="77777777" w:rsidR="00174BC7" w:rsidRPr="0000285D" w:rsidRDefault="00174BC7" w:rsidP="00E06658">
      <w:pPr>
        <w:pStyle w:val="Loendilik"/>
        <w:spacing w:before="100" w:beforeAutospacing="1" w:after="100" w:afterAutospacing="1"/>
        <w:ind w:left="0"/>
        <w:jc w:val="both"/>
        <w:rPr>
          <w:szCs w:val="24"/>
        </w:rPr>
      </w:pPr>
    </w:p>
    <w:p w14:paraId="48B57CF1" w14:textId="14783FA3" w:rsidR="009B62CB" w:rsidRPr="0000285D" w:rsidRDefault="00D911B1" w:rsidP="00E06658">
      <w:pPr>
        <w:pStyle w:val="Loendilik"/>
        <w:spacing w:before="100" w:beforeAutospacing="1" w:after="100" w:afterAutospacing="1"/>
        <w:ind w:left="0"/>
        <w:jc w:val="both"/>
        <w:rPr>
          <w:szCs w:val="24"/>
        </w:rPr>
      </w:pPr>
      <w:r w:rsidRPr="0000285D">
        <w:rPr>
          <w:szCs w:val="24"/>
        </w:rPr>
        <w:t xml:space="preserve">Tulenevalt eeltoodust </w:t>
      </w:r>
      <w:r w:rsidR="009B6B87" w:rsidRPr="0000285D">
        <w:rPr>
          <w:szCs w:val="24"/>
        </w:rPr>
        <w:t>ei saanu</w:t>
      </w:r>
      <w:r w:rsidR="00632AE8" w:rsidRPr="0000285D">
        <w:rPr>
          <w:szCs w:val="24"/>
        </w:rPr>
        <w:t xml:space="preserve"> saanud</w:t>
      </w:r>
      <w:r w:rsidR="0043499F" w:rsidRPr="0000285D">
        <w:rPr>
          <w:szCs w:val="24"/>
        </w:rPr>
        <w:t xml:space="preserve"> kohalik omavalitsus ehituskeeluvööndi </w:t>
      </w:r>
      <w:r w:rsidR="00174BC7" w:rsidRPr="0000285D">
        <w:rPr>
          <w:szCs w:val="24"/>
        </w:rPr>
        <w:t xml:space="preserve">vähendamise ettepanekuid üldplaneeringus </w:t>
      </w:r>
      <w:r w:rsidR="00631596" w:rsidRPr="0000285D">
        <w:rPr>
          <w:szCs w:val="24"/>
        </w:rPr>
        <w:t>arvestada</w:t>
      </w:r>
      <w:r w:rsidR="00174BC7" w:rsidRPr="0000285D">
        <w:rPr>
          <w:szCs w:val="24"/>
        </w:rPr>
        <w:t xml:space="preserve">. </w:t>
      </w:r>
    </w:p>
    <w:p w14:paraId="6E579031" w14:textId="28E9AB03" w:rsidR="009468F4" w:rsidRPr="0000285D" w:rsidRDefault="009468F4" w:rsidP="00B31FE3">
      <w:pPr>
        <w:pStyle w:val="Loendilik"/>
        <w:spacing w:before="100" w:beforeAutospacing="1" w:after="100" w:afterAutospacing="1"/>
        <w:jc w:val="both"/>
        <w:rPr>
          <w:szCs w:val="24"/>
        </w:rPr>
      </w:pPr>
    </w:p>
    <w:p w14:paraId="109B4E3C" w14:textId="2635A750" w:rsidR="00A514B5" w:rsidRPr="0000285D" w:rsidRDefault="00E06658" w:rsidP="00364F8D">
      <w:pPr>
        <w:pStyle w:val="Loendilik"/>
        <w:numPr>
          <w:ilvl w:val="0"/>
          <w:numId w:val="19"/>
        </w:numPr>
        <w:spacing w:before="100" w:beforeAutospacing="1" w:after="100" w:afterAutospacing="1"/>
        <w:jc w:val="both"/>
        <w:rPr>
          <w:i/>
          <w:iCs/>
          <w:szCs w:val="24"/>
        </w:rPr>
      </w:pPr>
      <w:r w:rsidRPr="0000285D">
        <w:rPr>
          <w:i/>
          <w:iCs/>
          <w:szCs w:val="24"/>
        </w:rPr>
        <w:t>K</w:t>
      </w:r>
      <w:r w:rsidR="00F00162" w:rsidRPr="0000285D">
        <w:rPr>
          <w:i/>
          <w:iCs/>
          <w:szCs w:val="24"/>
        </w:rPr>
        <w:t xml:space="preserve">ohalikult valla teelt </w:t>
      </w:r>
      <w:r w:rsidR="004D494E" w:rsidRPr="0000285D">
        <w:rPr>
          <w:i/>
          <w:iCs/>
          <w:szCs w:val="24"/>
        </w:rPr>
        <w:t>ligipääs Kallaku kinnistule</w:t>
      </w:r>
      <w:r w:rsidR="00F00162" w:rsidRPr="0000285D">
        <w:rPr>
          <w:i/>
          <w:iCs/>
          <w:szCs w:val="24"/>
        </w:rPr>
        <w:t xml:space="preserve"> </w:t>
      </w:r>
      <w:r w:rsidR="004D494E" w:rsidRPr="0000285D">
        <w:rPr>
          <w:i/>
          <w:iCs/>
          <w:szCs w:val="24"/>
        </w:rPr>
        <w:t>Leeli külas</w:t>
      </w:r>
      <w:r w:rsidR="00B205FB" w:rsidRPr="0000285D">
        <w:rPr>
          <w:i/>
          <w:iCs/>
          <w:szCs w:val="24"/>
        </w:rPr>
        <w:t>.</w:t>
      </w:r>
      <w:r w:rsidR="00F00162" w:rsidRPr="0000285D">
        <w:rPr>
          <w:i/>
          <w:iCs/>
          <w:szCs w:val="24"/>
        </w:rPr>
        <w:t xml:space="preserve"> </w:t>
      </w:r>
    </w:p>
    <w:p w14:paraId="25208185" w14:textId="72B5AC4B" w:rsidR="00A514B5" w:rsidRPr="0000285D" w:rsidRDefault="00B153AB" w:rsidP="00F6740B">
      <w:pPr>
        <w:pStyle w:val="Default"/>
        <w:spacing w:after="160" w:line="256" w:lineRule="auto"/>
        <w:jc w:val="both"/>
      </w:pPr>
      <w:r w:rsidRPr="0000285D">
        <w:rPr>
          <w:rFonts w:ascii="Times New Roman" w:hAnsi="Times New Roman" w:cs="Times New Roman"/>
          <w:color w:val="auto"/>
        </w:rPr>
        <w:t>Ü</w:t>
      </w:r>
      <w:r w:rsidR="00B42DA7" w:rsidRPr="0000285D">
        <w:rPr>
          <w:rFonts w:ascii="Times New Roman" w:hAnsi="Times New Roman" w:cs="Times New Roman"/>
          <w:color w:val="auto"/>
        </w:rPr>
        <w:t>ldplaneeringus on toodud kohalike teede üldise asukoha määramise põhimõtted</w:t>
      </w:r>
      <w:r w:rsidR="00CF4683" w:rsidRPr="0000285D">
        <w:rPr>
          <w:rFonts w:ascii="Times New Roman" w:hAnsi="Times New Roman" w:cs="Times New Roman"/>
          <w:color w:val="auto"/>
        </w:rPr>
        <w:t>,</w:t>
      </w:r>
      <w:r w:rsidR="00B42DA7" w:rsidRPr="0000285D">
        <w:rPr>
          <w:rFonts w:ascii="Times New Roman" w:hAnsi="Times New Roman" w:cs="Times New Roman"/>
          <w:color w:val="auto"/>
        </w:rPr>
        <w:t xml:space="preserve"> kus on märgitud, et kohalikuks teeks võib määrata tee, mis viib ühiskondliku kasutusega hooneni, mis moodustab osa jätkuvast kohaliku tee marsruudist, on juurdepääsuteeks avaliku huviga kinnistule, millel kulgeb ühistranspordi või koolibussi liin</w:t>
      </w:r>
      <w:r w:rsidR="00CF4683" w:rsidRPr="0000285D">
        <w:rPr>
          <w:rFonts w:ascii="Times New Roman" w:hAnsi="Times New Roman" w:cs="Times New Roman"/>
          <w:color w:val="auto"/>
        </w:rPr>
        <w:t xml:space="preserve"> või </w:t>
      </w:r>
      <w:r w:rsidR="00B42DA7" w:rsidRPr="0000285D">
        <w:rPr>
          <w:rFonts w:ascii="Times New Roman" w:hAnsi="Times New Roman" w:cs="Times New Roman"/>
          <w:color w:val="auto"/>
        </w:rPr>
        <w:t xml:space="preserve">mis on oluliseks ühendusteeks teiste kohalike teede vahel. Kallaku kinnistule juurdepääsutee määramisel eelpool nimetatud põhjust ei </w:t>
      </w:r>
      <w:r w:rsidR="002852B9" w:rsidRPr="0000285D">
        <w:rPr>
          <w:rFonts w:ascii="Times New Roman" w:hAnsi="Times New Roman" w:cs="Times New Roman"/>
          <w:color w:val="auto"/>
        </w:rPr>
        <w:t>ole</w:t>
      </w:r>
      <w:r w:rsidR="008C09FC" w:rsidRPr="0000285D">
        <w:rPr>
          <w:rFonts w:ascii="Times New Roman" w:hAnsi="Times New Roman" w:cs="Times New Roman"/>
          <w:color w:val="auto"/>
        </w:rPr>
        <w:t xml:space="preserve"> ja seepär</w:t>
      </w:r>
      <w:r w:rsidR="00F9242B" w:rsidRPr="0000285D">
        <w:rPr>
          <w:rFonts w:ascii="Times New Roman" w:hAnsi="Times New Roman" w:cs="Times New Roman"/>
          <w:color w:val="auto"/>
        </w:rPr>
        <w:t>ast ettepanekut ei arvestatud</w:t>
      </w:r>
      <w:r w:rsidR="002852B9" w:rsidRPr="0000285D">
        <w:rPr>
          <w:rFonts w:ascii="Times New Roman" w:hAnsi="Times New Roman" w:cs="Times New Roman"/>
          <w:color w:val="auto"/>
        </w:rPr>
        <w:t>.</w:t>
      </w:r>
    </w:p>
    <w:p w14:paraId="3ACCD060" w14:textId="049C7FFA" w:rsidR="00FB331E" w:rsidRPr="0000285D" w:rsidRDefault="005E5FEA" w:rsidP="00364F8D">
      <w:pPr>
        <w:pStyle w:val="Loendilik"/>
        <w:numPr>
          <w:ilvl w:val="0"/>
          <w:numId w:val="19"/>
        </w:numPr>
        <w:spacing w:before="100" w:beforeAutospacing="1" w:after="100" w:afterAutospacing="1"/>
        <w:jc w:val="both"/>
        <w:rPr>
          <w:i/>
          <w:iCs/>
          <w:szCs w:val="24"/>
        </w:rPr>
      </w:pPr>
      <w:proofErr w:type="spellStart"/>
      <w:r w:rsidRPr="0000285D">
        <w:rPr>
          <w:i/>
          <w:iCs/>
          <w:szCs w:val="24"/>
        </w:rPr>
        <w:t>Ain</w:t>
      </w:r>
      <w:r w:rsidR="007D22E4" w:rsidRPr="0000285D">
        <w:rPr>
          <w:i/>
          <w:iCs/>
          <w:szCs w:val="24"/>
        </w:rPr>
        <w:t>ja</w:t>
      </w:r>
      <w:proofErr w:type="spellEnd"/>
      <w:r w:rsidR="007D22E4" w:rsidRPr="0000285D">
        <w:rPr>
          <w:i/>
          <w:iCs/>
          <w:szCs w:val="24"/>
        </w:rPr>
        <w:t xml:space="preserve"> </w:t>
      </w:r>
      <w:r w:rsidRPr="0000285D">
        <w:rPr>
          <w:i/>
          <w:iCs/>
          <w:szCs w:val="24"/>
        </w:rPr>
        <w:t>külas</w:t>
      </w:r>
      <w:r w:rsidR="000016DE" w:rsidRPr="0000285D">
        <w:rPr>
          <w:i/>
          <w:iCs/>
          <w:szCs w:val="24"/>
        </w:rPr>
        <w:t xml:space="preserve"> suvilate piirkonnas kõi</w:t>
      </w:r>
      <w:r w:rsidR="00147BB4" w:rsidRPr="0000285D">
        <w:rPr>
          <w:i/>
          <w:iCs/>
          <w:szCs w:val="24"/>
        </w:rPr>
        <w:t>kidele kinnistutele</w:t>
      </w:r>
      <w:r w:rsidR="007D22E4" w:rsidRPr="0000285D">
        <w:rPr>
          <w:i/>
          <w:iCs/>
          <w:szCs w:val="24"/>
        </w:rPr>
        <w:t xml:space="preserve"> ning kallasrajale </w:t>
      </w:r>
      <w:r w:rsidR="00147BB4" w:rsidRPr="0000285D">
        <w:rPr>
          <w:i/>
          <w:iCs/>
          <w:szCs w:val="24"/>
        </w:rPr>
        <w:t>juurdepääsu loomine</w:t>
      </w:r>
      <w:r w:rsidR="00DC0010" w:rsidRPr="0000285D">
        <w:rPr>
          <w:i/>
          <w:iCs/>
          <w:szCs w:val="24"/>
        </w:rPr>
        <w:t>, samuti</w:t>
      </w:r>
      <w:r w:rsidR="008A2AD1" w:rsidRPr="0000285D">
        <w:rPr>
          <w:i/>
          <w:iCs/>
          <w:szCs w:val="24"/>
        </w:rPr>
        <w:t xml:space="preserve"> </w:t>
      </w:r>
      <w:r w:rsidR="000A132E" w:rsidRPr="0000285D">
        <w:rPr>
          <w:i/>
          <w:iCs/>
          <w:szCs w:val="24"/>
        </w:rPr>
        <w:t xml:space="preserve">juurdepääs </w:t>
      </w:r>
      <w:r w:rsidR="00924238" w:rsidRPr="0000285D">
        <w:rPr>
          <w:i/>
          <w:iCs/>
          <w:szCs w:val="24"/>
        </w:rPr>
        <w:t>tuletõrje veevõtukohale aastaringselt</w:t>
      </w:r>
      <w:r w:rsidR="00E06658" w:rsidRPr="0000285D">
        <w:rPr>
          <w:i/>
          <w:iCs/>
          <w:szCs w:val="24"/>
        </w:rPr>
        <w:t>.</w:t>
      </w:r>
    </w:p>
    <w:p w14:paraId="1FC16A29" w14:textId="0EDFE27B" w:rsidR="007B7897" w:rsidRPr="0000285D" w:rsidRDefault="00AD2F2A" w:rsidP="00237ECE">
      <w:pPr>
        <w:spacing w:before="100" w:beforeAutospacing="1" w:after="100" w:afterAutospacing="1"/>
        <w:contextualSpacing/>
        <w:jc w:val="both"/>
        <w:rPr>
          <w:szCs w:val="24"/>
        </w:rPr>
      </w:pPr>
      <w:r w:rsidRPr="0000285D">
        <w:rPr>
          <w:szCs w:val="24"/>
        </w:rPr>
        <w:t>Ettepanek</w:t>
      </w:r>
      <w:r w:rsidR="00363BEF" w:rsidRPr="0000285D">
        <w:rPr>
          <w:szCs w:val="24"/>
        </w:rPr>
        <w:t xml:space="preserve"> </w:t>
      </w:r>
      <w:r w:rsidR="008357EC" w:rsidRPr="0000285D">
        <w:rPr>
          <w:szCs w:val="24"/>
        </w:rPr>
        <w:t>jäi arvestamata, sest ü</w:t>
      </w:r>
      <w:r w:rsidR="00C33D1F" w:rsidRPr="0000285D">
        <w:rPr>
          <w:szCs w:val="24"/>
        </w:rPr>
        <w:t>ldplaneeringus</w:t>
      </w:r>
      <w:r w:rsidR="005A5239" w:rsidRPr="0000285D">
        <w:rPr>
          <w:szCs w:val="24"/>
        </w:rPr>
        <w:t xml:space="preserve"> ei määrata üldjuhul kinnistupõhist kohaliku tee vajadust</w:t>
      </w:r>
      <w:r w:rsidR="003C3C53" w:rsidRPr="0000285D">
        <w:rPr>
          <w:szCs w:val="24"/>
        </w:rPr>
        <w:t xml:space="preserve">. </w:t>
      </w:r>
      <w:r w:rsidR="003B4E2E" w:rsidRPr="0000285D">
        <w:rPr>
          <w:szCs w:val="24"/>
        </w:rPr>
        <w:t>Põhitee, mis läbib suvila krunte on üldplaneeringus</w:t>
      </w:r>
      <w:r w:rsidR="007C6865" w:rsidRPr="0000285D">
        <w:rPr>
          <w:szCs w:val="24"/>
        </w:rPr>
        <w:t xml:space="preserve"> </w:t>
      </w:r>
      <w:r w:rsidR="0012579F" w:rsidRPr="0000285D">
        <w:rPr>
          <w:szCs w:val="24"/>
        </w:rPr>
        <w:t>kavandatud</w:t>
      </w:r>
      <w:r w:rsidR="003B4E2E" w:rsidRPr="0000285D">
        <w:rPr>
          <w:szCs w:val="24"/>
        </w:rPr>
        <w:t xml:space="preserve"> avalikuks teeks</w:t>
      </w:r>
      <w:r w:rsidR="00AE3C30" w:rsidRPr="0000285D">
        <w:rPr>
          <w:szCs w:val="24"/>
        </w:rPr>
        <w:t>.</w:t>
      </w:r>
      <w:r w:rsidR="003B4E2E" w:rsidRPr="0000285D">
        <w:rPr>
          <w:szCs w:val="24"/>
        </w:rPr>
        <w:t xml:space="preserve"> </w:t>
      </w:r>
      <w:r w:rsidR="00905579" w:rsidRPr="0000285D">
        <w:rPr>
          <w:szCs w:val="24"/>
        </w:rPr>
        <w:lastRenderedPageBreak/>
        <w:t>Juurdepääs</w:t>
      </w:r>
      <w:r w:rsidR="00363BEF" w:rsidRPr="0000285D">
        <w:rPr>
          <w:szCs w:val="24"/>
        </w:rPr>
        <w:t>ud</w:t>
      </w:r>
      <w:r w:rsidR="00905579" w:rsidRPr="0000285D">
        <w:rPr>
          <w:szCs w:val="24"/>
        </w:rPr>
        <w:t xml:space="preserve"> </w:t>
      </w:r>
      <w:r w:rsidR="00A53163" w:rsidRPr="0000285D">
        <w:rPr>
          <w:szCs w:val="24"/>
        </w:rPr>
        <w:t xml:space="preserve">kinnistutele </w:t>
      </w:r>
      <w:r w:rsidR="00905579" w:rsidRPr="0000285D">
        <w:rPr>
          <w:szCs w:val="24"/>
        </w:rPr>
        <w:t xml:space="preserve">on võimalik </w:t>
      </w:r>
      <w:r w:rsidR="001B2D47" w:rsidRPr="0000285D">
        <w:rPr>
          <w:szCs w:val="24"/>
        </w:rPr>
        <w:t>lahendada servituu</w:t>
      </w:r>
      <w:r w:rsidR="00AE3C30" w:rsidRPr="0000285D">
        <w:rPr>
          <w:szCs w:val="24"/>
        </w:rPr>
        <w:t>tidega</w:t>
      </w:r>
      <w:r w:rsidR="001B2D47" w:rsidRPr="0000285D">
        <w:rPr>
          <w:szCs w:val="24"/>
        </w:rPr>
        <w:t xml:space="preserve">. Tuletõrje </w:t>
      </w:r>
      <w:r w:rsidR="00003B9E" w:rsidRPr="0000285D">
        <w:rPr>
          <w:szCs w:val="24"/>
        </w:rPr>
        <w:t>veevõtukoha</w:t>
      </w:r>
      <w:r w:rsidR="00BC00DE" w:rsidRPr="0000285D">
        <w:rPr>
          <w:szCs w:val="24"/>
        </w:rPr>
        <w:t>le j</w:t>
      </w:r>
      <w:r w:rsidR="00322D7E" w:rsidRPr="0000285D">
        <w:rPr>
          <w:szCs w:val="24"/>
        </w:rPr>
        <w:t>uurdepääs ei pea olema avalikult kasutatav</w:t>
      </w:r>
      <w:r w:rsidR="00447E70" w:rsidRPr="0000285D">
        <w:rPr>
          <w:szCs w:val="24"/>
        </w:rPr>
        <w:t>alt</w:t>
      </w:r>
      <w:r w:rsidR="00322D7E" w:rsidRPr="0000285D">
        <w:rPr>
          <w:szCs w:val="24"/>
        </w:rPr>
        <w:t xml:space="preserve"> tee</w:t>
      </w:r>
      <w:r w:rsidR="00447E70" w:rsidRPr="0000285D">
        <w:rPr>
          <w:szCs w:val="24"/>
        </w:rPr>
        <w:t>lt</w:t>
      </w:r>
      <w:r w:rsidR="00714B5C" w:rsidRPr="0000285D">
        <w:rPr>
          <w:szCs w:val="24"/>
        </w:rPr>
        <w:t>, s</w:t>
      </w:r>
      <w:r w:rsidR="00322D7E" w:rsidRPr="0000285D">
        <w:rPr>
          <w:szCs w:val="24"/>
        </w:rPr>
        <w:t>ee võib olla tee, mis kannatab päästeauto sõitmist</w:t>
      </w:r>
      <w:r w:rsidR="00714B5C" w:rsidRPr="0000285D">
        <w:rPr>
          <w:szCs w:val="24"/>
        </w:rPr>
        <w:t>.</w:t>
      </w:r>
      <w:r w:rsidR="00165492" w:rsidRPr="0000285D">
        <w:rPr>
          <w:szCs w:val="24"/>
        </w:rPr>
        <w:t xml:space="preserve"> K</w:t>
      </w:r>
      <w:r w:rsidR="007B7897" w:rsidRPr="0000285D">
        <w:rPr>
          <w:szCs w:val="24"/>
        </w:rPr>
        <w:t xml:space="preserve">ui kohalik omavalitsus otsustab välja ehitada </w:t>
      </w:r>
      <w:r w:rsidR="00165492" w:rsidRPr="0000285D">
        <w:rPr>
          <w:szCs w:val="24"/>
        </w:rPr>
        <w:t>t</w:t>
      </w:r>
      <w:r w:rsidR="007B7897" w:rsidRPr="0000285D">
        <w:rPr>
          <w:szCs w:val="24"/>
        </w:rPr>
        <w:t>uletõrje veevõtukoha, siis</w:t>
      </w:r>
      <w:r w:rsidR="00AB5546" w:rsidRPr="0000285D">
        <w:rPr>
          <w:szCs w:val="24"/>
        </w:rPr>
        <w:t xml:space="preserve"> </w:t>
      </w:r>
      <w:r w:rsidR="00636B57" w:rsidRPr="0000285D">
        <w:rPr>
          <w:szCs w:val="24"/>
        </w:rPr>
        <w:t xml:space="preserve">lepitakse </w:t>
      </w:r>
      <w:r w:rsidR="00D100B9" w:rsidRPr="0000285D">
        <w:rPr>
          <w:szCs w:val="24"/>
        </w:rPr>
        <w:t xml:space="preserve">maaomanikega </w:t>
      </w:r>
      <w:r w:rsidR="00636B57" w:rsidRPr="0000285D">
        <w:rPr>
          <w:szCs w:val="24"/>
        </w:rPr>
        <w:t xml:space="preserve">kokku </w:t>
      </w:r>
      <w:r w:rsidR="007B7897" w:rsidRPr="0000285D">
        <w:rPr>
          <w:szCs w:val="24"/>
        </w:rPr>
        <w:t>tee ehitami</w:t>
      </w:r>
      <w:r w:rsidR="00FC31C3" w:rsidRPr="0000285D">
        <w:rPr>
          <w:szCs w:val="24"/>
        </w:rPr>
        <w:t>ne</w:t>
      </w:r>
      <w:r w:rsidR="00363BEF" w:rsidRPr="0000285D">
        <w:rPr>
          <w:szCs w:val="24"/>
        </w:rPr>
        <w:t>.</w:t>
      </w:r>
      <w:r w:rsidR="0045418D" w:rsidRPr="0000285D">
        <w:rPr>
          <w:szCs w:val="24"/>
        </w:rPr>
        <w:t xml:space="preserve"> </w:t>
      </w:r>
      <w:proofErr w:type="spellStart"/>
      <w:r w:rsidR="005147A1" w:rsidRPr="0000285D">
        <w:rPr>
          <w:szCs w:val="24"/>
        </w:rPr>
        <w:t>Ainja</w:t>
      </w:r>
      <w:proofErr w:type="spellEnd"/>
      <w:r w:rsidR="00CD5151" w:rsidRPr="0000285D">
        <w:rPr>
          <w:szCs w:val="24"/>
        </w:rPr>
        <w:t xml:space="preserve"> järve kallasrajale </w:t>
      </w:r>
      <w:r w:rsidR="00237ECE" w:rsidRPr="0000285D">
        <w:rPr>
          <w:szCs w:val="24"/>
        </w:rPr>
        <w:t>a</w:t>
      </w:r>
      <w:r w:rsidR="0045418D" w:rsidRPr="0000285D">
        <w:rPr>
          <w:szCs w:val="24"/>
        </w:rPr>
        <w:t xml:space="preserve">valik </w:t>
      </w:r>
      <w:r w:rsidR="007B7897" w:rsidRPr="0000285D">
        <w:rPr>
          <w:szCs w:val="24"/>
        </w:rPr>
        <w:t xml:space="preserve">juurdepääs on olemas teisel pool järve. </w:t>
      </w:r>
    </w:p>
    <w:p w14:paraId="3A30836D" w14:textId="77777777" w:rsidR="008D01D0" w:rsidRPr="0000285D" w:rsidRDefault="008D01D0" w:rsidP="008D01D0">
      <w:pPr>
        <w:spacing w:after="0"/>
        <w:jc w:val="both"/>
        <w:rPr>
          <w:i/>
          <w:iCs/>
          <w:szCs w:val="24"/>
        </w:rPr>
      </w:pPr>
    </w:p>
    <w:p w14:paraId="2C464F59" w14:textId="0343D40F" w:rsidR="00D53893" w:rsidRPr="0000285D" w:rsidRDefault="00EB556A" w:rsidP="006950A5">
      <w:pPr>
        <w:pStyle w:val="Loendilik"/>
        <w:numPr>
          <w:ilvl w:val="0"/>
          <w:numId w:val="19"/>
        </w:numPr>
        <w:spacing w:after="0"/>
        <w:jc w:val="both"/>
        <w:rPr>
          <w:i/>
          <w:iCs/>
          <w:szCs w:val="24"/>
        </w:rPr>
      </w:pPr>
      <w:r w:rsidRPr="0000285D">
        <w:rPr>
          <w:i/>
          <w:iCs/>
          <w:szCs w:val="24"/>
        </w:rPr>
        <w:t xml:space="preserve">Elamumaa kruntide määramine </w:t>
      </w:r>
      <w:r w:rsidR="00DC2FCE" w:rsidRPr="0000285D">
        <w:rPr>
          <w:i/>
          <w:iCs/>
          <w:szCs w:val="24"/>
        </w:rPr>
        <w:t xml:space="preserve">Karksi-Nuias </w:t>
      </w:r>
      <w:r w:rsidR="009F39D2" w:rsidRPr="0000285D">
        <w:rPr>
          <w:i/>
          <w:iCs/>
          <w:szCs w:val="24"/>
        </w:rPr>
        <w:t>Piiri tänava</w:t>
      </w:r>
      <w:r w:rsidR="00F22757" w:rsidRPr="0000285D">
        <w:rPr>
          <w:i/>
          <w:iCs/>
          <w:szCs w:val="24"/>
        </w:rPr>
        <w:t>l</w:t>
      </w:r>
      <w:r w:rsidR="009F39D2" w:rsidRPr="0000285D">
        <w:rPr>
          <w:i/>
          <w:iCs/>
          <w:szCs w:val="24"/>
        </w:rPr>
        <w:t xml:space="preserve"> </w:t>
      </w:r>
      <w:r w:rsidR="00173827" w:rsidRPr="0000285D">
        <w:rPr>
          <w:i/>
          <w:iCs/>
          <w:szCs w:val="24"/>
        </w:rPr>
        <w:t>kuni Aasa t</w:t>
      </w:r>
      <w:r w:rsidR="006E6727" w:rsidRPr="0000285D">
        <w:rPr>
          <w:i/>
          <w:iCs/>
          <w:szCs w:val="24"/>
        </w:rPr>
        <w:t>änavani</w:t>
      </w:r>
      <w:r w:rsidR="00DC2FCE" w:rsidRPr="0000285D">
        <w:rPr>
          <w:i/>
          <w:iCs/>
          <w:szCs w:val="24"/>
        </w:rPr>
        <w:t xml:space="preserve">, Piiri tänava ja </w:t>
      </w:r>
      <w:proofErr w:type="spellStart"/>
      <w:r w:rsidR="00DC2FCE" w:rsidRPr="0000285D">
        <w:rPr>
          <w:i/>
          <w:iCs/>
          <w:szCs w:val="24"/>
        </w:rPr>
        <w:t>Kassepa</w:t>
      </w:r>
      <w:proofErr w:type="spellEnd"/>
      <w:r w:rsidR="00DC2FCE" w:rsidRPr="0000285D">
        <w:rPr>
          <w:i/>
          <w:iCs/>
          <w:szCs w:val="24"/>
        </w:rPr>
        <w:t xml:space="preserve"> tänava </w:t>
      </w:r>
      <w:r w:rsidR="00520091" w:rsidRPr="0000285D">
        <w:rPr>
          <w:i/>
          <w:iCs/>
          <w:szCs w:val="24"/>
        </w:rPr>
        <w:t>vahelisele alal</w:t>
      </w:r>
      <w:r w:rsidRPr="0000285D">
        <w:rPr>
          <w:i/>
          <w:iCs/>
          <w:szCs w:val="24"/>
        </w:rPr>
        <w:t>e</w:t>
      </w:r>
      <w:r w:rsidR="006950A5" w:rsidRPr="0000285D">
        <w:rPr>
          <w:i/>
          <w:iCs/>
          <w:szCs w:val="24"/>
        </w:rPr>
        <w:t xml:space="preserve"> ning</w:t>
      </w:r>
      <w:r w:rsidR="00520091" w:rsidRPr="0000285D">
        <w:rPr>
          <w:i/>
          <w:iCs/>
          <w:szCs w:val="24"/>
        </w:rPr>
        <w:t xml:space="preserve"> Lõuna tänava </w:t>
      </w:r>
      <w:r w:rsidR="004124A6" w:rsidRPr="0000285D">
        <w:rPr>
          <w:i/>
          <w:iCs/>
          <w:szCs w:val="24"/>
        </w:rPr>
        <w:t>piirkonda</w:t>
      </w:r>
      <w:r w:rsidR="002C69BC" w:rsidRPr="0000285D">
        <w:rPr>
          <w:i/>
          <w:iCs/>
          <w:szCs w:val="24"/>
        </w:rPr>
        <w:t xml:space="preserve">. Kortermajade </w:t>
      </w:r>
      <w:r w:rsidR="00887D1C" w:rsidRPr="0000285D">
        <w:rPr>
          <w:i/>
          <w:iCs/>
          <w:szCs w:val="24"/>
        </w:rPr>
        <w:t xml:space="preserve">kruntide planeerimine Veetorni ja </w:t>
      </w:r>
      <w:r w:rsidR="00346A83" w:rsidRPr="0000285D">
        <w:rPr>
          <w:i/>
          <w:iCs/>
          <w:szCs w:val="24"/>
        </w:rPr>
        <w:t xml:space="preserve">Männiku tänava </w:t>
      </w:r>
      <w:r w:rsidR="00215F5A" w:rsidRPr="0000285D">
        <w:rPr>
          <w:i/>
          <w:iCs/>
          <w:szCs w:val="24"/>
        </w:rPr>
        <w:t>vahelisele alale</w:t>
      </w:r>
      <w:r w:rsidR="00DA3788" w:rsidRPr="0000285D">
        <w:rPr>
          <w:i/>
          <w:iCs/>
          <w:szCs w:val="24"/>
        </w:rPr>
        <w:t>, samuti elamu</w:t>
      </w:r>
      <w:r w:rsidR="006950A5" w:rsidRPr="0000285D">
        <w:rPr>
          <w:i/>
          <w:iCs/>
          <w:szCs w:val="24"/>
        </w:rPr>
        <w:t>a</w:t>
      </w:r>
      <w:r w:rsidR="00DA3788" w:rsidRPr="0000285D">
        <w:rPr>
          <w:i/>
          <w:iCs/>
          <w:szCs w:val="24"/>
        </w:rPr>
        <w:t xml:space="preserve">la laiendamine Niine tänavast </w:t>
      </w:r>
      <w:proofErr w:type="spellStart"/>
      <w:r w:rsidR="00DA3788" w:rsidRPr="0000285D">
        <w:rPr>
          <w:i/>
          <w:iCs/>
          <w:szCs w:val="24"/>
        </w:rPr>
        <w:t>Männniku</w:t>
      </w:r>
      <w:proofErr w:type="spellEnd"/>
      <w:r w:rsidR="00DA3788" w:rsidRPr="0000285D">
        <w:rPr>
          <w:i/>
          <w:iCs/>
          <w:szCs w:val="24"/>
        </w:rPr>
        <w:t xml:space="preserve"> tänavani (aiamaade ja </w:t>
      </w:r>
      <w:proofErr w:type="spellStart"/>
      <w:r w:rsidR="00DA3788" w:rsidRPr="0000285D">
        <w:rPr>
          <w:i/>
          <w:iCs/>
          <w:szCs w:val="24"/>
        </w:rPr>
        <w:t>koertepargi</w:t>
      </w:r>
      <w:proofErr w:type="spellEnd"/>
      <w:r w:rsidR="00DA3788" w:rsidRPr="0000285D">
        <w:rPr>
          <w:i/>
          <w:iCs/>
          <w:szCs w:val="24"/>
        </w:rPr>
        <w:t xml:space="preserve"> ala)</w:t>
      </w:r>
      <w:r w:rsidR="00C76AEB" w:rsidRPr="0000285D">
        <w:rPr>
          <w:i/>
          <w:iCs/>
          <w:szCs w:val="24"/>
        </w:rPr>
        <w:t xml:space="preserve">. </w:t>
      </w:r>
    </w:p>
    <w:p w14:paraId="77A5EFE4" w14:textId="77777777" w:rsidR="006950A5" w:rsidRPr="0000285D" w:rsidRDefault="006950A5" w:rsidP="00A57B11">
      <w:pPr>
        <w:pStyle w:val="Loendilik"/>
        <w:spacing w:after="0"/>
        <w:jc w:val="both"/>
        <w:rPr>
          <w:i/>
          <w:iCs/>
          <w:szCs w:val="24"/>
        </w:rPr>
      </w:pPr>
    </w:p>
    <w:p w14:paraId="50631CE8" w14:textId="106B2245" w:rsidR="00E80B07" w:rsidRPr="0000285D" w:rsidRDefault="00C76AEB" w:rsidP="00A57B11">
      <w:pPr>
        <w:jc w:val="both"/>
        <w:rPr>
          <w:szCs w:val="24"/>
        </w:rPr>
      </w:pPr>
      <w:r w:rsidRPr="0000285D">
        <w:rPr>
          <w:szCs w:val="24"/>
        </w:rPr>
        <w:t>Ü</w:t>
      </w:r>
      <w:r w:rsidR="00E80B07" w:rsidRPr="0000285D">
        <w:rPr>
          <w:szCs w:val="24"/>
        </w:rPr>
        <w:t xml:space="preserve">ldplaneeringus </w:t>
      </w:r>
      <w:r w:rsidRPr="0000285D">
        <w:rPr>
          <w:szCs w:val="24"/>
        </w:rPr>
        <w:t xml:space="preserve">on arvestatud elamualaga </w:t>
      </w:r>
      <w:r w:rsidR="00E80B07" w:rsidRPr="0000285D">
        <w:rPr>
          <w:szCs w:val="24"/>
        </w:rPr>
        <w:t>Piiri tänava äär</w:t>
      </w:r>
      <w:r w:rsidR="00E55F40" w:rsidRPr="0000285D">
        <w:rPr>
          <w:szCs w:val="24"/>
        </w:rPr>
        <w:t>de</w:t>
      </w:r>
      <w:r w:rsidR="00F07140" w:rsidRPr="0000285D">
        <w:rPr>
          <w:szCs w:val="24"/>
        </w:rPr>
        <w:t xml:space="preserve"> ühe rea kruntidega</w:t>
      </w:r>
      <w:r w:rsidR="00E80B07" w:rsidRPr="0000285D">
        <w:rPr>
          <w:szCs w:val="24"/>
        </w:rPr>
        <w:t xml:space="preserve"> kuni Aasa tänavani, s.</w:t>
      </w:r>
      <w:r w:rsidR="00F07140" w:rsidRPr="0000285D">
        <w:rPr>
          <w:szCs w:val="24"/>
        </w:rPr>
        <w:t xml:space="preserve"> </w:t>
      </w:r>
      <w:r w:rsidR="00E80B07" w:rsidRPr="0000285D">
        <w:rPr>
          <w:szCs w:val="24"/>
        </w:rPr>
        <w:t xml:space="preserve">o jätkuna praegustele ühepereelamutele. Tegemist on rohealaga, mida ei ole otstarbekas kogu ulatuses täis ehitada. </w:t>
      </w:r>
      <w:r w:rsidR="003E04DD" w:rsidRPr="0000285D">
        <w:rPr>
          <w:szCs w:val="24"/>
        </w:rPr>
        <w:t xml:space="preserve">Kalmistu ja elamurajooni vaheline </w:t>
      </w:r>
      <w:r w:rsidR="005B436D" w:rsidRPr="0000285D">
        <w:rPr>
          <w:szCs w:val="24"/>
        </w:rPr>
        <w:t xml:space="preserve">puhverala </w:t>
      </w:r>
      <w:r w:rsidR="00EE308C" w:rsidRPr="0000285D">
        <w:rPr>
          <w:szCs w:val="24"/>
        </w:rPr>
        <w:t>peab säilima</w:t>
      </w:r>
      <w:r w:rsidR="00E80B07" w:rsidRPr="0000285D">
        <w:rPr>
          <w:szCs w:val="24"/>
        </w:rPr>
        <w:t>.</w:t>
      </w:r>
      <w:r w:rsidR="00E95B5B" w:rsidRPr="0000285D">
        <w:rPr>
          <w:szCs w:val="24"/>
        </w:rPr>
        <w:t xml:space="preserve"> </w:t>
      </w:r>
      <w:r w:rsidR="00E80B07" w:rsidRPr="0000285D">
        <w:rPr>
          <w:szCs w:val="24"/>
        </w:rPr>
        <w:t xml:space="preserve">Piiri tänava ja </w:t>
      </w:r>
      <w:proofErr w:type="spellStart"/>
      <w:r w:rsidR="00E80B07" w:rsidRPr="0000285D">
        <w:rPr>
          <w:szCs w:val="24"/>
        </w:rPr>
        <w:t>Kassepa</w:t>
      </w:r>
      <w:proofErr w:type="spellEnd"/>
      <w:r w:rsidR="00E80B07" w:rsidRPr="0000285D">
        <w:rPr>
          <w:szCs w:val="24"/>
        </w:rPr>
        <w:t xml:space="preserve"> tänava vahelis</w:t>
      </w:r>
      <w:r w:rsidR="0053609E" w:rsidRPr="0000285D">
        <w:rPr>
          <w:szCs w:val="24"/>
        </w:rPr>
        <w:t>t</w:t>
      </w:r>
      <w:r w:rsidR="00E3580E" w:rsidRPr="0000285D">
        <w:rPr>
          <w:szCs w:val="24"/>
        </w:rPr>
        <w:t xml:space="preserve"> ala kasutata</w:t>
      </w:r>
      <w:r w:rsidR="005B436D" w:rsidRPr="0000285D">
        <w:rPr>
          <w:szCs w:val="24"/>
        </w:rPr>
        <w:t>vad kortermajade elanikud</w:t>
      </w:r>
      <w:r w:rsidR="0087632C" w:rsidRPr="0000285D">
        <w:rPr>
          <w:szCs w:val="24"/>
        </w:rPr>
        <w:t xml:space="preserve"> </w:t>
      </w:r>
      <w:r w:rsidR="00E95B5B" w:rsidRPr="0000285D">
        <w:rPr>
          <w:szCs w:val="24"/>
        </w:rPr>
        <w:t>aiamaad</w:t>
      </w:r>
      <w:r w:rsidR="00E3580E" w:rsidRPr="0000285D">
        <w:rPr>
          <w:szCs w:val="24"/>
        </w:rPr>
        <w:t>ena</w:t>
      </w:r>
      <w:r w:rsidR="00E80B07" w:rsidRPr="0000285D">
        <w:rPr>
          <w:szCs w:val="24"/>
        </w:rPr>
        <w:t xml:space="preserve">, </w:t>
      </w:r>
      <w:r w:rsidR="0053609E" w:rsidRPr="0000285D">
        <w:rPr>
          <w:szCs w:val="24"/>
        </w:rPr>
        <w:t>a</w:t>
      </w:r>
      <w:r w:rsidR="00E80B07" w:rsidRPr="0000285D">
        <w:rPr>
          <w:szCs w:val="24"/>
        </w:rPr>
        <w:t>lal on juba aastaid terviserada</w:t>
      </w:r>
      <w:r w:rsidR="00330BEB" w:rsidRPr="0000285D">
        <w:rPr>
          <w:szCs w:val="24"/>
        </w:rPr>
        <w:t xml:space="preserve">, mis </w:t>
      </w:r>
      <w:r w:rsidR="00E80B07" w:rsidRPr="0000285D">
        <w:rPr>
          <w:szCs w:val="24"/>
        </w:rPr>
        <w:t xml:space="preserve">on intensiivselt </w:t>
      </w:r>
      <w:r w:rsidR="0087632C" w:rsidRPr="0000285D">
        <w:rPr>
          <w:szCs w:val="24"/>
        </w:rPr>
        <w:t xml:space="preserve">aastaringses </w:t>
      </w:r>
      <w:r w:rsidR="00E80B07" w:rsidRPr="0000285D">
        <w:rPr>
          <w:szCs w:val="24"/>
        </w:rPr>
        <w:t>kasutuses</w:t>
      </w:r>
      <w:r w:rsidR="0087632C" w:rsidRPr="0000285D">
        <w:rPr>
          <w:szCs w:val="24"/>
        </w:rPr>
        <w:t>.</w:t>
      </w:r>
      <w:r w:rsidR="00E80B07" w:rsidRPr="0000285D">
        <w:rPr>
          <w:szCs w:val="24"/>
        </w:rPr>
        <w:t xml:space="preserve">  </w:t>
      </w:r>
    </w:p>
    <w:p w14:paraId="3CE3FB30" w14:textId="78B653B3" w:rsidR="00E80B07" w:rsidRPr="0000285D" w:rsidRDefault="000926D2" w:rsidP="003E6948">
      <w:pPr>
        <w:jc w:val="both"/>
        <w:rPr>
          <w:i/>
          <w:iCs/>
          <w:szCs w:val="24"/>
        </w:rPr>
      </w:pPr>
      <w:r w:rsidRPr="0000285D">
        <w:rPr>
          <w:szCs w:val="24"/>
        </w:rPr>
        <w:t>Ü</w:t>
      </w:r>
      <w:r w:rsidR="009F06B2" w:rsidRPr="0000285D">
        <w:rPr>
          <w:szCs w:val="24"/>
        </w:rPr>
        <w:t>ldplaneeringus</w:t>
      </w:r>
      <w:r w:rsidRPr="0000285D">
        <w:rPr>
          <w:szCs w:val="24"/>
        </w:rPr>
        <w:t xml:space="preserve"> on</w:t>
      </w:r>
      <w:r w:rsidR="009F06B2" w:rsidRPr="0000285D">
        <w:rPr>
          <w:szCs w:val="24"/>
        </w:rPr>
        <w:t xml:space="preserve"> elamualaga osaliselt arvestatud </w:t>
      </w:r>
      <w:r w:rsidR="00E80B07" w:rsidRPr="0000285D">
        <w:rPr>
          <w:szCs w:val="24"/>
        </w:rPr>
        <w:t>Lõuna tänava äärde Aia tänava</w:t>
      </w:r>
      <w:r w:rsidR="00B3168C" w:rsidRPr="0000285D">
        <w:rPr>
          <w:szCs w:val="24"/>
        </w:rPr>
        <w:t xml:space="preserve">st kuni </w:t>
      </w:r>
      <w:r w:rsidR="009E2414" w:rsidRPr="0000285D">
        <w:rPr>
          <w:szCs w:val="24"/>
        </w:rPr>
        <w:t>Lõuna tänava kortermajadeni</w:t>
      </w:r>
      <w:r w:rsidRPr="0000285D">
        <w:rPr>
          <w:szCs w:val="24"/>
        </w:rPr>
        <w:t>.</w:t>
      </w:r>
      <w:r w:rsidR="00E80B07" w:rsidRPr="0000285D">
        <w:rPr>
          <w:szCs w:val="24"/>
        </w:rPr>
        <w:t xml:space="preserve"> Säilitatud on lai roheline koridor Veetorni ja Aia tänava vahel. Planeeritud on elamuala </w:t>
      </w:r>
      <w:r w:rsidR="007B5CBC" w:rsidRPr="0000285D">
        <w:rPr>
          <w:szCs w:val="24"/>
        </w:rPr>
        <w:t>ka</w:t>
      </w:r>
      <w:r w:rsidR="00E80B07" w:rsidRPr="0000285D">
        <w:rPr>
          <w:szCs w:val="24"/>
        </w:rPr>
        <w:t xml:space="preserve"> Männiku ja Veetorni tänava nurgale. </w:t>
      </w:r>
      <w:r w:rsidR="00E80B07" w:rsidRPr="0000285D">
        <w:rPr>
          <w:i/>
          <w:iCs/>
          <w:szCs w:val="24"/>
        </w:rPr>
        <w:t xml:space="preserve"> </w:t>
      </w:r>
    </w:p>
    <w:p w14:paraId="11284512" w14:textId="3BE3BDDA" w:rsidR="00E80B07" w:rsidRPr="0000285D" w:rsidRDefault="00D6626F" w:rsidP="008D01D0">
      <w:pPr>
        <w:spacing w:after="0"/>
        <w:rPr>
          <w:i/>
          <w:iCs/>
          <w:szCs w:val="24"/>
          <w:u w:val="single"/>
        </w:rPr>
      </w:pPr>
      <w:r w:rsidRPr="0000285D">
        <w:rPr>
          <w:szCs w:val="24"/>
        </w:rPr>
        <w:t>Elamuala laiendamisega</w:t>
      </w:r>
      <w:r w:rsidR="00374442" w:rsidRPr="0000285D">
        <w:rPr>
          <w:szCs w:val="24"/>
        </w:rPr>
        <w:t xml:space="preserve"> </w:t>
      </w:r>
      <w:r w:rsidR="00E80B07" w:rsidRPr="0000285D">
        <w:rPr>
          <w:szCs w:val="24"/>
        </w:rPr>
        <w:t>Veetori tänava äärde</w:t>
      </w:r>
      <w:r w:rsidR="00B760B1" w:rsidRPr="0000285D">
        <w:rPr>
          <w:szCs w:val="24"/>
        </w:rPr>
        <w:t xml:space="preserve">, kus </w:t>
      </w:r>
      <w:r w:rsidR="00383388" w:rsidRPr="0000285D">
        <w:rPr>
          <w:szCs w:val="24"/>
        </w:rPr>
        <w:t xml:space="preserve">on </w:t>
      </w:r>
      <w:r w:rsidR="00B760B1" w:rsidRPr="0000285D">
        <w:rPr>
          <w:szCs w:val="24"/>
        </w:rPr>
        <w:t>kortermaja</w:t>
      </w:r>
      <w:r w:rsidR="00A1732A" w:rsidRPr="0000285D">
        <w:rPr>
          <w:szCs w:val="24"/>
        </w:rPr>
        <w:t>de</w:t>
      </w:r>
      <w:r w:rsidR="00B760B1" w:rsidRPr="0000285D">
        <w:rPr>
          <w:szCs w:val="24"/>
        </w:rPr>
        <w:t xml:space="preserve"> elanik</w:t>
      </w:r>
      <w:r w:rsidR="00E40CFC" w:rsidRPr="0000285D">
        <w:rPr>
          <w:szCs w:val="24"/>
        </w:rPr>
        <w:t xml:space="preserve">e </w:t>
      </w:r>
      <w:r w:rsidR="002E76BF" w:rsidRPr="0000285D">
        <w:rPr>
          <w:szCs w:val="24"/>
        </w:rPr>
        <w:t>ai</w:t>
      </w:r>
      <w:r w:rsidR="00383388" w:rsidRPr="0000285D">
        <w:rPr>
          <w:szCs w:val="24"/>
        </w:rPr>
        <w:t>a</w:t>
      </w:r>
      <w:r w:rsidR="002E76BF" w:rsidRPr="0000285D">
        <w:rPr>
          <w:szCs w:val="24"/>
        </w:rPr>
        <w:t>maa</w:t>
      </w:r>
      <w:r w:rsidR="00E40CFC" w:rsidRPr="0000285D">
        <w:rPr>
          <w:szCs w:val="24"/>
        </w:rPr>
        <w:t xml:space="preserve">d ja </w:t>
      </w:r>
      <w:r w:rsidR="002E76BF" w:rsidRPr="0000285D">
        <w:rPr>
          <w:szCs w:val="24"/>
        </w:rPr>
        <w:t>koerte</w:t>
      </w:r>
      <w:r w:rsidR="00383388" w:rsidRPr="0000285D">
        <w:rPr>
          <w:szCs w:val="24"/>
        </w:rPr>
        <w:t xml:space="preserve"> jalutusa</w:t>
      </w:r>
      <w:r w:rsidR="00E40CFC" w:rsidRPr="0000285D">
        <w:rPr>
          <w:szCs w:val="24"/>
        </w:rPr>
        <w:t>la</w:t>
      </w:r>
      <w:r w:rsidR="001D1441" w:rsidRPr="0000285D">
        <w:rPr>
          <w:szCs w:val="24"/>
        </w:rPr>
        <w:t xml:space="preserve"> </w:t>
      </w:r>
      <w:r w:rsidR="00E80B07" w:rsidRPr="0000285D">
        <w:rPr>
          <w:szCs w:val="24"/>
        </w:rPr>
        <w:t>planeeringus ei arvestatud. Tegemist on olulise rohealaga kortermajade ja üksikelamute piirkonnas, moodustades puhvertsooni nende vahel.</w:t>
      </w:r>
    </w:p>
    <w:p w14:paraId="670549E0" w14:textId="5C3CFF33" w:rsidR="00E80B07" w:rsidRPr="0000285D" w:rsidRDefault="00470058" w:rsidP="00C82FEC">
      <w:pPr>
        <w:rPr>
          <w:szCs w:val="24"/>
        </w:rPr>
      </w:pPr>
      <w:r w:rsidRPr="0000285D">
        <w:rPr>
          <w:szCs w:val="24"/>
        </w:rPr>
        <w:t xml:space="preserve">Üldplaneeringus uute elamualade </w:t>
      </w:r>
      <w:r w:rsidR="00C16644" w:rsidRPr="0000285D">
        <w:rPr>
          <w:szCs w:val="24"/>
        </w:rPr>
        <w:t>määramisel</w:t>
      </w:r>
      <w:r w:rsidRPr="0000285D">
        <w:rPr>
          <w:szCs w:val="24"/>
        </w:rPr>
        <w:t xml:space="preserve"> on arvestatud olemasolevate elamute paiknemisega ja</w:t>
      </w:r>
      <w:r w:rsidR="00ED3CFC" w:rsidRPr="0000285D">
        <w:rPr>
          <w:szCs w:val="24"/>
        </w:rPr>
        <w:t xml:space="preserve"> seepärast on elamualad reserveeritud </w:t>
      </w:r>
      <w:r w:rsidRPr="0000285D">
        <w:rPr>
          <w:szCs w:val="24"/>
        </w:rPr>
        <w:t xml:space="preserve">tänavate äärde, et otstarbekalt kasutada </w:t>
      </w:r>
      <w:r w:rsidR="00ED3CFC" w:rsidRPr="0000285D">
        <w:rPr>
          <w:szCs w:val="24"/>
        </w:rPr>
        <w:t xml:space="preserve">olemasolevat </w:t>
      </w:r>
      <w:r w:rsidRPr="0000285D">
        <w:rPr>
          <w:szCs w:val="24"/>
        </w:rPr>
        <w:t>infrastruktuuri (vesi, kanal</w:t>
      </w:r>
      <w:r w:rsidR="00096A01" w:rsidRPr="0000285D">
        <w:rPr>
          <w:szCs w:val="24"/>
        </w:rPr>
        <w:t>,</w:t>
      </w:r>
      <w:r w:rsidRPr="0000285D">
        <w:rPr>
          <w:szCs w:val="24"/>
        </w:rPr>
        <w:t xml:space="preserve"> elekter</w:t>
      </w:r>
      <w:r w:rsidR="00096A01" w:rsidRPr="0000285D">
        <w:rPr>
          <w:szCs w:val="24"/>
        </w:rPr>
        <w:t>,</w:t>
      </w:r>
      <w:r w:rsidRPr="0000285D">
        <w:rPr>
          <w:szCs w:val="24"/>
        </w:rPr>
        <w:t xml:space="preserve"> teed</w:t>
      </w:r>
      <w:r w:rsidR="00096A01" w:rsidRPr="0000285D">
        <w:rPr>
          <w:szCs w:val="24"/>
        </w:rPr>
        <w:t xml:space="preserve"> jne</w:t>
      </w:r>
      <w:r w:rsidRPr="0000285D">
        <w:rPr>
          <w:szCs w:val="24"/>
        </w:rPr>
        <w:t xml:space="preserve">). </w:t>
      </w:r>
    </w:p>
    <w:p w14:paraId="3ED776B8" w14:textId="34C11091" w:rsidR="007B7897" w:rsidRPr="0000285D" w:rsidRDefault="00096A01" w:rsidP="00096A01">
      <w:pPr>
        <w:pStyle w:val="Loendilik"/>
        <w:numPr>
          <w:ilvl w:val="0"/>
          <w:numId w:val="19"/>
        </w:numPr>
        <w:spacing w:before="100" w:beforeAutospacing="1" w:after="100" w:afterAutospacing="1"/>
        <w:jc w:val="both"/>
        <w:rPr>
          <w:i/>
          <w:iCs/>
          <w:szCs w:val="24"/>
        </w:rPr>
      </w:pPr>
      <w:r w:rsidRPr="0000285D">
        <w:rPr>
          <w:i/>
          <w:iCs/>
          <w:szCs w:val="24"/>
        </w:rPr>
        <w:t>P</w:t>
      </w:r>
      <w:r w:rsidR="00FF5FD2" w:rsidRPr="0000285D">
        <w:rPr>
          <w:i/>
          <w:iCs/>
          <w:szCs w:val="24"/>
        </w:rPr>
        <w:t xml:space="preserve">uhkeala ja kergliiklustee </w:t>
      </w:r>
      <w:r w:rsidR="0084714D" w:rsidRPr="0000285D">
        <w:rPr>
          <w:i/>
          <w:iCs/>
          <w:szCs w:val="24"/>
        </w:rPr>
        <w:t xml:space="preserve">kavandamine </w:t>
      </w:r>
      <w:proofErr w:type="spellStart"/>
      <w:r w:rsidR="0084714D" w:rsidRPr="0000285D">
        <w:rPr>
          <w:i/>
          <w:iCs/>
          <w:szCs w:val="24"/>
        </w:rPr>
        <w:t>Ain</w:t>
      </w:r>
      <w:r w:rsidR="00E52296" w:rsidRPr="0000285D">
        <w:rPr>
          <w:i/>
          <w:iCs/>
          <w:szCs w:val="24"/>
        </w:rPr>
        <w:t>j</w:t>
      </w:r>
      <w:r w:rsidR="0084714D" w:rsidRPr="0000285D">
        <w:rPr>
          <w:i/>
          <w:iCs/>
          <w:szCs w:val="24"/>
        </w:rPr>
        <w:t>a</w:t>
      </w:r>
      <w:proofErr w:type="spellEnd"/>
      <w:r w:rsidR="0084714D" w:rsidRPr="0000285D">
        <w:rPr>
          <w:i/>
          <w:iCs/>
          <w:szCs w:val="24"/>
        </w:rPr>
        <w:t xml:space="preserve"> suvila</w:t>
      </w:r>
      <w:r w:rsidRPr="0000285D">
        <w:rPr>
          <w:i/>
          <w:iCs/>
          <w:szCs w:val="24"/>
        </w:rPr>
        <w:t xml:space="preserve">te </w:t>
      </w:r>
      <w:r w:rsidR="0084714D" w:rsidRPr="0000285D">
        <w:rPr>
          <w:i/>
          <w:iCs/>
          <w:szCs w:val="24"/>
        </w:rPr>
        <w:t>piirkonda</w:t>
      </w:r>
      <w:r w:rsidR="002C2447" w:rsidRPr="0000285D">
        <w:rPr>
          <w:i/>
          <w:iCs/>
          <w:szCs w:val="24"/>
        </w:rPr>
        <w:t>.</w:t>
      </w:r>
    </w:p>
    <w:p w14:paraId="528E3589" w14:textId="77777777" w:rsidR="0084714D" w:rsidRPr="0000285D" w:rsidRDefault="0084714D" w:rsidP="0084714D">
      <w:pPr>
        <w:pStyle w:val="Loendilik"/>
        <w:spacing w:before="100" w:beforeAutospacing="1" w:after="100" w:afterAutospacing="1"/>
        <w:jc w:val="both"/>
        <w:rPr>
          <w:szCs w:val="24"/>
        </w:rPr>
      </w:pPr>
    </w:p>
    <w:p w14:paraId="78E0BE8D" w14:textId="24132220" w:rsidR="0041779B" w:rsidRPr="0000285D" w:rsidRDefault="00BF4DE9" w:rsidP="002C2447">
      <w:pPr>
        <w:pStyle w:val="Loendilik"/>
        <w:spacing w:before="100" w:beforeAutospacing="1" w:after="100" w:afterAutospacing="1"/>
        <w:ind w:left="0"/>
        <w:jc w:val="both"/>
        <w:rPr>
          <w:szCs w:val="24"/>
        </w:rPr>
      </w:pPr>
      <w:r w:rsidRPr="0000285D">
        <w:rPr>
          <w:szCs w:val="24"/>
        </w:rPr>
        <w:t xml:space="preserve">Ettepanekuga ei arvestatud, sest </w:t>
      </w:r>
      <w:r w:rsidR="00A27D56" w:rsidRPr="0000285D">
        <w:rPr>
          <w:szCs w:val="24"/>
        </w:rPr>
        <w:t xml:space="preserve">puudub </w:t>
      </w:r>
      <w:r w:rsidR="008825A8" w:rsidRPr="0000285D">
        <w:rPr>
          <w:szCs w:val="24"/>
        </w:rPr>
        <w:t xml:space="preserve">vaba </w:t>
      </w:r>
      <w:r w:rsidR="00702739" w:rsidRPr="0000285D">
        <w:rPr>
          <w:szCs w:val="24"/>
        </w:rPr>
        <w:t xml:space="preserve">maa </w:t>
      </w:r>
      <w:r w:rsidR="00A27D56" w:rsidRPr="0000285D">
        <w:rPr>
          <w:szCs w:val="24"/>
        </w:rPr>
        <w:t>puhke</w:t>
      </w:r>
      <w:r w:rsidR="00A7726E" w:rsidRPr="0000285D">
        <w:rPr>
          <w:szCs w:val="24"/>
        </w:rPr>
        <w:t xml:space="preserve">ala </w:t>
      </w:r>
      <w:r w:rsidR="00855A34" w:rsidRPr="0000285D">
        <w:rPr>
          <w:szCs w:val="24"/>
        </w:rPr>
        <w:t>rajamiseks</w:t>
      </w:r>
      <w:r w:rsidR="00957DBB" w:rsidRPr="0000285D">
        <w:rPr>
          <w:szCs w:val="24"/>
        </w:rPr>
        <w:t xml:space="preserve">. </w:t>
      </w:r>
      <w:proofErr w:type="spellStart"/>
      <w:r w:rsidR="00476959" w:rsidRPr="0000285D">
        <w:rPr>
          <w:szCs w:val="24"/>
        </w:rPr>
        <w:t>Ainja</w:t>
      </w:r>
      <w:proofErr w:type="spellEnd"/>
      <w:r w:rsidR="00476959" w:rsidRPr="0000285D">
        <w:rPr>
          <w:szCs w:val="24"/>
        </w:rPr>
        <w:t xml:space="preserve"> järve teise</w:t>
      </w:r>
      <w:r w:rsidR="009B6D99" w:rsidRPr="0000285D">
        <w:rPr>
          <w:szCs w:val="24"/>
        </w:rPr>
        <w:t>l kaldal on</w:t>
      </w:r>
      <w:r w:rsidR="000A62B7" w:rsidRPr="0000285D">
        <w:rPr>
          <w:szCs w:val="24"/>
        </w:rPr>
        <w:t xml:space="preserve"> </w:t>
      </w:r>
      <w:r w:rsidR="00957DBB" w:rsidRPr="0000285D">
        <w:rPr>
          <w:szCs w:val="24"/>
        </w:rPr>
        <w:t>m</w:t>
      </w:r>
      <w:r w:rsidR="005B1118" w:rsidRPr="0000285D">
        <w:rPr>
          <w:szCs w:val="24"/>
        </w:rPr>
        <w:t>u</w:t>
      </w:r>
      <w:r w:rsidR="00957DBB" w:rsidRPr="0000285D">
        <w:rPr>
          <w:szCs w:val="24"/>
        </w:rPr>
        <w:t>nitsipaal</w:t>
      </w:r>
      <w:r w:rsidR="005B1118" w:rsidRPr="0000285D">
        <w:rPr>
          <w:szCs w:val="24"/>
        </w:rPr>
        <w:t>maa</w:t>
      </w:r>
      <w:r w:rsidR="000A62B7" w:rsidRPr="0000285D">
        <w:rPr>
          <w:szCs w:val="24"/>
        </w:rPr>
        <w:t xml:space="preserve">l </w:t>
      </w:r>
      <w:r w:rsidR="005B1118" w:rsidRPr="0000285D">
        <w:rPr>
          <w:szCs w:val="24"/>
        </w:rPr>
        <w:t>avalik puhke</w:t>
      </w:r>
      <w:r w:rsidR="00A7726E" w:rsidRPr="0000285D">
        <w:rPr>
          <w:szCs w:val="24"/>
        </w:rPr>
        <w:t>ala</w:t>
      </w:r>
      <w:r w:rsidR="005B1118" w:rsidRPr="0000285D">
        <w:rPr>
          <w:szCs w:val="24"/>
        </w:rPr>
        <w:t xml:space="preserve">. </w:t>
      </w:r>
      <w:r w:rsidR="001854F5" w:rsidRPr="0000285D">
        <w:rPr>
          <w:szCs w:val="24"/>
        </w:rPr>
        <w:t xml:space="preserve">Kergliiklusteed </w:t>
      </w:r>
      <w:r w:rsidR="00586C33" w:rsidRPr="0000285D">
        <w:rPr>
          <w:szCs w:val="24"/>
        </w:rPr>
        <w:t>s</w:t>
      </w:r>
      <w:r w:rsidR="00096E0B" w:rsidRPr="0000285D">
        <w:rPr>
          <w:szCs w:val="24"/>
        </w:rPr>
        <w:t>uvila piirkonnas</w:t>
      </w:r>
      <w:r w:rsidR="00E307A9" w:rsidRPr="0000285D">
        <w:rPr>
          <w:szCs w:val="24"/>
        </w:rPr>
        <w:t>t</w:t>
      </w:r>
      <w:r w:rsidR="00096E0B" w:rsidRPr="0000285D">
        <w:rPr>
          <w:szCs w:val="24"/>
        </w:rPr>
        <w:t xml:space="preserve"> Valga-Uulu maanteele </w:t>
      </w:r>
      <w:r w:rsidR="00E307A9" w:rsidRPr="0000285D">
        <w:rPr>
          <w:szCs w:val="24"/>
        </w:rPr>
        <w:t>üldp</w:t>
      </w:r>
      <w:r w:rsidR="008C5CF6" w:rsidRPr="0000285D">
        <w:rPr>
          <w:szCs w:val="24"/>
        </w:rPr>
        <w:t xml:space="preserve">laneeringus </w:t>
      </w:r>
      <w:r w:rsidR="001854F5" w:rsidRPr="0000285D">
        <w:rPr>
          <w:szCs w:val="24"/>
        </w:rPr>
        <w:t xml:space="preserve">ei </w:t>
      </w:r>
      <w:r w:rsidR="008C5CF6" w:rsidRPr="0000285D">
        <w:rPr>
          <w:szCs w:val="24"/>
        </w:rPr>
        <w:t>kavandatud</w:t>
      </w:r>
      <w:r w:rsidR="00FA076C" w:rsidRPr="0000285D">
        <w:rPr>
          <w:szCs w:val="24"/>
        </w:rPr>
        <w:t xml:space="preserve">, </w:t>
      </w:r>
      <w:r w:rsidR="00BC13D1" w:rsidRPr="0000285D">
        <w:rPr>
          <w:szCs w:val="24"/>
        </w:rPr>
        <w:t xml:space="preserve">kuna </w:t>
      </w:r>
      <w:r w:rsidR="00FA076C" w:rsidRPr="0000285D">
        <w:rPr>
          <w:szCs w:val="24"/>
        </w:rPr>
        <w:t>selle rajamine</w:t>
      </w:r>
      <w:r w:rsidR="00E64CCC" w:rsidRPr="0000285D">
        <w:rPr>
          <w:szCs w:val="24"/>
        </w:rPr>
        <w:t xml:space="preserve"> </w:t>
      </w:r>
      <w:r w:rsidR="00FA076C" w:rsidRPr="0000285D">
        <w:rPr>
          <w:szCs w:val="24"/>
        </w:rPr>
        <w:t>on kulukas</w:t>
      </w:r>
      <w:r w:rsidR="00E52296" w:rsidRPr="0000285D">
        <w:rPr>
          <w:szCs w:val="24"/>
        </w:rPr>
        <w:t xml:space="preserve"> ja</w:t>
      </w:r>
      <w:r w:rsidR="00262073" w:rsidRPr="0000285D">
        <w:rPr>
          <w:szCs w:val="24"/>
        </w:rPr>
        <w:t xml:space="preserve"> </w:t>
      </w:r>
      <w:r w:rsidR="00BB4643" w:rsidRPr="0000285D">
        <w:rPr>
          <w:szCs w:val="24"/>
        </w:rPr>
        <w:t>teenindaks ebapr</w:t>
      </w:r>
      <w:r w:rsidR="0041779B" w:rsidRPr="0000285D">
        <w:rPr>
          <w:szCs w:val="24"/>
        </w:rPr>
        <w:t>oportsionaalselt vähe inimesi.</w:t>
      </w:r>
    </w:p>
    <w:p w14:paraId="1BE56C36" w14:textId="77777777" w:rsidR="0041779B" w:rsidRPr="0000285D" w:rsidRDefault="0041779B" w:rsidP="0041779B">
      <w:pPr>
        <w:pStyle w:val="Loendilik"/>
        <w:spacing w:before="100" w:beforeAutospacing="1" w:after="100" w:afterAutospacing="1"/>
        <w:jc w:val="both"/>
        <w:rPr>
          <w:szCs w:val="24"/>
        </w:rPr>
      </w:pPr>
    </w:p>
    <w:p w14:paraId="068F9588" w14:textId="15682426" w:rsidR="000A117C" w:rsidRPr="0000285D" w:rsidRDefault="003D2486" w:rsidP="00096A01">
      <w:pPr>
        <w:pStyle w:val="Loendilik"/>
        <w:numPr>
          <w:ilvl w:val="0"/>
          <w:numId w:val="19"/>
        </w:numPr>
        <w:spacing w:before="100" w:beforeAutospacing="1" w:after="100" w:afterAutospacing="1"/>
        <w:jc w:val="both"/>
        <w:rPr>
          <w:i/>
          <w:iCs/>
          <w:szCs w:val="24"/>
        </w:rPr>
      </w:pPr>
      <w:r w:rsidRPr="0000285D">
        <w:rPr>
          <w:i/>
          <w:iCs/>
          <w:szCs w:val="24"/>
        </w:rPr>
        <w:t xml:space="preserve">Karksi-Nuias </w:t>
      </w:r>
      <w:r w:rsidR="003A6418" w:rsidRPr="0000285D">
        <w:rPr>
          <w:i/>
          <w:iCs/>
          <w:szCs w:val="24"/>
        </w:rPr>
        <w:t xml:space="preserve">Polli tee ja Viljandi maantee vahelise ala </w:t>
      </w:r>
      <w:r w:rsidR="00276C40" w:rsidRPr="0000285D">
        <w:rPr>
          <w:i/>
          <w:iCs/>
          <w:szCs w:val="24"/>
        </w:rPr>
        <w:t>elamumaaks</w:t>
      </w:r>
      <w:r w:rsidR="003A6418" w:rsidRPr="0000285D">
        <w:rPr>
          <w:i/>
          <w:iCs/>
          <w:szCs w:val="24"/>
        </w:rPr>
        <w:t xml:space="preserve"> määramine</w:t>
      </w:r>
      <w:r w:rsidR="006F7AFC" w:rsidRPr="0000285D">
        <w:rPr>
          <w:i/>
          <w:iCs/>
          <w:szCs w:val="24"/>
        </w:rPr>
        <w:t xml:space="preserve"> kuni Papi kalmistuni</w:t>
      </w:r>
      <w:r w:rsidR="00DC3D13" w:rsidRPr="0000285D">
        <w:rPr>
          <w:i/>
          <w:iCs/>
          <w:szCs w:val="24"/>
        </w:rPr>
        <w:t xml:space="preserve"> ning elamumaa laiendamine </w:t>
      </w:r>
      <w:r w:rsidR="000A117C" w:rsidRPr="0000285D">
        <w:rPr>
          <w:i/>
          <w:iCs/>
          <w:szCs w:val="24"/>
        </w:rPr>
        <w:t>maastikukaitsealale</w:t>
      </w:r>
      <w:r w:rsidR="00A259FA" w:rsidRPr="0000285D">
        <w:rPr>
          <w:i/>
          <w:iCs/>
          <w:szCs w:val="24"/>
        </w:rPr>
        <w:t>.</w:t>
      </w:r>
    </w:p>
    <w:p w14:paraId="3C52606D" w14:textId="77777777" w:rsidR="00E6455E" w:rsidRPr="0000285D" w:rsidRDefault="00E6455E" w:rsidP="00E6455E">
      <w:pPr>
        <w:pStyle w:val="Loendilik"/>
        <w:spacing w:before="100" w:beforeAutospacing="1" w:after="100" w:afterAutospacing="1"/>
        <w:jc w:val="both"/>
        <w:rPr>
          <w:szCs w:val="24"/>
        </w:rPr>
      </w:pPr>
    </w:p>
    <w:p w14:paraId="4C012BC9" w14:textId="2D6010E0" w:rsidR="0088504D" w:rsidRPr="0000285D" w:rsidRDefault="00470EED" w:rsidP="006B568D">
      <w:pPr>
        <w:pStyle w:val="Loendilik"/>
        <w:spacing w:after="0"/>
        <w:ind w:left="0"/>
        <w:jc w:val="both"/>
        <w:rPr>
          <w:szCs w:val="24"/>
        </w:rPr>
      </w:pPr>
      <w:r w:rsidRPr="0000285D">
        <w:rPr>
          <w:szCs w:val="24"/>
        </w:rPr>
        <w:t>Üldplaneeringus</w:t>
      </w:r>
      <w:r w:rsidR="005400E0" w:rsidRPr="0000285D">
        <w:rPr>
          <w:szCs w:val="24"/>
        </w:rPr>
        <w:t xml:space="preserve"> ei arvestatud </w:t>
      </w:r>
      <w:r w:rsidR="0088504D" w:rsidRPr="0000285D">
        <w:rPr>
          <w:szCs w:val="24"/>
        </w:rPr>
        <w:t>maastikukaitsealale elamuala laienda</w:t>
      </w:r>
      <w:r w:rsidRPr="0000285D">
        <w:rPr>
          <w:szCs w:val="24"/>
        </w:rPr>
        <w:t>mise ettepaneku</w:t>
      </w:r>
      <w:r w:rsidR="00274BBF" w:rsidRPr="0000285D">
        <w:rPr>
          <w:szCs w:val="24"/>
        </w:rPr>
        <w:t>ga</w:t>
      </w:r>
      <w:r w:rsidRPr="0000285D">
        <w:rPr>
          <w:szCs w:val="24"/>
        </w:rPr>
        <w:t xml:space="preserve">, </w:t>
      </w:r>
      <w:r w:rsidR="006F278C" w:rsidRPr="0000285D">
        <w:rPr>
          <w:szCs w:val="24"/>
        </w:rPr>
        <w:t>kuna</w:t>
      </w:r>
      <w:r w:rsidR="00BE15A9" w:rsidRPr="0000285D">
        <w:rPr>
          <w:szCs w:val="24"/>
        </w:rPr>
        <w:t xml:space="preserve"> Keskkonnaamet sellega ei nõustunud. </w:t>
      </w:r>
      <w:r w:rsidR="006B4F79" w:rsidRPr="0000285D">
        <w:rPr>
          <w:szCs w:val="24"/>
        </w:rPr>
        <w:t>E</w:t>
      </w:r>
      <w:r w:rsidR="00BF166A" w:rsidRPr="0000285D">
        <w:rPr>
          <w:szCs w:val="24"/>
        </w:rPr>
        <w:t xml:space="preserve">lamuala </w:t>
      </w:r>
      <w:r w:rsidR="0088504D" w:rsidRPr="0000285D">
        <w:rPr>
          <w:szCs w:val="24"/>
        </w:rPr>
        <w:t>laiendamise</w:t>
      </w:r>
      <w:r w:rsidR="00506B91" w:rsidRPr="0000285D">
        <w:rPr>
          <w:szCs w:val="24"/>
        </w:rPr>
        <w:t xml:space="preserve"> </w:t>
      </w:r>
      <w:r w:rsidR="00A81857" w:rsidRPr="0000285D">
        <w:rPr>
          <w:szCs w:val="24"/>
        </w:rPr>
        <w:t>soov</w:t>
      </w:r>
      <w:r w:rsidR="00506B91" w:rsidRPr="0000285D">
        <w:rPr>
          <w:szCs w:val="24"/>
        </w:rPr>
        <w:t xml:space="preserve"> </w:t>
      </w:r>
      <w:r w:rsidR="00F37CB3" w:rsidRPr="0000285D">
        <w:rPr>
          <w:szCs w:val="24"/>
        </w:rPr>
        <w:t xml:space="preserve">jääb </w:t>
      </w:r>
      <w:r w:rsidR="0088504D" w:rsidRPr="0000285D">
        <w:rPr>
          <w:szCs w:val="24"/>
        </w:rPr>
        <w:t>rohevõrgustiku alale, Karksi ürgoru servale. Rohelise võrgustiku alale planeerimisel tuleb arvestada, et roheline võrgustik jääks toimima</w:t>
      </w:r>
      <w:r w:rsidR="006B00C7" w:rsidRPr="0000285D">
        <w:rPr>
          <w:szCs w:val="24"/>
        </w:rPr>
        <w:t xml:space="preserve">. Vältida tuleb </w:t>
      </w:r>
      <w:r w:rsidR="00315C43" w:rsidRPr="0000285D">
        <w:rPr>
          <w:szCs w:val="24"/>
        </w:rPr>
        <w:t xml:space="preserve">ruumilise mõjuga </w:t>
      </w:r>
      <w:r w:rsidR="0088504D" w:rsidRPr="0000285D">
        <w:rPr>
          <w:szCs w:val="24"/>
        </w:rPr>
        <w:t>objektide kavandamist</w:t>
      </w:r>
      <w:r w:rsidR="00315C43" w:rsidRPr="0000285D">
        <w:rPr>
          <w:szCs w:val="24"/>
        </w:rPr>
        <w:t xml:space="preserve"> ning </w:t>
      </w:r>
      <w:r w:rsidR="0088504D" w:rsidRPr="0000285D">
        <w:rPr>
          <w:szCs w:val="24"/>
        </w:rPr>
        <w:t>uute asustusalade rajamist</w:t>
      </w:r>
      <w:r w:rsidR="00315C43" w:rsidRPr="0000285D">
        <w:rPr>
          <w:b/>
          <w:bCs/>
          <w:szCs w:val="24"/>
        </w:rPr>
        <w:t xml:space="preserve">. </w:t>
      </w:r>
      <w:r w:rsidR="00315C43" w:rsidRPr="0000285D">
        <w:rPr>
          <w:szCs w:val="24"/>
        </w:rPr>
        <w:t>Rohe</w:t>
      </w:r>
      <w:r w:rsidR="00F546F2" w:rsidRPr="0000285D">
        <w:rPr>
          <w:szCs w:val="24"/>
        </w:rPr>
        <w:t>võrgustiku alale jääv</w:t>
      </w:r>
      <w:r w:rsidR="00D1486B" w:rsidRPr="0000285D">
        <w:rPr>
          <w:b/>
          <w:bCs/>
          <w:szCs w:val="24"/>
        </w:rPr>
        <w:t xml:space="preserve"> </w:t>
      </w:r>
      <w:r w:rsidR="0088504D" w:rsidRPr="0000285D">
        <w:rPr>
          <w:szCs w:val="24"/>
        </w:rPr>
        <w:t>põllumaa/kultuurrohumaa pea</w:t>
      </w:r>
      <w:r w:rsidR="00F546F2" w:rsidRPr="0000285D">
        <w:rPr>
          <w:szCs w:val="24"/>
        </w:rPr>
        <w:t>b</w:t>
      </w:r>
      <w:r w:rsidR="0088504D" w:rsidRPr="0000285D">
        <w:rPr>
          <w:szCs w:val="24"/>
        </w:rPr>
        <w:t xml:space="preserve"> jääma põllumajanduslikku kasutusse</w:t>
      </w:r>
      <w:r w:rsidR="00315C43" w:rsidRPr="0000285D">
        <w:rPr>
          <w:szCs w:val="24"/>
        </w:rPr>
        <w:t>,</w:t>
      </w:r>
      <w:r w:rsidR="00C62F33" w:rsidRPr="0000285D">
        <w:rPr>
          <w:szCs w:val="24"/>
        </w:rPr>
        <w:t xml:space="preserve"> säilitades </w:t>
      </w:r>
      <w:r w:rsidR="0088504D" w:rsidRPr="0000285D">
        <w:rPr>
          <w:szCs w:val="24"/>
        </w:rPr>
        <w:t>ajaloolist maakasutust, maastiku avatust ja vaateid väärtuslikele maastikuelementidele.</w:t>
      </w:r>
      <w:r w:rsidR="006B568D" w:rsidRPr="0000285D">
        <w:rPr>
          <w:szCs w:val="24"/>
        </w:rPr>
        <w:t xml:space="preserve"> </w:t>
      </w:r>
      <w:r w:rsidR="0088504D" w:rsidRPr="0000285D">
        <w:rPr>
          <w:szCs w:val="24"/>
        </w:rPr>
        <w:t>Viljandimaa maakonnaplaneeringu kohaselt</w:t>
      </w:r>
      <w:r w:rsidR="0009224E" w:rsidRPr="0000285D">
        <w:rPr>
          <w:szCs w:val="24"/>
        </w:rPr>
        <w:t xml:space="preserve"> </w:t>
      </w:r>
      <w:r w:rsidR="0088504D" w:rsidRPr="0000285D">
        <w:rPr>
          <w:szCs w:val="24"/>
        </w:rPr>
        <w:t xml:space="preserve">on Karksi ürgorg maakondliku tähtsusega I klassi väärtuslik maastik. Väärtuslikule maastikule tuleb sobitada uusi elemente ja maakasutust vanaga nii, et ei tekiks häirivat ebakõla ning ei rikutaks pöördumatult maastikku.   </w:t>
      </w:r>
    </w:p>
    <w:p w14:paraId="71EA33D5" w14:textId="77777777" w:rsidR="00315C43" w:rsidRPr="0000285D" w:rsidRDefault="00315C43" w:rsidP="006F278C">
      <w:pPr>
        <w:spacing w:after="0"/>
        <w:jc w:val="both"/>
        <w:rPr>
          <w:szCs w:val="24"/>
        </w:rPr>
      </w:pPr>
    </w:p>
    <w:p w14:paraId="7FCB67AF" w14:textId="03ADCF4E" w:rsidR="0088504D" w:rsidRPr="0000285D" w:rsidRDefault="0088504D" w:rsidP="006F278C">
      <w:pPr>
        <w:spacing w:after="0"/>
        <w:jc w:val="both"/>
        <w:rPr>
          <w:szCs w:val="24"/>
        </w:rPr>
      </w:pPr>
      <w:r w:rsidRPr="0000285D">
        <w:rPr>
          <w:szCs w:val="24"/>
        </w:rPr>
        <w:t xml:space="preserve">Mulgi valla üldplaneeringus on osaliselt </w:t>
      </w:r>
      <w:r w:rsidR="0009224E" w:rsidRPr="0000285D">
        <w:rPr>
          <w:szCs w:val="24"/>
        </w:rPr>
        <w:t xml:space="preserve">elamumaa </w:t>
      </w:r>
      <w:r w:rsidR="007042AF" w:rsidRPr="0000285D">
        <w:rPr>
          <w:szCs w:val="24"/>
        </w:rPr>
        <w:t>ettepanekuga arvestatud</w:t>
      </w:r>
      <w:r w:rsidR="00720217" w:rsidRPr="0000285D">
        <w:rPr>
          <w:szCs w:val="24"/>
        </w:rPr>
        <w:t>. R</w:t>
      </w:r>
      <w:r w:rsidRPr="0000285D">
        <w:rPr>
          <w:szCs w:val="24"/>
        </w:rPr>
        <w:t>eserveeritud</w:t>
      </w:r>
      <w:r w:rsidR="003B2880" w:rsidRPr="0000285D">
        <w:rPr>
          <w:szCs w:val="24"/>
        </w:rPr>
        <w:t xml:space="preserve"> on </w:t>
      </w:r>
      <w:r w:rsidRPr="0000285D">
        <w:rPr>
          <w:szCs w:val="24"/>
        </w:rPr>
        <w:t>väike-elamumaa</w:t>
      </w:r>
      <w:r w:rsidR="003B2880" w:rsidRPr="0000285D">
        <w:rPr>
          <w:szCs w:val="24"/>
        </w:rPr>
        <w:t>- ala</w:t>
      </w:r>
      <w:r w:rsidRPr="0000285D">
        <w:rPr>
          <w:szCs w:val="24"/>
        </w:rPr>
        <w:t>, kus võib ehitada üksikelamu, kahe korteriga elamu, ridaelamu, kuid elamute rajamisel antud piirkonda on seatud üheks täiendavaks tingimuseks hoonete kõrguse piirang 5 m, arvestades ümbruskonna olemasoleva hoonestusega. Piirangu seadmise peamisteks põhjuseks on</w:t>
      </w:r>
      <w:r w:rsidR="00D80F02" w:rsidRPr="0000285D">
        <w:rPr>
          <w:szCs w:val="24"/>
        </w:rPr>
        <w:t xml:space="preserve"> vaadete säilimine </w:t>
      </w:r>
      <w:r w:rsidR="00A771C1" w:rsidRPr="0000285D">
        <w:rPr>
          <w:szCs w:val="24"/>
        </w:rPr>
        <w:t xml:space="preserve">ja </w:t>
      </w:r>
      <w:r w:rsidRPr="0000285D">
        <w:rPr>
          <w:szCs w:val="24"/>
        </w:rPr>
        <w:t>roheala terviklikkus</w:t>
      </w:r>
      <w:r w:rsidR="003B2880" w:rsidRPr="0000285D">
        <w:rPr>
          <w:szCs w:val="24"/>
        </w:rPr>
        <w:t xml:space="preserve">. </w:t>
      </w:r>
      <w:r w:rsidR="00965425" w:rsidRPr="0000285D">
        <w:rPr>
          <w:szCs w:val="24"/>
        </w:rPr>
        <w:t xml:space="preserve">Kõrgusepiirang 5 m on seatud põhjusel, </w:t>
      </w:r>
      <w:r w:rsidR="00965425" w:rsidRPr="0000285D">
        <w:rPr>
          <w:szCs w:val="24"/>
        </w:rPr>
        <w:lastRenderedPageBreak/>
        <w:t xml:space="preserve">et </w:t>
      </w:r>
      <w:r w:rsidR="00A91EFF" w:rsidRPr="0000285D">
        <w:rPr>
          <w:szCs w:val="24"/>
        </w:rPr>
        <w:t xml:space="preserve">uued elamud </w:t>
      </w:r>
      <w:r w:rsidRPr="0000285D">
        <w:rPr>
          <w:szCs w:val="24"/>
        </w:rPr>
        <w:t xml:space="preserve">ei sulgeks vaadet olemasolevate madalate üksikelamute elanikele </w:t>
      </w:r>
      <w:r w:rsidR="00C84F06" w:rsidRPr="0000285D">
        <w:rPr>
          <w:szCs w:val="24"/>
        </w:rPr>
        <w:t xml:space="preserve">ja </w:t>
      </w:r>
      <w:r w:rsidR="00D01256" w:rsidRPr="0000285D">
        <w:rPr>
          <w:szCs w:val="24"/>
        </w:rPr>
        <w:t xml:space="preserve">säiliks </w:t>
      </w:r>
      <w:r w:rsidRPr="0000285D">
        <w:rPr>
          <w:szCs w:val="24"/>
        </w:rPr>
        <w:t xml:space="preserve">avatud vaade </w:t>
      </w:r>
      <w:proofErr w:type="spellStart"/>
      <w:r w:rsidRPr="0000285D">
        <w:rPr>
          <w:szCs w:val="24"/>
        </w:rPr>
        <w:t>maastikuliselt</w:t>
      </w:r>
      <w:proofErr w:type="spellEnd"/>
      <w:r w:rsidRPr="0000285D">
        <w:rPr>
          <w:szCs w:val="24"/>
        </w:rPr>
        <w:t xml:space="preserve"> kaunile ürgorule järve suunas </w:t>
      </w:r>
      <w:r w:rsidR="00A771C1" w:rsidRPr="0000285D">
        <w:rPr>
          <w:szCs w:val="24"/>
        </w:rPr>
        <w:t xml:space="preserve">ja </w:t>
      </w:r>
      <w:r w:rsidRPr="0000285D">
        <w:rPr>
          <w:szCs w:val="24"/>
        </w:rPr>
        <w:t>üle selle riigimaantee teelõigult</w:t>
      </w:r>
      <w:r w:rsidR="00C84F06" w:rsidRPr="0000285D">
        <w:rPr>
          <w:szCs w:val="24"/>
        </w:rPr>
        <w:t>,</w:t>
      </w:r>
      <w:r w:rsidRPr="0000285D">
        <w:rPr>
          <w:szCs w:val="24"/>
        </w:rPr>
        <w:t xml:space="preserve"> enne Papi kalmistut.</w:t>
      </w:r>
      <w:r w:rsidR="005D0959" w:rsidRPr="0000285D">
        <w:rPr>
          <w:szCs w:val="24"/>
        </w:rPr>
        <w:t xml:space="preserve"> </w:t>
      </w:r>
      <w:r w:rsidRPr="0000285D">
        <w:rPr>
          <w:szCs w:val="24"/>
        </w:rPr>
        <w:t xml:space="preserve">Kohalik omavalitus </w:t>
      </w:r>
      <w:r w:rsidR="008D7E65" w:rsidRPr="0000285D">
        <w:rPr>
          <w:szCs w:val="24"/>
        </w:rPr>
        <w:t xml:space="preserve">on </w:t>
      </w:r>
      <w:r w:rsidRPr="0000285D">
        <w:rPr>
          <w:szCs w:val="24"/>
        </w:rPr>
        <w:t xml:space="preserve">üldplaneeringu koostamisel </w:t>
      </w:r>
      <w:r w:rsidR="00A54CF3" w:rsidRPr="0000285D">
        <w:rPr>
          <w:szCs w:val="24"/>
        </w:rPr>
        <w:t xml:space="preserve">lähtunud sellest, </w:t>
      </w:r>
      <w:r w:rsidRPr="0000285D">
        <w:rPr>
          <w:szCs w:val="24"/>
        </w:rPr>
        <w:t xml:space="preserve">et uusarenduste mõju ei kahjustaks </w:t>
      </w:r>
      <w:r w:rsidR="00906D09" w:rsidRPr="0000285D">
        <w:rPr>
          <w:szCs w:val="24"/>
        </w:rPr>
        <w:t>ning ei</w:t>
      </w:r>
      <w:r w:rsidRPr="0000285D">
        <w:rPr>
          <w:szCs w:val="24"/>
        </w:rPr>
        <w:t xml:space="preserve"> halvendaks olemasolevat keskkonda. </w:t>
      </w:r>
    </w:p>
    <w:p w14:paraId="41435CBC" w14:textId="1EC4F460" w:rsidR="00AD2064" w:rsidRPr="0000285D" w:rsidRDefault="00222A5E" w:rsidP="00915743">
      <w:pPr>
        <w:spacing w:before="100" w:beforeAutospacing="1" w:after="100" w:afterAutospacing="1"/>
        <w:jc w:val="both"/>
        <w:rPr>
          <w:szCs w:val="24"/>
        </w:rPr>
      </w:pPr>
      <w:r w:rsidRPr="0000285D">
        <w:rPr>
          <w:szCs w:val="24"/>
        </w:rPr>
        <w:t>Mulgi Vallavalitsus esitas üldplaneeringu uuesti heakskiitmiseks Maa- ja Ruumiametile</w:t>
      </w:r>
      <w:r w:rsidR="008D73C3" w:rsidRPr="0000285D">
        <w:rPr>
          <w:szCs w:val="24"/>
        </w:rPr>
        <w:t xml:space="preserve"> 20.01.2025. </w:t>
      </w:r>
      <w:r w:rsidR="00FE4644" w:rsidRPr="0000285D">
        <w:rPr>
          <w:szCs w:val="24"/>
        </w:rPr>
        <w:t xml:space="preserve">Seoses riigiasutuste ümberkorraldamisega ja uue ametiasutuse </w:t>
      </w:r>
      <w:r w:rsidR="009A0F43" w:rsidRPr="0000285D">
        <w:rPr>
          <w:szCs w:val="24"/>
        </w:rPr>
        <w:t xml:space="preserve">loomisega on alates 01.01.2025 </w:t>
      </w:r>
      <w:r w:rsidR="002B1BC6" w:rsidRPr="0000285D">
        <w:rPr>
          <w:szCs w:val="24"/>
        </w:rPr>
        <w:t xml:space="preserve">üldplaneeringu </w:t>
      </w:r>
      <w:r w:rsidR="0096639D" w:rsidRPr="0000285D">
        <w:rPr>
          <w:szCs w:val="24"/>
        </w:rPr>
        <w:t xml:space="preserve">heakskiidu andja </w:t>
      </w:r>
      <w:proofErr w:type="spellStart"/>
      <w:r w:rsidR="008527A5" w:rsidRPr="0000285D">
        <w:rPr>
          <w:szCs w:val="24"/>
        </w:rPr>
        <w:t>PanS</w:t>
      </w:r>
      <w:proofErr w:type="spellEnd"/>
      <w:r w:rsidR="008527A5" w:rsidRPr="0000285D">
        <w:rPr>
          <w:szCs w:val="24"/>
        </w:rPr>
        <w:t xml:space="preserve"> §</w:t>
      </w:r>
      <w:r w:rsidR="002B1BC6" w:rsidRPr="0000285D">
        <w:rPr>
          <w:szCs w:val="24"/>
        </w:rPr>
        <w:t xml:space="preserve"> </w:t>
      </w:r>
      <w:r w:rsidR="008527A5" w:rsidRPr="0000285D">
        <w:rPr>
          <w:szCs w:val="24"/>
        </w:rPr>
        <w:t xml:space="preserve">90 </w:t>
      </w:r>
      <w:r w:rsidR="003935BF" w:rsidRPr="0000285D">
        <w:rPr>
          <w:szCs w:val="24"/>
        </w:rPr>
        <w:t xml:space="preserve">kohaselt </w:t>
      </w:r>
      <w:r w:rsidR="0096639D" w:rsidRPr="0000285D">
        <w:rPr>
          <w:szCs w:val="24"/>
        </w:rPr>
        <w:t>Maa- ja Ruumiamet</w:t>
      </w:r>
      <w:r w:rsidR="00605353" w:rsidRPr="0000285D">
        <w:rPr>
          <w:szCs w:val="24"/>
        </w:rPr>
        <w:t xml:space="preserve"> (</w:t>
      </w:r>
      <w:proofErr w:type="spellStart"/>
      <w:r w:rsidR="00605353" w:rsidRPr="0000285D">
        <w:rPr>
          <w:szCs w:val="24"/>
        </w:rPr>
        <w:t>MaRu</w:t>
      </w:r>
      <w:proofErr w:type="spellEnd"/>
      <w:r w:rsidR="00605353" w:rsidRPr="0000285D">
        <w:rPr>
          <w:szCs w:val="24"/>
        </w:rPr>
        <w:t>)</w:t>
      </w:r>
      <w:r w:rsidR="003935BF" w:rsidRPr="0000285D">
        <w:rPr>
          <w:szCs w:val="24"/>
        </w:rPr>
        <w:t xml:space="preserve">. </w:t>
      </w:r>
    </w:p>
    <w:p w14:paraId="4829DC9E" w14:textId="77777777" w:rsidR="00B704DD" w:rsidRPr="0000285D" w:rsidRDefault="00B9065C" w:rsidP="00915743">
      <w:pPr>
        <w:spacing w:before="100" w:beforeAutospacing="1" w:after="100" w:afterAutospacing="1"/>
        <w:jc w:val="both"/>
        <w:rPr>
          <w:szCs w:val="24"/>
        </w:rPr>
      </w:pPr>
      <w:proofErr w:type="spellStart"/>
      <w:r w:rsidRPr="0000285D">
        <w:rPr>
          <w:szCs w:val="24"/>
        </w:rPr>
        <w:t>PlanS</w:t>
      </w:r>
      <w:proofErr w:type="spellEnd"/>
      <w:r w:rsidRPr="0000285D">
        <w:rPr>
          <w:szCs w:val="24"/>
        </w:rPr>
        <w:t xml:space="preserve"> § 90 lõike </w:t>
      </w:r>
      <w:r w:rsidR="00BD1FD1" w:rsidRPr="0000285D">
        <w:rPr>
          <w:szCs w:val="24"/>
        </w:rPr>
        <w:t xml:space="preserve">2 kohaselt </w:t>
      </w:r>
      <w:r w:rsidR="00B704DD" w:rsidRPr="0000285D">
        <w:rPr>
          <w:szCs w:val="24"/>
        </w:rPr>
        <w:t xml:space="preserve">andis </w:t>
      </w:r>
      <w:proofErr w:type="spellStart"/>
      <w:r w:rsidR="002F33A9" w:rsidRPr="0000285D">
        <w:rPr>
          <w:szCs w:val="24"/>
        </w:rPr>
        <w:t>MaRu</w:t>
      </w:r>
      <w:proofErr w:type="spellEnd"/>
      <w:r w:rsidR="002F33A9" w:rsidRPr="0000285D">
        <w:rPr>
          <w:szCs w:val="24"/>
        </w:rPr>
        <w:t xml:space="preserve"> </w:t>
      </w:r>
      <w:r w:rsidR="00B704DD" w:rsidRPr="0000285D">
        <w:rPr>
          <w:szCs w:val="24"/>
        </w:rPr>
        <w:t xml:space="preserve">heakskiidu Mulgi valla üldplaneeringule </w:t>
      </w:r>
      <w:r w:rsidR="00E3576B" w:rsidRPr="0000285D">
        <w:rPr>
          <w:szCs w:val="24"/>
        </w:rPr>
        <w:t>19.03.2025 kirjaga nr 12-1/25/243-4</w:t>
      </w:r>
      <w:r w:rsidR="00B704DD" w:rsidRPr="0000285D">
        <w:rPr>
          <w:szCs w:val="24"/>
        </w:rPr>
        <w:t>.</w:t>
      </w:r>
    </w:p>
    <w:p w14:paraId="553F3A28" w14:textId="006AE07E" w:rsidR="005C4A4D" w:rsidRPr="0000285D" w:rsidRDefault="00E53A75" w:rsidP="00915743">
      <w:pPr>
        <w:spacing w:before="100" w:beforeAutospacing="1" w:after="100" w:afterAutospacing="1"/>
        <w:jc w:val="both"/>
        <w:rPr>
          <w:szCs w:val="24"/>
        </w:rPr>
      </w:pPr>
      <w:r w:rsidRPr="0000285D">
        <w:rPr>
          <w:szCs w:val="24"/>
        </w:rPr>
        <w:t>Maa- ja Ruumiamet on seisukoha</w:t>
      </w:r>
      <w:r w:rsidR="00E048C6" w:rsidRPr="0000285D">
        <w:rPr>
          <w:szCs w:val="24"/>
        </w:rPr>
        <w:t xml:space="preserve">l, et üldplaneeringus on </w:t>
      </w:r>
      <w:r w:rsidR="00AC5E7E" w:rsidRPr="0000285D">
        <w:rPr>
          <w:szCs w:val="24"/>
        </w:rPr>
        <w:t xml:space="preserve">kohaliku </w:t>
      </w:r>
      <w:r w:rsidR="00E048C6" w:rsidRPr="0000285D">
        <w:rPr>
          <w:szCs w:val="24"/>
        </w:rPr>
        <w:t>omavalits</w:t>
      </w:r>
      <w:r w:rsidR="008E0837" w:rsidRPr="0000285D">
        <w:rPr>
          <w:szCs w:val="24"/>
        </w:rPr>
        <w:t xml:space="preserve">use väärtusi ja vajadusi arvestades täidetud </w:t>
      </w:r>
      <w:proofErr w:type="spellStart"/>
      <w:r w:rsidR="00D506A6" w:rsidRPr="0000285D">
        <w:rPr>
          <w:szCs w:val="24"/>
        </w:rPr>
        <w:t>PanS-s</w:t>
      </w:r>
      <w:proofErr w:type="spellEnd"/>
      <w:r w:rsidR="00D506A6" w:rsidRPr="0000285D">
        <w:rPr>
          <w:szCs w:val="24"/>
        </w:rPr>
        <w:t xml:space="preserve"> sätestatud üldplaneeringu asjakohase</w:t>
      </w:r>
      <w:r w:rsidR="005B243B" w:rsidRPr="0000285D">
        <w:rPr>
          <w:szCs w:val="24"/>
        </w:rPr>
        <w:t>d</w:t>
      </w:r>
      <w:r w:rsidR="00D506A6" w:rsidRPr="0000285D">
        <w:rPr>
          <w:szCs w:val="24"/>
        </w:rPr>
        <w:t xml:space="preserve"> ülesanded</w:t>
      </w:r>
      <w:r w:rsidR="005739DC" w:rsidRPr="0000285D">
        <w:rPr>
          <w:szCs w:val="24"/>
        </w:rPr>
        <w:t>. Planeeringulahendus on kaalutletud ja põhjendatud</w:t>
      </w:r>
      <w:r w:rsidR="000F2B0D" w:rsidRPr="0000285D">
        <w:rPr>
          <w:szCs w:val="24"/>
        </w:rPr>
        <w:t xml:space="preserve"> ning l</w:t>
      </w:r>
      <w:r w:rsidR="005739DC" w:rsidRPr="0000285D">
        <w:rPr>
          <w:szCs w:val="24"/>
        </w:rPr>
        <w:t xml:space="preserve">ähtuvalt </w:t>
      </w:r>
      <w:r w:rsidR="009A0314" w:rsidRPr="0000285D">
        <w:rPr>
          <w:szCs w:val="24"/>
        </w:rPr>
        <w:t>arenguvajadustest on seatud põhimõtted ning maa</w:t>
      </w:r>
      <w:r w:rsidR="00BB5CF2" w:rsidRPr="0000285D">
        <w:rPr>
          <w:szCs w:val="24"/>
        </w:rPr>
        <w:t>kasutus-</w:t>
      </w:r>
      <w:r w:rsidR="00400C59" w:rsidRPr="0000285D">
        <w:rPr>
          <w:szCs w:val="24"/>
        </w:rPr>
        <w:t xml:space="preserve"> ja </w:t>
      </w:r>
      <w:r w:rsidR="00BB5CF2" w:rsidRPr="0000285D">
        <w:rPr>
          <w:szCs w:val="24"/>
        </w:rPr>
        <w:t>ehitustingimused ruumilise keskkonna arenguks.</w:t>
      </w:r>
      <w:r w:rsidR="00BB23E2" w:rsidRPr="0000285D">
        <w:rPr>
          <w:szCs w:val="24"/>
        </w:rPr>
        <w:t xml:space="preserve"> KSH-s on kirjeldatud ja hinnatud üldplaneeringu elluviimisega kaasneda </w:t>
      </w:r>
      <w:r w:rsidR="003D30DC" w:rsidRPr="0000285D">
        <w:rPr>
          <w:szCs w:val="24"/>
        </w:rPr>
        <w:t>võivat olulist keskkonnamõju</w:t>
      </w:r>
      <w:r w:rsidR="009D1D23" w:rsidRPr="0000285D">
        <w:rPr>
          <w:szCs w:val="24"/>
        </w:rPr>
        <w:t xml:space="preserve"> </w:t>
      </w:r>
      <w:r w:rsidR="00320621" w:rsidRPr="0000285D">
        <w:rPr>
          <w:szCs w:val="24"/>
        </w:rPr>
        <w:t>ning</w:t>
      </w:r>
      <w:r w:rsidR="009D1D23" w:rsidRPr="0000285D">
        <w:rPr>
          <w:szCs w:val="24"/>
        </w:rPr>
        <w:t xml:space="preserve"> on välja </w:t>
      </w:r>
      <w:r w:rsidR="00631849" w:rsidRPr="0000285D">
        <w:rPr>
          <w:szCs w:val="24"/>
        </w:rPr>
        <w:t xml:space="preserve">toodud  </w:t>
      </w:r>
      <w:r w:rsidR="00320621" w:rsidRPr="0000285D">
        <w:rPr>
          <w:szCs w:val="24"/>
        </w:rPr>
        <w:t xml:space="preserve">mõjude </w:t>
      </w:r>
      <w:r w:rsidR="00631849" w:rsidRPr="0000285D">
        <w:rPr>
          <w:szCs w:val="24"/>
        </w:rPr>
        <w:t>leevend</w:t>
      </w:r>
      <w:r w:rsidR="009D1D23" w:rsidRPr="0000285D">
        <w:rPr>
          <w:szCs w:val="24"/>
        </w:rPr>
        <w:t xml:space="preserve">usmeetmed. </w:t>
      </w:r>
      <w:r w:rsidR="008C088A" w:rsidRPr="0000285D">
        <w:rPr>
          <w:szCs w:val="24"/>
        </w:rPr>
        <w:t>Üldplaneeringu elluviimisega olulist keskkonnamõju ei kaasne.</w:t>
      </w:r>
      <w:r w:rsidR="00637711" w:rsidRPr="0000285D">
        <w:rPr>
          <w:szCs w:val="24"/>
        </w:rPr>
        <w:t xml:space="preserve"> </w:t>
      </w:r>
      <w:r w:rsidR="005326B0" w:rsidRPr="0000285D">
        <w:rPr>
          <w:szCs w:val="24"/>
        </w:rPr>
        <w:t>Ül</w:t>
      </w:r>
      <w:r w:rsidR="005B243B" w:rsidRPr="0000285D">
        <w:rPr>
          <w:szCs w:val="24"/>
        </w:rPr>
        <w:t>d</w:t>
      </w:r>
      <w:r w:rsidR="005326B0" w:rsidRPr="0000285D">
        <w:rPr>
          <w:szCs w:val="24"/>
        </w:rPr>
        <w:t>planeering ja KSH aruanne on koo</w:t>
      </w:r>
      <w:r w:rsidR="00F85E3B" w:rsidRPr="0000285D">
        <w:rPr>
          <w:szCs w:val="24"/>
        </w:rPr>
        <w:t xml:space="preserve">statud koostöös asjassepuutuvate valitsusasutuste </w:t>
      </w:r>
      <w:r w:rsidR="00A074F6" w:rsidRPr="0000285D">
        <w:rPr>
          <w:szCs w:val="24"/>
        </w:rPr>
        <w:t xml:space="preserve">ja naaberomavalitsustega ning on kaasatud </w:t>
      </w:r>
      <w:proofErr w:type="spellStart"/>
      <w:r w:rsidR="00A074F6" w:rsidRPr="0000285D">
        <w:rPr>
          <w:szCs w:val="24"/>
        </w:rPr>
        <w:t>PlaS</w:t>
      </w:r>
      <w:proofErr w:type="spellEnd"/>
      <w:r w:rsidR="00A074F6" w:rsidRPr="0000285D">
        <w:rPr>
          <w:szCs w:val="24"/>
        </w:rPr>
        <w:t xml:space="preserve"> § 76 lõike</w:t>
      </w:r>
      <w:r w:rsidR="00316AC7" w:rsidRPr="0000285D">
        <w:rPr>
          <w:szCs w:val="24"/>
        </w:rPr>
        <w:t xml:space="preserve">s 2 nimetatud isikud. Üldplaneeringule </w:t>
      </w:r>
      <w:r w:rsidR="00FA79E2" w:rsidRPr="0000285D">
        <w:rPr>
          <w:szCs w:val="24"/>
        </w:rPr>
        <w:t xml:space="preserve">arvamusi esitanud isikud on olnud </w:t>
      </w:r>
      <w:r w:rsidR="004221D1" w:rsidRPr="0000285D">
        <w:rPr>
          <w:szCs w:val="24"/>
        </w:rPr>
        <w:t>pla</w:t>
      </w:r>
      <w:r w:rsidR="008B5123" w:rsidRPr="0000285D">
        <w:rPr>
          <w:szCs w:val="24"/>
        </w:rPr>
        <w:t xml:space="preserve">neeringu koostamisse kaasatud vastavalt </w:t>
      </w:r>
      <w:proofErr w:type="spellStart"/>
      <w:r w:rsidR="008B5123" w:rsidRPr="0000285D">
        <w:rPr>
          <w:szCs w:val="24"/>
        </w:rPr>
        <w:t>PlanS</w:t>
      </w:r>
      <w:proofErr w:type="spellEnd"/>
      <w:r w:rsidR="008B5123" w:rsidRPr="0000285D">
        <w:rPr>
          <w:szCs w:val="24"/>
        </w:rPr>
        <w:t xml:space="preserve"> </w:t>
      </w:r>
      <w:r w:rsidR="00414A88" w:rsidRPr="0000285D">
        <w:rPr>
          <w:szCs w:val="24"/>
        </w:rPr>
        <w:t>§ 9</w:t>
      </w:r>
      <w:r w:rsidR="008B1933" w:rsidRPr="0000285D">
        <w:rPr>
          <w:szCs w:val="24"/>
        </w:rPr>
        <w:t xml:space="preserve"> </w:t>
      </w:r>
      <w:r w:rsidR="005101BA" w:rsidRPr="0000285D">
        <w:rPr>
          <w:szCs w:val="24"/>
        </w:rPr>
        <w:t xml:space="preserve">ja on </w:t>
      </w:r>
      <w:r w:rsidR="00FA79E2" w:rsidRPr="0000285D">
        <w:rPr>
          <w:szCs w:val="24"/>
        </w:rPr>
        <w:t>teadlikud planeeringulahendusest</w:t>
      </w:r>
      <w:r w:rsidR="00CC637C" w:rsidRPr="0000285D">
        <w:rPr>
          <w:szCs w:val="24"/>
        </w:rPr>
        <w:t xml:space="preserve">. </w:t>
      </w:r>
    </w:p>
    <w:p w14:paraId="3570FCDF" w14:textId="77777777" w:rsidR="00FE3994" w:rsidRPr="0000285D" w:rsidRDefault="000E0F10" w:rsidP="00915743">
      <w:pPr>
        <w:spacing w:before="100" w:beforeAutospacing="1" w:after="100" w:afterAutospacing="1"/>
        <w:jc w:val="both"/>
        <w:rPr>
          <w:szCs w:val="24"/>
        </w:rPr>
      </w:pPr>
      <w:r w:rsidRPr="0000285D">
        <w:rPr>
          <w:szCs w:val="24"/>
        </w:rPr>
        <w:t>Maa- ja Ruumiamet</w:t>
      </w:r>
      <w:r w:rsidR="00616D3B" w:rsidRPr="0000285D">
        <w:rPr>
          <w:szCs w:val="24"/>
        </w:rPr>
        <w:t xml:space="preserve">i </w:t>
      </w:r>
      <w:r w:rsidR="003677E5" w:rsidRPr="0000285D">
        <w:rPr>
          <w:szCs w:val="24"/>
        </w:rPr>
        <w:t>poolt antud heakskiidu otsuses tuuakse välja</w:t>
      </w:r>
      <w:r w:rsidR="00B8484E" w:rsidRPr="0000285D">
        <w:rPr>
          <w:szCs w:val="24"/>
        </w:rPr>
        <w:t>, et Mulgi Vallavalitsus on esitatud arvamusi kaalunud ja selgitanud üldplaneeringu lahendus</w:t>
      </w:r>
      <w:r w:rsidR="0013583A" w:rsidRPr="0000285D">
        <w:rPr>
          <w:szCs w:val="24"/>
        </w:rPr>
        <w:t xml:space="preserve">e valikut ning sellega täitnud haldusmenetluse seaduses seatud </w:t>
      </w:r>
      <w:r w:rsidR="000A169D" w:rsidRPr="0000285D">
        <w:rPr>
          <w:szCs w:val="24"/>
        </w:rPr>
        <w:t>kaalutlemise kohustust ning esitatud põhjendused ja selgitused on asjakohased ja piisavad</w:t>
      </w:r>
      <w:r w:rsidR="002D02BE" w:rsidRPr="0000285D">
        <w:rPr>
          <w:szCs w:val="24"/>
        </w:rPr>
        <w:t>.</w:t>
      </w:r>
      <w:r w:rsidR="00375FAF" w:rsidRPr="0000285D">
        <w:rPr>
          <w:szCs w:val="24"/>
        </w:rPr>
        <w:t xml:space="preserve"> </w:t>
      </w:r>
    </w:p>
    <w:p w14:paraId="399AF57C" w14:textId="3F77EE78" w:rsidR="008C088A" w:rsidRPr="0000285D" w:rsidRDefault="00356143" w:rsidP="00915743">
      <w:pPr>
        <w:spacing w:before="100" w:beforeAutospacing="1" w:after="100" w:afterAutospacing="1"/>
        <w:jc w:val="both"/>
        <w:rPr>
          <w:szCs w:val="24"/>
        </w:rPr>
      </w:pPr>
      <w:r w:rsidRPr="0000285D">
        <w:rPr>
          <w:szCs w:val="24"/>
        </w:rPr>
        <w:t>Mulgi valla üldplaneeringus on</w:t>
      </w:r>
      <w:r w:rsidR="002D02BE" w:rsidRPr="0000285D">
        <w:rPr>
          <w:szCs w:val="24"/>
        </w:rPr>
        <w:t xml:space="preserve"> järgitud </w:t>
      </w:r>
      <w:r w:rsidR="00BD6157" w:rsidRPr="0000285D">
        <w:rPr>
          <w:szCs w:val="24"/>
        </w:rPr>
        <w:t>planeerimisseaduses sätestatud planeerimise põhimõt</w:t>
      </w:r>
      <w:r w:rsidR="0023500B" w:rsidRPr="0000285D">
        <w:rPr>
          <w:szCs w:val="24"/>
        </w:rPr>
        <w:t xml:space="preserve">et, </w:t>
      </w:r>
      <w:r w:rsidR="0080015B" w:rsidRPr="0000285D">
        <w:rPr>
          <w:szCs w:val="24"/>
        </w:rPr>
        <w:t xml:space="preserve">mille kohaselt peab planeerimisalase </w:t>
      </w:r>
      <w:r w:rsidR="0084044B" w:rsidRPr="0000285D">
        <w:rPr>
          <w:szCs w:val="24"/>
        </w:rPr>
        <w:t xml:space="preserve">tegevuse korraldaja tasakaalustama </w:t>
      </w:r>
      <w:r w:rsidR="00C404EF" w:rsidRPr="0000285D">
        <w:rPr>
          <w:szCs w:val="24"/>
        </w:rPr>
        <w:t xml:space="preserve">erinevaid huve, sealhulgas avalikke huve ja väärtusi, kaaluma </w:t>
      </w:r>
      <w:r w:rsidR="007F63C2" w:rsidRPr="0000285D">
        <w:rPr>
          <w:szCs w:val="24"/>
        </w:rPr>
        <w:t>n</w:t>
      </w:r>
      <w:r w:rsidR="00C404EF" w:rsidRPr="0000285D">
        <w:rPr>
          <w:szCs w:val="24"/>
        </w:rPr>
        <w:t xml:space="preserve">eid vastavalt planeerimise põhimõtetele ja planeeringu eesmärkidele </w:t>
      </w:r>
      <w:r w:rsidR="007F1C35" w:rsidRPr="0000285D">
        <w:rPr>
          <w:szCs w:val="24"/>
        </w:rPr>
        <w:t xml:space="preserve">ning lõimima need planeeringulahendusse. </w:t>
      </w:r>
    </w:p>
    <w:p w14:paraId="26349BCD" w14:textId="5D9C3328" w:rsidR="0002525A" w:rsidRPr="0000285D" w:rsidRDefault="009C28FC" w:rsidP="00915743">
      <w:pPr>
        <w:spacing w:after="0"/>
        <w:jc w:val="both"/>
        <w:rPr>
          <w:szCs w:val="24"/>
          <w:lang w:eastAsia="et-EE"/>
        </w:rPr>
      </w:pPr>
      <w:r w:rsidRPr="0000285D">
        <w:rPr>
          <w:color w:val="202020"/>
          <w:szCs w:val="24"/>
          <w:shd w:val="clear" w:color="auto" w:fill="FFFFFF"/>
        </w:rPr>
        <w:t>Tulenevalt eeltoodust ja võttes aluseks planeerimis</w:t>
      </w:r>
      <w:r w:rsidR="008915C0" w:rsidRPr="0000285D">
        <w:rPr>
          <w:color w:val="202020"/>
          <w:szCs w:val="24"/>
          <w:shd w:val="clear" w:color="auto" w:fill="FFFFFF"/>
        </w:rPr>
        <w:t>s</w:t>
      </w:r>
      <w:r w:rsidRPr="0000285D">
        <w:rPr>
          <w:color w:val="202020"/>
          <w:szCs w:val="24"/>
          <w:shd w:val="clear" w:color="auto" w:fill="FFFFFF"/>
        </w:rPr>
        <w:t xml:space="preserve">eaduse § </w:t>
      </w:r>
      <w:r w:rsidR="00952336" w:rsidRPr="0000285D">
        <w:rPr>
          <w:color w:val="202020"/>
          <w:szCs w:val="24"/>
          <w:shd w:val="clear" w:color="auto" w:fill="FFFFFF"/>
        </w:rPr>
        <w:t>91</w:t>
      </w:r>
      <w:r w:rsidR="008915C0" w:rsidRPr="0000285D">
        <w:rPr>
          <w:color w:val="202020"/>
          <w:szCs w:val="24"/>
          <w:shd w:val="clear" w:color="auto" w:fill="FFFFFF"/>
        </w:rPr>
        <w:t xml:space="preserve"> lõike 1</w:t>
      </w:r>
      <w:r w:rsidR="00293DBB" w:rsidRPr="0000285D">
        <w:rPr>
          <w:color w:val="202020"/>
          <w:szCs w:val="24"/>
          <w:shd w:val="clear" w:color="auto" w:fill="FFFFFF"/>
        </w:rPr>
        <w:t xml:space="preserve"> ning </w:t>
      </w:r>
      <w:r w:rsidR="002C7788" w:rsidRPr="0000285D">
        <w:rPr>
          <w:color w:val="202020"/>
          <w:szCs w:val="24"/>
          <w:shd w:val="clear" w:color="auto" w:fill="FFFFFF"/>
        </w:rPr>
        <w:t>Maa- ja Ruumiameti 19.03.2025 kirj</w:t>
      </w:r>
      <w:r w:rsidR="00A20677" w:rsidRPr="0000285D">
        <w:rPr>
          <w:color w:val="202020"/>
          <w:szCs w:val="24"/>
          <w:shd w:val="clear" w:color="auto" w:fill="FFFFFF"/>
        </w:rPr>
        <w:t>a nr 12-1/25/243-4</w:t>
      </w:r>
      <w:r w:rsidR="0002525A" w:rsidRPr="0000285D">
        <w:rPr>
          <w:szCs w:val="24"/>
          <w:lang w:eastAsia="et-EE"/>
        </w:rPr>
        <w:t>,</w:t>
      </w:r>
    </w:p>
    <w:p w14:paraId="62114805" w14:textId="4B49C237" w:rsidR="00BD27CC" w:rsidRPr="0000285D" w:rsidRDefault="00BD27CC" w:rsidP="00915743">
      <w:pPr>
        <w:jc w:val="both"/>
        <w:rPr>
          <w:szCs w:val="24"/>
          <w:lang w:eastAsia="et-EE"/>
        </w:rPr>
      </w:pPr>
    </w:p>
    <w:p w14:paraId="661D5531" w14:textId="0E5A19FC" w:rsidR="00DA4C45" w:rsidRPr="0000285D" w:rsidRDefault="00DA4C45" w:rsidP="00915743">
      <w:pPr>
        <w:autoSpaceDE w:val="0"/>
        <w:autoSpaceDN w:val="0"/>
        <w:adjustRightInd w:val="0"/>
        <w:spacing w:after="0"/>
        <w:jc w:val="both"/>
        <w:rPr>
          <w:rFonts w:cs="Times New Roman"/>
          <w:b/>
          <w:bCs/>
          <w:szCs w:val="24"/>
        </w:rPr>
      </w:pPr>
      <w:r w:rsidRPr="0000285D">
        <w:rPr>
          <w:rFonts w:cs="Times New Roman"/>
          <w:b/>
          <w:bCs/>
          <w:szCs w:val="24"/>
        </w:rPr>
        <w:t>Mulgi Vallavolikogu o t s u s t a b:</w:t>
      </w:r>
    </w:p>
    <w:p w14:paraId="31A3A294" w14:textId="77777777" w:rsidR="00DA4C45" w:rsidRPr="0000285D" w:rsidRDefault="00DA4C45" w:rsidP="00915743">
      <w:pPr>
        <w:autoSpaceDE w:val="0"/>
        <w:autoSpaceDN w:val="0"/>
        <w:adjustRightInd w:val="0"/>
        <w:spacing w:after="0"/>
        <w:jc w:val="both"/>
        <w:rPr>
          <w:rFonts w:cs="Times New Roman"/>
          <w:b/>
          <w:bCs/>
          <w:szCs w:val="24"/>
        </w:rPr>
      </w:pPr>
    </w:p>
    <w:p w14:paraId="28F0FB1C" w14:textId="07CD0B22" w:rsidR="009D79FC" w:rsidRPr="0000285D" w:rsidRDefault="00AF358D" w:rsidP="00915743">
      <w:pPr>
        <w:pStyle w:val="Vahedeta"/>
        <w:numPr>
          <w:ilvl w:val="0"/>
          <w:numId w:val="9"/>
        </w:numPr>
        <w:jc w:val="both"/>
        <w:rPr>
          <w:szCs w:val="24"/>
          <w:lang w:eastAsia="et-EE"/>
        </w:rPr>
      </w:pPr>
      <w:r w:rsidRPr="0000285D">
        <w:rPr>
          <w:szCs w:val="24"/>
          <w:lang w:eastAsia="et-EE"/>
        </w:rPr>
        <w:t xml:space="preserve">Kehtestada </w:t>
      </w:r>
      <w:r w:rsidR="0081165C" w:rsidRPr="0000285D">
        <w:rPr>
          <w:szCs w:val="24"/>
          <w:lang w:eastAsia="et-EE"/>
        </w:rPr>
        <w:t>Mulgi valla üldplaneering</w:t>
      </w:r>
      <w:r w:rsidR="009C58C3" w:rsidRPr="0000285D">
        <w:rPr>
          <w:szCs w:val="24"/>
          <w:lang w:eastAsia="et-EE"/>
        </w:rPr>
        <w:t xml:space="preserve"> </w:t>
      </w:r>
      <w:r w:rsidR="0059638E" w:rsidRPr="0000285D">
        <w:rPr>
          <w:szCs w:val="24"/>
          <w:lang w:eastAsia="et-EE"/>
        </w:rPr>
        <w:t>vastavalt lisale.</w:t>
      </w:r>
    </w:p>
    <w:p w14:paraId="043BE0AA" w14:textId="37F440FF" w:rsidR="00C250F7" w:rsidRPr="0000285D" w:rsidRDefault="009D79FC" w:rsidP="00915743">
      <w:pPr>
        <w:pStyle w:val="Vahedeta"/>
        <w:numPr>
          <w:ilvl w:val="0"/>
          <w:numId w:val="9"/>
        </w:numPr>
        <w:jc w:val="both"/>
        <w:rPr>
          <w:szCs w:val="24"/>
          <w:lang w:eastAsia="et-EE"/>
        </w:rPr>
      </w:pPr>
      <w:r w:rsidRPr="0000285D">
        <w:rPr>
          <w:szCs w:val="24"/>
          <w:lang w:eastAsia="et-EE"/>
        </w:rPr>
        <w:t>Mulgi Vallavalitsusel korraldada valla üldplaneeringu kehtestamise</w:t>
      </w:r>
      <w:r w:rsidR="00F94E30" w:rsidRPr="0000285D">
        <w:rPr>
          <w:szCs w:val="24"/>
          <w:lang w:eastAsia="et-EE"/>
        </w:rPr>
        <w:t>st teavitamine</w:t>
      </w:r>
      <w:r w:rsidR="00EB6E7A" w:rsidRPr="0000285D">
        <w:rPr>
          <w:szCs w:val="24"/>
          <w:lang w:eastAsia="et-EE"/>
        </w:rPr>
        <w:t xml:space="preserve"> järgmiselt</w:t>
      </w:r>
      <w:r w:rsidR="00C250F7" w:rsidRPr="0000285D">
        <w:rPr>
          <w:szCs w:val="24"/>
          <w:lang w:eastAsia="et-EE"/>
        </w:rPr>
        <w:t>:</w:t>
      </w:r>
    </w:p>
    <w:p w14:paraId="38691408" w14:textId="306E4CF5" w:rsidR="00DE1D8A" w:rsidRPr="0000285D" w:rsidRDefault="00C250F7" w:rsidP="00915743">
      <w:pPr>
        <w:pStyle w:val="Vahedeta"/>
        <w:ind w:left="263"/>
        <w:jc w:val="both"/>
        <w:rPr>
          <w:szCs w:val="24"/>
        </w:rPr>
      </w:pPr>
      <w:r w:rsidRPr="0000285D">
        <w:rPr>
          <w:szCs w:val="24"/>
          <w:lang w:eastAsia="et-EE"/>
        </w:rPr>
        <w:t xml:space="preserve">2.1 </w:t>
      </w:r>
      <w:r w:rsidR="00DE1D8A" w:rsidRPr="0000285D">
        <w:rPr>
          <w:szCs w:val="24"/>
        </w:rPr>
        <w:t>14 päeva jooksul Ametlikes Teadaannetes</w:t>
      </w:r>
      <w:r w:rsidR="00CC774E" w:rsidRPr="0000285D">
        <w:rPr>
          <w:szCs w:val="24"/>
        </w:rPr>
        <w:t xml:space="preserve"> ja</w:t>
      </w:r>
      <w:r w:rsidR="001C42C5" w:rsidRPr="0000285D">
        <w:rPr>
          <w:szCs w:val="24"/>
        </w:rPr>
        <w:t xml:space="preserve"> valla kodulehel </w:t>
      </w:r>
      <w:hyperlink r:id="rId8" w:history="1">
        <w:r w:rsidR="001C42C5" w:rsidRPr="0000285D">
          <w:rPr>
            <w:rStyle w:val="Hperlink"/>
            <w:szCs w:val="24"/>
          </w:rPr>
          <w:t>www.mulgivald.ee</w:t>
        </w:r>
      </w:hyperlink>
      <w:r w:rsidR="00DE1D8A" w:rsidRPr="0000285D">
        <w:rPr>
          <w:szCs w:val="24"/>
        </w:rPr>
        <w:t>;</w:t>
      </w:r>
    </w:p>
    <w:p w14:paraId="3100EA5A" w14:textId="128B1013" w:rsidR="00F7267A" w:rsidRPr="0000285D" w:rsidRDefault="00F7267A" w:rsidP="00915743">
      <w:pPr>
        <w:pStyle w:val="Vahedeta"/>
        <w:ind w:left="263"/>
        <w:jc w:val="both"/>
        <w:rPr>
          <w:szCs w:val="24"/>
        </w:rPr>
      </w:pPr>
      <w:r w:rsidRPr="0000285D">
        <w:rPr>
          <w:szCs w:val="24"/>
        </w:rPr>
        <w:t xml:space="preserve">2.2 14 päeva jooksul </w:t>
      </w:r>
      <w:r w:rsidR="00D67D85" w:rsidRPr="0000285D">
        <w:rPr>
          <w:szCs w:val="24"/>
        </w:rPr>
        <w:t>maakatastri pidajale;</w:t>
      </w:r>
    </w:p>
    <w:p w14:paraId="43472AE9" w14:textId="7BF45DCC" w:rsidR="0059271C" w:rsidRPr="0000285D" w:rsidRDefault="0059271C" w:rsidP="00915743">
      <w:pPr>
        <w:pStyle w:val="Vahedeta"/>
        <w:ind w:left="263"/>
        <w:jc w:val="both"/>
        <w:rPr>
          <w:szCs w:val="24"/>
        </w:rPr>
      </w:pPr>
      <w:r w:rsidRPr="0000285D">
        <w:rPr>
          <w:szCs w:val="24"/>
        </w:rPr>
        <w:t xml:space="preserve">2.3 14 päeva jooksul </w:t>
      </w:r>
      <w:r w:rsidR="001924D1" w:rsidRPr="0000285D">
        <w:rPr>
          <w:szCs w:val="24"/>
        </w:rPr>
        <w:t xml:space="preserve">isikutele, kelle avaliku väljapaneku käigus tehtud </w:t>
      </w:r>
      <w:r w:rsidR="00DC7F61" w:rsidRPr="0000285D">
        <w:rPr>
          <w:szCs w:val="24"/>
        </w:rPr>
        <w:t>kirjalikke arvamusi planeeringu kehtestamisel ei arvestatud;</w:t>
      </w:r>
    </w:p>
    <w:p w14:paraId="0101F113" w14:textId="68BF6473" w:rsidR="00384682" w:rsidRPr="0000285D" w:rsidRDefault="00384682" w:rsidP="00915743">
      <w:pPr>
        <w:pStyle w:val="Vahedeta"/>
        <w:ind w:left="263"/>
        <w:jc w:val="both"/>
        <w:rPr>
          <w:szCs w:val="24"/>
        </w:rPr>
      </w:pPr>
      <w:r w:rsidRPr="0000285D">
        <w:rPr>
          <w:szCs w:val="24"/>
        </w:rPr>
        <w:t xml:space="preserve">2.4 </w:t>
      </w:r>
      <w:r w:rsidR="000E1CC7" w:rsidRPr="0000285D">
        <w:rPr>
          <w:szCs w:val="24"/>
        </w:rPr>
        <w:t xml:space="preserve">14 päeva jooksul </w:t>
      </w:r>
      <w:r w:rsidRPr="0000285D">
        <w:rPr>
          <w:szCs w:val="24"/>
        </w:rPr>
        <w:t xml:space="preserve">kinnisaja omanikele, kelle </w:t>
      </w:r>
      <w:r w:rsidR="00A21AF9" w:rsidRPr="0000285D">
        <w:rPr>
          <w:szCs w:val="24"/>
        </w:rPr>
        <w:t>kinnisasjale kehtesta</w:t>
      </w:r>
      <w:r w:rsidR="002445DC" w:rsidRPr="0000285D">
        <w:rPr>
          <w:szCs w:val="24"/>
        </w:rPr>
        <w:t>t</w:t>
      </w:r>
      <w:r w:rsidR="00A21AF9" w:rsidRPr="0000285D">
        <w:rPr>
          <w:szCs w:val="24"/>
        </w:rPr>
        <w:t>i planeeringu koostamise käigus ajutine planeerimis-</w:t>
      </w:r>
      <w:r w:rsidR="002445DC" w:rsidRPr="0000285D">
        <w:rPr>
          <w:szCs w:val="24"/>
        </w:rPr>
        <w:t xml:space="preserve"> ja ehituskeeld; </w:t>
      </w:r>
    </w:p>
    <w:p w14:paraId="7E15AB70" w14:textId="18BEA538" w:rsidR="000E1CC7" w:rsidRPr="0000285D" w:rsidRDefault="00EC25DE" w:rsidP="00915743">
      <w:pPr>
        <w:pStyle w:val="Vahedeta"/>
        <w:ind w:left="263"/>
        <w:jc w:val="both"/>
        <w:rPr>
          <w:szCs w:val="24"/>
        </w:rPr>
      </w:pPr>
      <w:r w:rsidRPr="0000285D">
        <w:rPr>
          <w:szCs w:val="24"/>
        </w:rPr>
        <w:t>2.5</w:t>
      </w:r>
      <w:r w:rsidR="00EB6E7A" w:rsidRPr="0000285D">
        <w:rPr>
          <w:szCs w:val="24"/>
        </w:rPr>
        <w:t xml:space="preserve"> </w:t>
      </w:r>
      <w:r w:rsidR="000E1CC7" w:rsidRPr="0000285D">
        <w:rPr>
          <w:szCs w:val="24"/>
        </w:rPr>
        <w:t xml:space="preserve">14 päeva jooksul </w:t>
      </w:r>
      <w:r w:rsidR="00085DB2" w:rsidRPr="0000285D">
        <w:rPr>
          <w:szCs w:val="24"/>
        </w:rPr>
        <w:t>valitsusasutustele, kelle valitsemisalas olevaid küsimusi üldplaneering käsitleb</w:t>
      </w:r>
      <w:r w:rsidR="000E1CC7" w:rsidRPr="0000285D">
        <w:rPr>
          <w:szCs w:val="24"/>
        </w:rPr>
        <w:t>;</w:t>
      </w:r>
    </w:p>
    <w:p w14:paraId="4439C923" w14:textId="51AE9E05" w:rsidR="00EC25DE" w:rsidRPr="0000285D" w:rsidRDefault="000E1CC7" w:rsidP="00915743">
      <w:pPr>
        <w:pStyle w:val="Vahedeta"/>
        <w:ind w:left="263"/>
        <w:jc w:val="both"/>
        <w:rPr>
          <w:szCs w:val="24"/>
        </w:rPr>
      </w:pPr>
      <w:r w:rsidRPr="0000285D">
        <w:rPr>
          <w:szCs w:val="24"/>
        </w:rPr>
        <w:t xml:space="preserve">2.6. </w:t>
      </w:r>
      <w:r w:rsidR="007A150E" w:rsidRPr="0000285D">
        <w:rPr>
          <w:szCs w:val="24"/>
        </w:rPr>
        <w:t xml:space="preserve">14 päeva jooksul, kelle õigusi üldplaneering võib </w:t>
      </w:r>
      <w:r w:rsidR="002622F5" w:rsidRPr="0000285D">
        <w:rPr>
          <w:szCs w:val="24"/>
        </w:rPr>
        <w:t xml:space="preserve">puudutada ja kes on avaldanud soovi olla kaasatud; </w:t>
      </w:r>
      <w:r w:rsidRPr="0000285D">
        <w:rPr>
          <w:szCs w:val="24"/>
        </w:rPr>
        <w:t xml:space="preserve"> </w:t>
      </w:r>
    </w:p>
    <w:p w14:paraId="1B216BA7" w14:textId="76B707D1" w:rsidR="00E93997" w:rsidRPr="0000285D" w:rsidRDefault="00DC7F61" w:rsidP="00915743">
      <w:pPr>
        <w:pStyle w:val="Vahedeta"/>
        <w:ind w:left="263"/>
        <w:jc w:val="both"/>
        <w:rPr>
          <w:szCs w:val="24"/>
        </w:rPr>
      </w:pPr>
      <w:r w:rsidRPr="0000285D">
        <w:rPr>
          <w:szCs w:val="24"/>
        </w:rPr>
        <w:t>2.</w:t>
      </w:r>
      <w:r w:rsidR="00CF3BA1" w:rsidRPr="0000285D">
        <w:rPr>
          <w:szCs w:val="24"/>
        </w:rPr>
        <w:t>7</w:t>
      </w:r>
      <w:r w:rsidR="00DE1D8A" w:rsidRPr="0000285D">
        <w:rPr>
          <w:szCs w:val="24"/>
        </w:rPr>
        <w:t xml:space="preserve"> </w:t>
      </w:r>
      <w:r w:rsidR="00E93997" w:rsidRPr="0000285D">
        <w:rPr>
          <w:szCs w:val="24"/>
        </w:rPr>
        <w:t>30 päeva jooksul maakonnalehes Sakala.</w:t>
      </w:r>
    </w:p>
    <w:p w14:paraId="6932EFBF" w14:textId="28A0EF83" w:rsidR="00AE5BE7" w:rsidRPr="0000285D" w:rsidRDefault="004438EE" w:rsidP="00915743">
      <w:pPr>
        <w:pStyle w:val="Vahedeta"/>
        <w:ind w:left="263"/>
        <w:jc w:val="both"/>
        <w:rPr>
          <w:szCs w:val="24"/>
        </w:rPr>
      </w:pPr>
      <w:r w:rsidRPr="0000285D">
        <w:rPr>
          <w:szCs w:val="24"/>
        </w:rPr>
        <w:lastRenderedPageBreak/>
        <w:t>2.</w:t>
      </w:r>
      <w:r w:rsidR="00847773" w:rsidRPr="0000285D">
        <w:rPr>
          <w:szCs w:val="24"/>
        </w:rPr>
        <w:t xml:space="preserve">8 </w:t>
      </w:r>
      <w:r w:rsidRPr="0000285D">
        <w:rPr>
          <w:szCs w:val="24"/>
        </w:rPr>
        <w:t>esimesel võimalusel ajalehes Mulgi Sõna</w:t>
      </w:r>
      <w:r w:rsidR="0077026B" w:rsidRPr="0000285D">
        <w:rPr>
          <w:szCs w:val="24"/>
        </w:rPr>
        <w:t>.</w:t>
      </w:r>
    </w:p>
    <w:p w14:paraId="17CE38B6" w14:textId="77777777" w:rsidR="00E81FAC" w:rsidRPr="0000285D" w:rsidRDefault="00245206" w:rsidP="00915743">
      <w:pPr>
        <w:pStyle w:val="Vahedeta"/>
        <w:ind w:left="263"/>
        <w:jc w:val="both"/>
        <w:rPr>
          <w:szCs w:val="24"/>
        </w:rPr>
      </w:pPr>
      <w:r w:rsidRPr="0000285D">
        <w:rPr>
          <w:szCs w:val="24"/>
        </w:rPr>
        <w:t xml:space="preserve">3. </w:t>
      </w:r>
      <w:r w:rsidR="000C4B23" w:rsidRPr="0000285D">
        <w:rPr>
          <w:szCs w:val="24"/>
        </w:rPr>
        <w:t>Tunnistada kehtetuks</w:t>
      </w:r>
      <w:r w:rsidR="00E81FAC" w:rsidRPr="0000285D">
        <w:rPr>
          <w:szCs w:val="24"/>
        </w:rPr>
        <w:t>:</w:t>
      </w:r>
    </w:p>
    <w:p w14:paraId="6D819B9C" w14:textId="20BF5B62" w:rsidR="00E81FAC" w:rsidRPr="0000285D" w:rsidRDefault="00E81FAC" w:rsidP="00915743">
      <w:pPr>
        <w:pStyle w:val="Vahedeta"/>
        <w:ind w:left="263"/>
        <w:jc w:val="both"/>
        <w:rPr>
          <w:szCs w:val="24"/>
        </w:rPr>
      </w:pPr>
      <w:r w:rsidRPr="0000285D">
        <w:rPr>
          <w:szCs w:val="24"/>
        </w:rPr>
        <w:t>3.1</w:t>
      </w:r>
      <w:r w:rsidR="00385187" w:rsidRPr="0000285D">
        <w:rPr>
          <w:szCs w:val="24"/>
        </w:rPr>
        <w:t xml:space="preserve"> </w:t>
      </w:r>
      <w:r w:rsidR="00CD3A12" w:rsidRPr="0000285D">
        <w:rPr>
          <w:szCs w:val="24"/>
        </w:rPr>
        <w:t xml:space="preserve">Abja Vallavolikogu 14.08.2008 </w:t>
      </w:r>
      <w:r w:rsidR="006D08BD" w:rsidRPr="0000285D">
        <w:rPr>
          <w:szCs w:val="24"/>
        </w:rPr>
        <w:t xml:space="preserve">otsus nr 244 </w:t>
      </w:r>
      <w:r w:rsidR="00AF00EC" w:rsidRPr="0000285D">
        <w:rPr>
          <w:szCs w:val="24"/>
        </w:rPr>
        <w:t>„</w:t>
      </w:r>
      <w:r w:rsidRPr="0000285D">
        <w:rPr>
          <w:szCs w:val="24"/>
        </w:rPr>
        <w:t>Abja valla üldplaneering</w:t>
      </w:r>
      <w:r w:rsidR="00AF00EC" w:rsidRPr="0000285D">
        <w:rPr>
          <w:szCs w:val="24"/>
        </w:rPr>
        <w:t>u kehtestamine“</w:t>
      </w:r>
      <w:r w:rsidR="00BE1D44" w:rsidRPr="0000285D">
        <w:rPr>
          <w:szCs w:val="24"/>
        </w:rPr>
        <w:t>;</w:t>
      </w:r>
    </w:p>
    <w:p w14:paraId="3D0572C2" w14:textId="567E771E" w:rsidR="00E81FAC" w:rsidRPr="0000285D" w:rsidRDefault="00E81FAC" w:rsidP="00915743">
      <w:pPr>
        <w:pStyle w:val="Vahedeta"/>
        <w:ind w:left="263"/>
        <w:jc w:val="both"/>
        <w:rPr>
          <w:szCs w:val="24"/>
        </w:rPr>
      </w:pPr>
      <w:r w:rsidRPr="0000285D">
        <w:rPr>
          <w:szCs w:val="24"/>
        </w:rPr>
        <w:t>3.2</w:t>
      </w:r>
      <w:r w:rsidR="004445A8" w:rsidRPr="0000285D">
        <w:rPr>
          <w:szCs w:val="24"/>
        </w:rPr>
        <w:t xml:space="preserve"> </w:t>
      </w:r>
      <w:r w:rsidR="006D08BD" w:rsidRPr="0000285D">
        <w:rPr>
          <w:szCs w:val="24"/>
        </w:rPr>
        <w:t xml:space="preserve">Halliste Vallavolikogu </w:t>
      </w:r>
      <w:r w:rsidR="00AE420A" w:rsidRPr="0000285D">
        <w:rPr>
          <w:szCs w:val="24"/>
        </w:rPr>
        <w:t xml:space="preserve">15.12.2010 otsus nr 35 </w:t>
      </w:r>
      <w:r w:rsidR="00FF1263" w:rsidRPr="0000285D">
        <w:rPr>
          <w:szCs w:val="24"/>
        </w:rPr>
        <w:t>„</w:t>
      </w:r>
      <w:r w:rsidR="00AE420A" w:rsidRPr="0000285D">
        <w:rPr>
          <w:szCs w:val="24"/>
        </w:rPr>
        <w:t>H</w:t>
      </w:r>
      <w:r w:rsidRPr="0000285D">
        <w:rPr>
          <w:szCs w:val="24"/>
        </w:rPr>
        <w:t>alliste valla üldplaneering</w:t>
      </w:r>
      <w:r w:rsidR="00FF1263" w:rsidRPr="0000285D">
        <w:rPr>
          <w:szCs w:val="24"/>
        </w:rPr>
        <w:t>u kehtestam</w:t>
      </w:r>
      <w:r w:rsidR="009504CD" w:rsidRPr="0000285D">
        <w:rPr>
          <w:szCs w:val="24"/>
        </w:rPr>
        <w:t>i</w:t>
      </w:r>
      <w:r w:rsidR="00FF1263" w:rsidRPr="0000285D">
        <w:rPr>
          <w:szCs w:val="24"/>
        </w:rPr>
        <w:t>ne“</w:t>
      </w:r>
      <w:r w:rsidR="00BE1D44" w:rsidRPr="0000285D">
        <w:rPr>
          <w:szCs w:val="24"/>
        </w:rPr>
        <w:t>.</w:t>
      </w:r>
    </w:p>
    <w:p w14:paraId="23538AA2" w14:textId="2BA93FDC" w:rsidR="00DA4C45" w:rsidRPr="0000285D" w:rsidRDefault="00881BF5" w:rsidP="00BE1D44">
      <w:pPr>
        <w:pStyle w:val="Loendilik"/>
        <w:spacing w:after="273" w:line="259" w:lineRule="auto"/>
        <w:ind w:left="263" w:right="71"/>
        <w:jc w:val="both"/>
        <w:rPr>
          <w:szCs w:val="24"/>
        </w:rPr>
      </w:pPr>
      <w:r w:rsidRPr="0000285D">
        <w:rPr>
          <w:szCs w:val="24"/>
        </w:rPr>
        <w:t xml:space="preserve">4. </w:t>
      </w:r>
      <w:r w:rsidR="00894407" w:rsidRPr="0000285D">
        <w:rPr>
          <w:szCs w:val="24"/>
        </w:rPr>
        <w:t>Otsus jõustub teatavakstegemisest.</w:t>
      </w:r>
    </w:p>
    <w:p w14:paraId="014BC5AB" w14:textId="1703A0FC" w:rsidR="00894407" w:rsidRPr="0000285D" w:rsidRDefault="00881BF5" w:rsidP="00915743">
      <w:pPr>
        <w:pStyle w:val="Loendilik"/>
        <w:keepNext/>
        <w:spacing w:after="0"/>
        <w:ind w:left="263"/>
        <w:jc w:val="both"/>
        <w:outlineLvl w:val="1"/>
        <w:rPr>
          <w:rFonts w:eastAsiaTheme="minorEastAsia" w:cs="Times New Roman"/>
          <w:b/>
          <w:bCs/>
          <w:szCs w:val="24"/>
        </w:rPr>
      </w:pPr>
      <w:r w:rsidRPr="0000285D">
        <w:rPr>
          <w:rFonts w:eastAsiaTheme="minorEastAsia" w:cs="Times New Roman"/>
          <w:szCs w:val="24"/>
        </w:rPr>
        <w:t>5. K</w:t>
      </w:r>
      <w:r w:rsidR="00DA4C45" w:rsidRPr="0000285D">
        <w:rPr>
          <w:rFonts w:eastAsiaTheme="minorEastAsia" w:cs="Times New Roman"/>
          <w:szCs w:val="24"/>
        </w:rPr>
        <w:t>äesoleva otsuse peale võib esitada kaebuse Tartu Halduskohtule halduskohtumenetluse seadustikus sätestatud 30 päeva jooksul arvates otsuse teatavakstegemisest</w:t>
      </w:r>
      <w:r w:rsidR="00BE1D44" w:rsidRPr="0000285D">
        <w:rPr>
          <w:rFonts w:eastAsiaTheme="minorEastAsia" w:cs="Times New Roman"/>
          <w:szCs w:val="24"/>
        </w:rPr>
        <w:t>.</w:t>
      </w:r>
    </w:p>
    <w:p w14:paraId="1863426B" w14:textId="77777777" w:rsidR="00894407" w:rsidRPr="0000285D" w:rsidRDefault="00894407" w:rsidP="00915743">
      <w:pPr>
        <w:keepNext/>
        <w:spacing w:after="0"/>
        <w:jc w:val="both"/>
        <w:outlineLvl w:val="1"/>
        <w:rPr>
          <w:rFonts w:eastAsiaTheme="minorEastAsia" w:cs="Times New Roman"/>
          <w:b/>
          <w:bCs/>
          <w:szCs w:val="24"/>
        </w:rPr>
      </w:pPr>
    </w:p>
    <w:p w14:paraId="4D94DB3E" w14:textId="77777777" w:rsidR="00AF0101" w:rsidRPr="0000285D" w:rsidRDefault="00AF0101" w:rsidP="00915743">
      <w:pPr>
        <w:pStyle w:val="Loendilik"/>
        <w:spacing w:after="0" w:line="259" w:lineRule="auto"/>
        <w:jc w:val="both"/>
        <w:rPr>
          <w:rFonts w:cs="Times New Roman"/>
          <w:szCs w:val="24"/>
        </w:rPr>
      </w:pPr>
    </w:p>
    <w:p w14:paraId="08CCC5F8" w14:textId="37BA6F9A" w:rsidR="00B847CC" w:rsidRPr="0000285D" w:rsidRDefault="00D82CA5" w:rsidP="00D82CA5">
      <w:pPr>
        <w:spacing w:after="0"/>
        <w:jc w:val="both"/>
        <w:rPr>
          <w:rFonts w:cs="Times New Roman"/>
          <w:szCs w:val="24"/>
        </w:rPr>
      </w:pPr>
      <w:r w:rsidRPr="0000285D">
        <w:rPr>
          <w:rFonts w:cs="Times New Roman"/>
          <w:szCs w:val="24"/>
        </w:rPr>
        <w:t>(allkirjas</w:t>
      </w:r>
      <w:r w:rsidR="00395080" w:rsidRPr="0000285D">
        <w:rPr>
          <w:rFonts w:cs="Times New Roman"/>
          <w:szCs w:val="24"/>
        </w:rPr>
        <w:t>tatud digitaalselt)</w:t>
      </w:r>
    </w:p>
    <w:p w14:paraId="16EF53B4" w14:textId="31C1ADBD" w:rsidR="004A1FC1" w:rsidRPr="0000285D" w:rsidRDefault="00BA3BB6" w:rsidP="00915743">
      <w:pPr>
        <w:spacing w:after="0"/>
        <w:jc w:val="both"/>
        <w:rPr>
          <w:rFonts w:cs="Times New Roman"/>
          <w:szCs w:val="24"/>
        </w:rPr>
      </w:pPr>
      <w:r w:rsidRPr="0000285D">
        <w:rPr>
          <w:rFonts w:cs="Times New Roman"/>
          <w:szCs w:val="24"/>
        </w:rPr>
        <w:t>Imre Jugomäe</w:t>
      </w:r>
      <w:r w:rsidR="004A1FC1" w:rsidRPr="0000285D">
        <w:rPr>
          <w:rFonts w:cs="Times New Roman"/>
          <w:szCs w:val="24"/>
        </w:rPr>
        <w:t xml:space="preserve"> </w:t>
      </w:r>
    </w:p>
    <w:p w14:paraId="16B033CF" w14:textId="47C55FDB" w:rsidR="00FB3564" w:rsidRPr="0000285D" w:rsidRDefault="004A1FC1" w:rsidP="00915743">
      <w:pPr>
        <w:spacing w:after="0"/>
        <w:jc w:val="both"/>
        <w:rPr>
          <w:szCs w:val="24"/>
        </w:rPr>
      </w:pPr>
      <w:r w:rsidRPr="0000285D">
        <w:rPr>
          <w:rFonts w:cs="Times New Roman"/>
          <w:szCs w:val="24"/>
        </w:rPr>
        <w:t>Volikogu esimees</w:t>
      </w:r>
    </w:p>
    <w:p w14:paraId="51240F27" w14:textId="77777777" w:rsidR="00545096" w:rsidRPr="0000285D" w:rsidRDefault="00545096" w:rsidP="00915743">
      <w:pPr>
        <w:spacing w:after="0"/>
        <w:jc w:val="both"/>
        <w:rPr>
          <w:szCs w:val="24"/>
        </w:rPr>
      </w:pPr>
    </w:p>
    <w:p w14:paraId="72305087" w14:textId="77777777" w:rsidR="0000285D" w:rsidRPr="0000285D" w:rsidRDefault="0000285D">
      <w:pPr>
        <w:spacing w:after="0"/>
        <w:jc w:val="both"/>
        <w:rPr>
          <w:szCs w:val="24"/>
        </w:rPr>
      </w:pPr>
    </w:p>
    <w:sectPr w:rsidR="0000285D" w:rsidRPr="0000285D" w:rsidSect="002F44F8">
      <w:headerReference w:type="first" r:id="rId9"/>
      <w:pgSz w:w="11906" w:h="16838"/>
      <w:pgMar w:top="1276" w:right="1133"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04C0" w14:textId="77777777" w:rsidR="009321AA" w:rsidRDefault="009321AA" w:rsidP="00886E50">
      <w:pPr>
        <w:spacing w:after="0"/>
      </w:pPr>
      <w:r>
        <w:separator/>
      </w:r>
    </w:p>
  </w:endnote>
  <w:endnote w:type="continuationSeparator" w:id="0">
    <w:p w14:paraId="14147154" w14:textId="77777777" w:rsidR="009321AA" w:rsidRDefault="009321AA"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entury Gothic"/>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E65E" w14:textId="77777777" w:rsidR="009321AA" w:rsidRDefault="009321AA" w:rsidP="00886E50">
      <w:pPr>
        <w:spacing w:after="0"/>
      </w:pPr>
      <w:r>
        <w:separator/>
      </w:r>
    </w:p>
  </w:footnote>
  <w:footnote w:type="continuationSeparator" w:id="0">
    <w:p w14:paraId="4B72078E" w14:textId="77777777" w:rsidR="009321AA" w:rsidRDefault="009321AA"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8527364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7AB80A6"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5C1E1F">
      <w:rPr>
        <w:rFonts w:cs="Times New Roman"/>
        <w:bCs/>
        <w:szCs w:val="24"/>
      </w:rPr>
      <w:t xml:space="preserve">E </w:t>
    </w:r>
    <w:proofErr w:type="spellStart"/>
    <w:r w:rsidR="005C1E1F">
      <w:rPr>
        <w:rFonts w:cs="Times New Roman"/>
        <w:bCs/>
        <w:szCs w:val="24"/>
      </w:rPr>
      <w:t>e</w:t>
    </w:r>
    <w:proofErr w:type="spellEnd"/>
    <w:r w:rsidR="005C1E1F">
      <w:rPr>
        <w:rFonts w:cs="Times New Roman"/>
        <w:bCs/>
        <w:szCs w:val="24"/>
      </w:rPr>
      <w:t xml:space="preserve"> l n õ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B71"/>
    <w:multiLevelType w:val="hybridMultilevel"/>
    <w:tmpl w:val="3B548C3E"/>
    <w:lvl w:ilvl="0" w:tplc="9358FAFC">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A13861"/>
    <w:multiLevelType w:val="hybridMultilevel"/>
    <w:tmpl w:val="A246C2D8"/>
    <w:lvl w:ilvl="0" w:tplc="66D6BA5A">
      <w:start w:val="1"/>
      <w:numFmt w:val="decimal"/>
      <w:lvlText w:val="%1."/>
      <w:lvlJc w:val="left"/>
      <w:pPr>
        <w:tabs>
          <w:tab w:val="num" w:pos="720"/>
        </w:tabs>
        <w:ind w:left="720" w:hanging="360"/>
      </w:pPr>
      <w:rPr>
        <w:rFonts w:cs="Times New Roman"/>
        <w:b w:val="0"/>
        <w:bCs w:val="0"/>
      </w:rPr>
    </w:lvl>
    <w:lvl w:ilvl="1" w:tplc="C8588FD6">
      <w:numFmt w:val="none"/>
      <w:lvlText w:val=""/>
      <w:lvlJc w:val="left"/>
      <w:pPr>
        <w:tabs>
          <w:tab w:val="num" w:pos="360"/>
        </w:tabs>
      </w:pPr>
      <w:rPr>
        <w:rFonts w:cs="Times New Roman"/>
      </w:rPr>
    </w:lvl>
    <w:lvl w:ilvl="2" w:tplc="9DCC4C4E">
      <w:numFmt w:val="none"/>
      <w:lvlText w:val=""/>
      <w:lvlJc w:val="left"/>
      <w:pPr>
        <w:tabs>
          <w:tab w:val="num" w:pos="360"/>
        </w:tabs>
      </w:pPr>
      <w:rPr>
        <w:rFonts w:cs="Times New Roman"/>
      </w:rPr>
    </w:lvl>
    <w:lvl w:ilvl="3" w:tplc="D014055A">
      <w:numFmt w:val="none"/>
      <w:lvlText w:val=""/>
      <w:lvlJc w:val="left"/>
      <w:pPr>
        <w:tabs>
          <w:tab w:val="num" w:pos="360"/>
        </w:tabs>
      </w:pPr>
      <w:rPr>
        <w:rFonts w:cs="Times New Roman"/>
      </w:rPr>
    </w:lvl>
    <w:lvl w:ilvl="4" w:tplc="B25C02CC">
      <w:numFmt w:val="none"/>
      <w:lvlText w:val=""/>
      <w:lvlJc w:val="left"/>
      <w:pPr>
        <w:tabs>
          <w:tab w:val="num" w:pos="360"/>
        </w:tabs>
      </w:pPr>
      <w:rPr>
        <w:rFonts w:cs="Times New Roman"/>
      </w:rPr>
    </w:lvl>
    <w:lvl w:ilvl="5" w:tplc="BF62C598">
      <w:numFmt w:val="none"/>
      <w:lvlText w:val=""/>
      <w:lvlJc w:val="left"/>
      <w:pPr>
        <w:tabs>
          <w:tab w:val="num" w:pos="360"/>
        </w:tabs>
      </w:pPr>
      <w:rPr>
        <w:rFonts w:cs="Times New Roman"/>
      </w:rPr>
    </w:lvl>
    <w:lvl w:ilvl="6" w:tplc="155605DA">
      <w:numFmt w:val="none"/>
      <w:lvlText w:val=""/>
      <w:lvlJc w:val="left"/>
      <w:pPr>
        <w:tabs>
          <w:tab w:val="num" w:pos="360"/>
        </w:tabs>
      </w:pPr>
      <w:rPr>
        <w:rFonts w:cs="Times New Roman"/>
      </w:rPr>
    </w:lvl>
    <w:lvl w:ilvl="7" w:tplc="D012E7BE">
      <w:numFmt w:val="none"/>
      <w:lvlText w:val=""/>
      <w:lvlJc w:val="left"/>
      <w:pPr>
        <w:tabs>
          <w:tab w:val="num" w:pos="360"/>
        </w:tabs>
      </w:pPr>
      <w:rPr>
        <w:rFonts w:cs="Times New Roman"/>
      </w:rPr>
    </w:lvl>
    <w:lvl w:ilvl="8" w:tplc="F7BEC782">
      <w:numFmt w:val="none"/>
      <w:lvlText w:val=""/>
      <w:lvlJc w:val="left"/>
      <w:pPr>
        <w:tabs>
          <w:tab w:val="num" w:pos="360"/>
        </w:tabs>
      </w:pPr>
      <w:rPr>
        <w:rFonts w:cs="Times New Roman"/>
      </w:rPr>
    </w:lvl>
  </w:abstractNum>
  <w:abstractNum w:abstractNumId="2" w15:restartNumberingAfterBreak="0">
    <w:nsid w:val="0DA51A68"/>
    <w:multiLevelType w:val="hybridMultilevel"/>
    <w:tmpl w:val="99A84E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F93075"/>
    <w:multiLevelType w:val="hybridMultilevel"/>
    <w:tmpl w:val="BFD00DBE"/>
    <w:lvl w:ilvl="0" w:tplc="8F484B3C">
      <w:start w:val="1"/>
      <w:numFmt w:val="decimal"/>
      <w:lvlText w:val="%1."/>
      <w:lvlJc w:val="left"/>
      <w:pPr>
        <w:ind w:left="263"/>
      </w:pPr>
      <w:rPr>
        <w:rFonts w:ascii="Times New Roman" w:eastAsiaTheme="minorHAnsi" w:hAnsi="Times New Roman" w:cstheme="minorBidi"/>
        <w:b w:val="0"/>
        <w:i w:val="0"/>
        <w:strike w:val="0"/>
        <w:dstrike w:val="0"/>
        <w:color w:val="000000"/>
        <w:sz w:val="24"/>
        <w:szCs w:val="24"/>
        <w:u w:val="none" w:color="000000"/>
        <w:bdr w:val="none" w:sz="0" w:space="0" w:color="auto"/>
        <w:shd w:val="clear" w:color="auto" w:fill="auto"/>
        <w:vertAlign w:val="baseline"/>
      </w:rPr>
    </w:lvl>
    <w:lvl w:ilvl="1" w:tplc="43BCF9B2">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6EAB8">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211B8">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2B1B2">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23602">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4F5CA">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211E">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A608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5210C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1B7F1BDA"/>
    <w:multiLevelType w:val="hybridMultilevel"/>
    <w:tmpl w:val="1F80F0CA"/>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F85D58"/>
    <w:multiLevelType w:val="hybridMultilevel"/>
    <w:tmpl w:val="CE6C8150"/>
    <w:lvl w:ilvl="0" w:tplc="442EE7F2">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7" w15:restartNumberingAfterBreak="0">
    <w:nsid w:val="22BB26D6"/>
    <w:multiLevelType w:val="multilevel"/>
    <w:tmpl w:val="0FD017BE"/>
    <w:lvl w:ilvl="0">
      <w:start w:val="2"/>
      <w:numFmt w:val="decimal"/>
      <w:lvlText w:val="%1"/>
      <w:lvlJc w:val="left"/>
      <w:pPr>
        <w:ind w:left="360" w:hanging="360"/>
      </w:pPr>
      <w:rPr>
        <w:rFonts w:hint="default"/>
      </w:rPr>
    </w:lvl>
    <w:lvl w:ilvl="1">
      <w:start w:val="1"/>
      <w:numFmt w:val="decimal"/>
      <w:lvlText w:val="%1.%2"/>
      <w:lvlJc w:val="left"/>
      <w:pPr>
        <w:ind w:left="623" w:hanging="360"/>
      </w:pPr>
      <w:rPr>
        <w:rFonts w:hint="default"/>
      </w:rPr>
    </w:lvl>
    <w:lvl w:ilvl="2">
      <w:start w:val="1"/>
      <w:numFmt w:val="decimal"/>
      <w:lvlText w:val="%1.%2.%3"/>
      <w:lvlJc w:val="left"/>
      <w:pPr>
        <w:ind w:left="1246"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904" w:hanging="1800"/>
      </w:pPr>
      <w:rPr>
        <w:rFonts w:hint="default"/>
      </w:rPr>
    </w:lvl>
  </w:abstractNum>
  <w:abstractNum w:abstractNumId="8" w15:restartNumberingAfterBreak="0">
    <w:nsid w:val="35A0737C"/>
    <w:multiLevelType w:val="multilevel"/>
    <w:tmpl w:val="89DC3A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B5129E"/>
    <w:multiLevelType w:val="multilevel"/>
    <w:tmpl w:val="EFB48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545F79"/>
    <w:multiLevelType w:val="hybridMultilevel"/>
    <w:tmpl w:val="FB6630B4"/>
    <w:lvl w:ilvl="0" w:tplc="954269BC">
      <w:start w:val="1"/>
      <w:numFmt w:val="decimal"/>
      <w:lvlText w:val="%1."/>
      <w:lvlJc w:val="left"/>
      <w:pPr>
        <w:ind w:left="720" w:hanging="360"/>
      </w:pPr>
      <w:rPr>
        <w:rFonts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F80628"/>
    <w:multiLevelType w:val="hybridMultilevel"/>
    <w:tmpl w:val="BD16AF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F71060"/>
    <w:multiLevelType w:val="multilevel"/>
    <w:tmpl w:val="ABBCCA2E"/>
    <w:lvl w:ilvl="0">
      <w:start w:val="1"/>
      <w:numFmt w:val="decimal"/>
      <w:lvlText w:val="%1."/>
      <w:lvlJc w:val="left"/>
      <w:pPr>
        <w:ind w:left="720" w:hanging="360"/>
      </w:p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E44B08"/>
    <w:multiLevelType w:val="multilevel"/>
    <w:tmpl w:val="8214D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A02D7"/>
    <w:multiLevelType w:val="hybridMultilevel"/>
    <w:tmpl w:val="5DAAAE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3071DD5"/>
    <w:multiLevelType w:val="hybridMultilevel"/>
    <w:tmpl w:val="5E66CA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7641CF6"/>
    <w:multiLevelType w:val="multilevel"/>
    <w:tmpl w:val="608E841C"/>
    <w:styleLink w:val="Praeguneloend1"/>
    <w:lvl w:ilvl="0">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744B7D"/>
    <w:multiLevelType w:val="hybridMultilevel"/>
    <w:tmpl w:val="0082E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D2CC2"/>
    <w:multiLevelType w:val="hybridMultilevel"/>
    <w:tmpl w:val="B05C43BA"/>
    <w:lvl w:ilvl="0" w:tplc="9572D94C">
      <w:start w:val="1"/>
      <w:numFmt w:val="bullet"/>
      <w:lvlText w:val="•"/>
      <w:lvlJc w:val="left"/>
      <w:pPr>
        <w:tabs>
          <w:tab w:val="num" w:pos="720"/>
        </w:tabs>
        <w:ind w:left="720" w:hanging="360"/>
      </w:pPr>
      <w:rPr>
        <w:rFonts w:ascii="Arial" w:hAnsi="Arial" w:hint="default"/>
      </w:rPr>
    </w:lvl>
    <w:lvl w:ilvl="1" w:tplc="D40EDF20" w:tentative="1">
      <w:start w:val="1"/>
      <w:numFmt w:val="bullet"/>
      <w:lvlText w:val="•"/>
      <w:lvlJc w:val="left"/>
      <w:pPr>
        <w:tabs>
          <w:tab w:val="num" w:pos="1440"/>
        </w:tabs>
        <w:ind w:left="1440" w:hanging="360"/>
      </w:pPr>
      <w:rPr>
        <w:rFonts w:ascii="Arial" w:hAnsi="Arial" w:hint="default"/>
      </w:rPr>
    </w:lvl>
    <w:lvl w:ilvl="2" w:tplc="89560C80" w:tentative="1">
      <w:start w:val="1"/>
      <w:numFmt w:val="bullet"/>
      <w:lvlText w:val="•"/>
      <w:lvlJc w:val="left"/>
      <w:pPr>
        <w:tabs>
          <w:tab w:val="num" w:pos="2160"/>
        </w:tabs>
        <w:ind w:left="2160" w:hanging="360"/>
      </w:pPr>
      <w:rPr>
        <w:rFonts w:ascii="Arial" w:hAnsi="Arial" w:hint="default"/>
      </w:rPr>
    </w:lvl>
    <w:lvl w:ilvl="3" w:tplc="CC88332C" w:tentative="1">
      <w:start w:val="1"/>
      <w:numFmt w:val="bullet"/>
      <w:lvlText w:val="•"/>
      <w:lvlJc w:val="left"/>
      <w:pPr>
        <w:tabs>
          <w:tab w:val="num" w:pos="2880"/>
        </w:tabs>
        <w:ind w:left="2880" w:hanging="360"/>
      </w:pPr>
      <w:rPr>
        <w:rFonts w:ascii="Arial" w:hAnsi="Arial" w:hint="default"/>
      </w:rPr>
    </w:lvl>
    <w:lvl w:ilvl="4" w:tplc="69E27EAA" w:tentative="1">
      <w:start w:val="1"/>
      <w:numFmt w:val="bullet"/>
      <w:lvlText w:val="•"/>
      <w:lvlJc w:val="left"/>
      <w:pPr>
        <w:tabs>
          <w:tab w:val="num" w:pos="3600"/>
        </w:tabs>
        <w:ind w:left="3600" w:hanging="360"/>
      </w:pPr>
      <w:rPr>
        <w:rFonts w:ascii="Arial" w:hAnsi="Arial" w:hint="default"/>
      </w:rPr>
    </w:lvl>
    <w:lvl w:ilvl="5" w:tplc="DB8E7FD0" w:tentative="1">
      <w:start w:val="1"/>
      <w:numFmt w:val="bullet"/>
      <w:lvlText w:val="•"/>
      <w:lvlJc w:val="left"/>
      <w:pPr>
        <w:tabs>
          <w:tab w:val="num" w:pos="4320"/>
        </w:tabs>
        <w:ind w:left="4320" w:hanging="360"/>
      </w:pPr>
      <w:rPr>
        <w:rFonts w:ascii="Arial" w:hAnsi="Arial" w:hint="default"/>
      </w:rPr>
    </w:lvl>
    <w:lvl w:ilvl="6" w:tplc="ED86E90C" w:tentative="1">
      <w:start w:val="1"/>
      <w:numFmt w:val="bullet"/>
      <w:lvlText w:val="•"/>
      <w:lvlJc w:val="left"/>
      <w:pPr>
        <w:tabs>
          <w:tab w:val="num" w:pos="5040"/>
        </w:tabs>
        <w:ind w:left="5040" w:hanging="360"/>
      </w:pPr>
      <w:rPr>
        <w:rFonts w:ascii="Arial" w:hAnsi="Arial" w:hint="default"/>
      </w:rPr>
    </w:lvl>
    <w:lvl w:ilvl="7" w:tplc="1ED0831A" w:tentative="1">
      <w:start w:val="1"/>
      <w:numFmt w:val="bullet"/>
      <w:lvlText w:val="•"/>
      <w:lvlJc w:val="left"/>
      <w:pPr>
        <w:tabs>
          <w:tab w:val="num" w:pos="5760"/>
        </w:tabs>
        <w:ind w:left="5760" w:hanging="360"/>
      </w:pPr>
      <w:rPr>
        <w:rFonts w:ascii="Arial" w:hAnsi="Arial" w:hint="default"/>
      </w:rPr>
    </w:lvl>
    <w:lvl w:ilvl="8" w:tplc="121AD2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5A22D8"/>
    <w:multiLevelType w:val="hybridMultilevel"/>
    <w:tmpl w:val="76AC2384"/>
    <w:lvl w:ilvl="0" w:tplc="28FCBAC4">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60CB2726"/>
    <w:multiLevelType w:val="hybridMultilevel"/>
    <w:tmpl w:val="79A07E4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47952D9"/>
    <w:multiLevelType w:val="hybridMultilevel"/>
    <w:tmpl w:val="4CA4A83C"/>
    <w:lvl w:ilvl="0" w:tplc="9D0675BE">
      <w:start w:val="1"/>
      <w:numFmt w:val="bullet"/>
      <w:lvlText w:val="•"/>
      <w:lvlJc w:val="left"/>
      <w:pPr>
        <w:tabs>
          <w:tab w:val="num" w:pos="720"/>
        </w:tabs>
        <w:ind w:left="720" w:hanging="360"/>
      </w:pPr>
      <w:rPr>
        <w:rFonts w:ascii="Arial" w:hAnsi="Arial" w:hint="default"/>
      </w:rPr>
    </w:lvl>
    <w:lvl w:ilvl="1" w:tplc="680E3A02" w:tentative="1">
      <w:start w:val="1"/>
      <w:numFmt w:val="bullet"/>
      <w:lvlText w:val="•"/>
      <w:lvlJc w:val="left"/>
      <w:pPr>
        <w:tabs>
          <w:tab w:val="num" w:pos="1440"/>
        </w:tabs>
        <w:ind w:left="1440" w:hanging="360"/>
      </w:pPr>
      <w:rPr>
        <w:rFonts w:ascii="Arial" w:hAnsi="Arial" w:hint="default"/>
      </w:rPr>
    </w:lvl>
    <w:lvl w:ilvl="2" w:tplc="C8EA6666" w:tentative="1">
      <w:start w:val="1"/>
      <w:numFmt w:val="bullet"/>
      <w:lvlText w:val="•"/>
      <w:lvlJc w:val="left"/>
      <w:pPr>
        <w:tabs>
          <w:tab w:val="num" w:pos="2160"/>
        </w:tabs>
        <w:ind w:left="2160" w:hanging="360"/>
      </w:pPr>
      <w:rPr>
        <w:rFonts w:ascii="Arial" w:hAnsi="Arial" w:hint="default"/>
      </w:rPr>
    </w:lvl>
    <w:lvl w:ilvl="3" w:tplc="C4486FBA" w:tentative="1">
      <w:start w:val="1"/>
      <w:numFmt w:val="bullet"/>
      <w:lvlText w:val="•"/>
      <w:lvlJc w:val="left"/>
      <w:pPr>
        <w:tabs>
          <w:tab w:val="num" w:pos="2880"/>
        </w:tabs>
        <w:ind w:left="2880" w:hanging="360"/>
      </w:pPr>
      <w:rPr>
        <w:rFonts w:ascii="Arial" w:hAnsi="Arial" w:hint="default"/>
      </w:rPr>
    </w:lvl>
    <w:lvl w:ilvl="4" w:tplc="D43A4E48" w:tentative="1">
      <w:start w:val="1"/>
      <w:numFmt w:val="bullet"/>
      <w:lvlText w:val="•"/>
      <w:lvlJc w:val="left"/>
      <w:pPr>
        <w:tabs>
          <w:tab w:val="num" w:pos="3600"/>
        </w:tabs>
        <w:ind w:left="3600" w:hanging="360"/>
      </w:pPr>
      <w:rPr>
        <w:rFonts w:ascii="Arial" w:hAnsi="Arial" w:hint="default"/>
      </w:rPr>
    </w:lvl>
    <w:lvl w:ilvl="5" w:tplc="AB16E286" w:tentative="1">
      <w:start w:val="1"/>
      <w:numFmt w:val="bullet"/>
      <w:lvlText w:val="•"/>
      <w:lvlJc w:val="left"/>
      <w:pPr>
        <w:tabs>
          <w:tab w:val="num" w:pos="4320"/>
        </w:tabs>
        <w:ind w:left="4320" w:hanging="360"/>
      </w:pPr>
      <w:rPr>
        <w:rFonts w:ascii="Arial" w:hAnsi="Arial" w:hint="default"/>
      </w:rPr>
    </w:lvl>
    <w:lvl w:ilvl="6" w:tplc="DA70ADDA" w:tentative="1">
      <w:start w:val="1"/>
      <w:numFmt w:val="bullet"/>
      <w:lvlText w:val="•"/>
      <w:lvlJc w:val="left"/>
      <w:pPr>
        <w:tabs>
          <w:tab w:val="num" w:pos="5040"/>
        </w:tabs>
        <w:ind w:left="5040" w:hanging="360"/>
      </w:pPr>
      <w:rPr>
        <w:rFonts w:ascii="Arial" w:hAnsi="Arial" w:hint="default"/>
      </w:rPr>
    </w:lvl>
    <w:lvl w:ilvl="7" w:tplc="1ED09D80" w:tentative="1">
      <w:start w:val="1"/>
      <w:numFmt w:val="bullet"/>
      <w:lvlText w:val="•"/>
      <w:lvlJc w:val="left"/>
      <w:pPr>
        <w:tabs>
          <w:tab w:val="num" w:pos="5760"/>
        </w:tabs>
        <w:ind w:left="5760" w:hanging="360"/>
      </w:pPr>
      <w:rPr>
        <w:rFonts w:ascii="Arial" w:hAnsi="Arial" w:hint="default"/>
      </w:rPr>
    </w:lvl>
    <w:lvl w:ilvl="8" w:tplc="BC521544" w:tentative="1">
      <w:start w:val="1"/>
      <w:numFmt w:val="bullet"/>
      <w:lvlText w:val="•"/>
      <w:lvlJc w:val="left"/>
      <w:pPr>
        <w:tabs>
          <w:tab w:val="num" w:pos="6480"/>
        </w:tabs>
        <w:ind w:left="6480" w:hanging="360"/>
      </w:pPr>
      <w:rPr>
        <w:rFonts w:ascii="Arial" w:hAnsi="Arial" w:hint="default"/>
      </w:rPr>
    </w:lvl>
  </w:abstractNum>
  <w:num w:numId="1" w16cid:durableId="692653324">
    <w:abstractNumId w:val="11"/>
  </w:num>
  <w:num w:numId="2" w16cid:durableId="996615282">
    <w:abstractNumId w:val="12"/>
  </w:num>
  <w:num w:numId="3" w16cid:durableId="1237126426">
    <w:abstractNumId w:val="1"/>
  </w:num>
  <w:num w:numId="4" w16cid:durableId="638270778">
    <w:abstractNumId w:val="8"/>
  </w:num>
  <w:num w:numId="5" w16cid:durableId="209391016">
    <w:abstractNumId w:val="13"/>
  </w:num>
  <w:num w:numId="6" w16cid:durableId="1485930368">
    <w:abstractNumId w:val="5"/>
  </w:num>
  <w:num w:numId="7" w16cid:durableId="1550724670">
    <w:abstractNumId w:val="6"/>
  </w:num>
  <w:num w:numId="8" w16cid:durableId="735858918">
    <w:abstractNumId w:val="4"/>
  </w:num>
  <w:num w:numId="9" w16cid:durableId="2101019904">
    <w:abstractNumId w:val="3"/>
  </w:num>
  <w:num w:numId="10" w16cid:durableId="1081950847">
    <w:abstractNumId w:val="16"/>
  </w:num>
  <w:num w:numId="11" w16cid:durableId="1488324852">
    <w:abstractNumId w:val="10"/>
  </w:num>
  <w:num w:numId="12" w16cid:durableId="688264495">
    <w:abstractNumId w:val="7"/>
  </w:num>
  <w:num w:numId="13" w16cid:durableId="1976444865">
    <w:abstractNumId w:val="2"/>
  </w:num>
  <w:num w:numId="14" w16cid:durableId="666708292">
    <w:abstractNumId w:val="0"/>
  </w:num>
  <w:num w:numId="15" w16cid:durableId="817456835">
    <w:abstractNumId w:val="19"/>
  </w:num>
  <w:num w:numId="16" w16cid:durableId="888954630">
    <w:abstractNumId w:val="15"/>
  </w:num>
  <w:num w:numId="17" w16cid:durableId="135218821">
    <w:abstractNumId w:val="14"/>
  </w:num>
  <w:num w:numId="18" w16cid:durableId="317922647">
    <w:abstractNumId w:val="20"/>
  </w:num>
  <w:num w:numId="19" w16cid:durableId="1752461946">
    <w:abstractNumId w:val="17"/>
  </w:num>
  <w:num w:numId="20" w16cid:durableId="1925797292">
    <w:abstractNumId w:val="9"/>
  </w:num>
  <w:num w:numId="21" w16cid:durableId="834803949">
    <w:abstractNumId w:val="18"/>
  </w:num>
  <w:num w:numId="22" w16cid:durableId="4409527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078D"/>
    <w:rsid w:val="000016DE"/>
    <w:rsid w:val="0000285D"/>
    <w:rsid w:val="00002B76"/>
    <w:rsid w:val="00003B9E"/>
    <w:rsid w:val="00011445"/>
    <w:rsid w:val="00016681"/>
    <w:rsid w:val="00016BCE"/>
    <w:rsid w:val="00017BD3"/>
    <w:rsid w:val="00017D4D"/>
    <w:rsid w:val="0002019C"/>
    <w:rsid w:val="0002525A"/>
    <w:rsid w:val="000334E9"/>
    <w:rsid w:val="000404C7"/>
    <w:rsid w:val="00043130"/>
    <w:rsid w:val="00043554"/>
    <w:rsid w:val="00045DBB"/>
    <w:rsid w:val="00046EB9"/>
    <w:rsid w:val="00047F49"/>
    <w:rsid w:val="0005451C"/>
    <w:rsid w:val="0005600C"/>
    <w:rsid w:val="00066882"/>
    <w:rsid w:val="0007068C"/>
    <w:rsid w:val="00071105"/>
    <w:rsid w:val="00071647"/>
    <w:rsid w:val="00075E3A"/>
    <w:rsid w:val="00081E09"/>
    <w:rsid w:val="000832F9"/>
    <w:rsid w:val="00083545"/>
    <w:rsid w:val="000850C1"/>
    <w:rsid w:val="00085DB2"/>
    <w:rsid w:val="0008759F"/>
    <w:rsid w:val="000876BE"/>
    <w:rsid w:val="00090459"/>
    <w:rsid w:val="000919CF"/>
    <w:rsid w:val="0009224E"/>
    <w:rsid w:val="000926D2"/>
    <w:rsid w:val="00093FF8"/>
    <w:rsid w:val="00096A01"/>
    <w:rsid w:val="00096E0B"/>
    <w:rsid w:val="000A117C"/>
    <w:rsid w:val="000A132E"/>
    <w:rsid w:val="000A169D"/>
    <w:rsid w:val="000A5DB4"/>
    <w:rsid w:val="000A62B7"/>
    <w:rsid w:val="000B0EC2"/>
    <w:rsid w:val="000B5000"/>
    <w:rsid w:val="000B5381"/>
    <w:rsid w:val="000B59E5"/>
    <w:rsid w:val="000C035F"/>
    <w:rsid w:val="000C08F8"/>
    <w:rsid w:val="000C4B23"/>
    <w:rsid w:val="000D01B8"/>
    <w:rsid w:val="000D2B2A"/>
    <w:rsid w:val="000D401A"/>
    <w:rsid w:val="000E0F10"/>
    <w:rsid w:val="000E1CC7"/>
    <w:rsid w:val="000E3C82"/>
    <w:rsid w:val="000F2B0D"/>
    <w:rsid w:val="000F2C0F"/>
    <w:rsid w:val="000F6425"/>
    <w:rsid w:val="0010461B"/>
    <w:rsid w:val="00105927"/>
    <w:rsid w:val="00111EDB"/>
    <w:rsid w:val="00113A7E"/>
    <w:rsid w:val="001203D6"/>
    <w:rsid w:val="0012272A"/>
    <w:rsid w:val="00124630"/>
    <w:rsid w:val="0012579F"/>
    <w:rsid w:val="00126243"/>
    <w:rsid w:val="001277BC"/>
    <w:rsid w:val="001302C8"/>
    <w:rsid w:val="00131463"/>
    <w:rsid w:val="00135608"/>
    <w:rsid w:val="0013583A"/>
    <w:rsid w:val="001363DC"/>
    <w:rsid w:val="00137FB9"/>
    <w:rsid w:val="00144C57"/>
    <w:rsid w:val="00144EC8"/>
    <w:rsid w:val="00147BB4"/>
    <w:rsid w:val="0015244C"/>
    <w:rsid w:val="001554E3"/>
    <w:rsid w:val="00156CCD"/>
    <w:rsid w:val="00156DC4"/>
    <w:rsid w:val="001572D7"/>
    <w:rsid w:val="00161478"/>
    <w:rsid w:val="001626F3"/>
    <w:rsid w:val="00163C3E"/>
    <w:rsid w:val="00165492"/>
    <w:rsid w:val="00165EF9"/>
    <w:rsid w:val="0016748F"/>
    <w:rsid w:val="00170603"/>
    <w:rsid w:val="00171318"/>
    <w:rsid w:val="00171775"/>
    <w:rsid w:val="00173827"/>
    <w:rsid w:val="00173941"/>
    <w:rsid w:val="00174BC7"/>
    <w:rsid w:val="00176788"/>
    <w:rsid w:val="00181330"/>
    <w:rsid w:val="001818E8"/>
    <w:rsid w:val="00182DFA"/>
    <w:rsid w:val="001832EF"/>
    <w:rsid w:val="00184E41"/>
    <w:rsid w:val="001854F5"/>
    <w:rsid w:val="0018702E"/>
    <w:rsid w:val="001924AC"/>
    <w:rsid w:val="001924D1"/>
    <w:rsid w:val="00193359"/>
    <w:rsid w:val="001937D0"/>
    <w:rsid w:val="001972E4"/>
    <w:rsid w:val="001A0A8E"/>
    <w:rsid w:val="001A1ACF"/>
    <w:rsid w:val="001B0326"/>
    <w:rsid w:val="001B2D47"/>
    <w:rsid w:val="001B4CA3"/>
    <w:rsid w:val="001C21AF"/>
    <w:rsid w:val="001C30B8"/>
    <w:rsid w:val="001C42C5"/>
    <w:rsid w:val="001D1441"/>
    <w:rsid w:val="001D3E85"/>
    <w:rsid w:val="001D71D0"/>
    <w:rsid w:val="001E09AB"/>
    <w:rsid w:val="001E191E"/>
    <w:rsid w:val="001E1B38"/>
    <w:rsid w:val="001E2059"/>
    <w:rsid w:val="001E3CD4"/>
    <w:rsid w:val="001E566E"/>
    <w:rsid w:val="001E7A1C"/>
    <w:rsid w:val="001F00B4"/>
    <w:rsid w:val="001F25C8"/>
    <w:rsid w:val="001F2A13"/>
    <w:rsid w:val="001F43A9"/>
    <w:rsid w:val="001F697E"/>
    <w:rsid w:val="002009EB"/>
    <w:rsid w:val="002020A4"/>
    <w:rsid w:val="002057B6"/>
    <w:rsid w:val="002071C4"/>
    <w:rsid w:val="0021139E"/>
    <w:rsid w:val="002131CE"/>
    <w:rsid w:val="00215F5A"/>
    <w:rsid w:val="002170A0"/>
    <w:rsid w:val="00217278"/>
    <w:rsid w:val="00222A5E"/>
    <w:rsid w:val="00225EA3"/>
    <w:rsid w:val="0023500B"/>
    <w:rsid w:val="00235DBC"/>
    <w:rsid w:val="00236044"/>
    <w:rsid w:val="00237DB0"/>
    <w:rsid w:val="00237ECE"/>
    <w:rsid w:val="00242617"/>
    <w:rsid w:val="002445DC"/>
    <w:rsid w:val="002451EB"/>
    <w:rsid w:val="00245206"/>
    <w:rsid w:val="00245498"/>
    <w:rsid w:val="00256A99"/>
    <w:rsid w:val="00262073"/>
    <w:rsid w:val="002622F5"/>
    <w:rsid w:val="00271366"/>
    <w:rsid w:val="00271871"/>
    <w:rsid w:val="002718EF"/>
    <w:rsid w:val="00273D95"/>
    <w:rsid w:val="00274BBF"/>
    <w:rsid w:val="00275BBE"/>
    <w:rsid w:val="00276C40"/>
    <w:rsid w:val="002804BC"/>
    <w:rsid w:val="0028223C"/>
    <w:rsid w:val="002852B9"/>
    <w:rsid w:val="00286B75"/>
    <w:rsid w:val="002874D5"/>
    <w:rsid w:val="00287ECE"/>
    <w:rsid w:val="00293C9F"/>
    <w:rsid w:val="00293DBB"/>
    <w:rsid w:val="002A46BF"/>
    <w:rsid w:val="002B15EA"/>
    <w:rsid w:val="002B1BC6"/>
    <w:rsid w:val="002B536D"/>
    <w:rsid w:val="002B6772"/>
    <w:rsid w:val="002B7619"/>
    <w:rsid w:val="002C2447"/>
    <w:rsid w:val="002C29B5"/>
    <w:rsid w:val="002C358C"/>
    <w:rsid w:val="002C3D6A"/>
    <w:rsid w:val="002C458E"/>
    <w:rsid w:val="002C677A"/>
    <w:rsid w:val="002C69BC"/>
    <w:rsid w:val="002C738E"/>
    <w:rsid w:val="002C7788"/>
    <w:rsid w:val="002D02BE"/>
    <w:rsid w:val="002D1246"/>
    <w:rsid w:val="002D5E3F"/>
    <w:rsid w:val="002E1825"/>
    <w:rsid w:val="002E76BF"/>
    <w:rsid w:val="002E7FB3"/>
    <w:rsid w:val="002F03BA"/>
    <w:rsid w:val="002F33A9"/>
    <w:rsid w:val="002F3520"/>
    <w:rsid w:val="002F41BF"/>
    <w:rsid w:val="002F44F8"/>
    <w:rsid w:val="002F5B0E"/>
    <w:rsid w:val="002F6D3B"/>
    <w:rsid w:val="002F7629"/>
    <w:rsid w:val="00300E2F"/>
    <w:rsid w:val="00303648"/>
    <w:rsid w:val="00305124"/>
    <w:rsid w:val="00305B30"/>
    <w:rsid w:val="00312134"/>
    <w:rsid w:val="00315C43"/>
    <w:rsid w:val="00316AC7"/>
    <w:rsid w:val="00316BE7"/>
    <w:rsid w:val="0031735C"/>
    <w:rsid w:val="00317934"/>
    <w:rsid w:val="00320444"/>
    <w:rsid w:val="00320621"/>
    <w:rsid w:val="00322D7E"/>
    <w:rsid w:val="003268EF"/>
    <w:rsid w:val="003302A6"/>
    <w:rsid w:val="00330BEB"/>
    <w:rsid w:val="00331732"/>
    <w:rsid w:val="003413E8"/>
    <w:rsid w:val="0034193B"/>
    <w:rsid w:val="00346A83"/>
    <w:rsid w:val="0034750C"/>
    <w:rsid w:val="003516B7"/>
    <w:rsid w:val="00356143"/>
    <w:rsid w:val="00356DA5"/>
    <w:rsid w:val="003576D7"/>
    <w:rsid w:val="003579CD"/>
    <w:rsid w:val="003600FD"/>
    <w:rsid w:val="00363BEF"/>
    <w:rsid w:val="00364F8D"/>
    <w:rsid w:val="003677E5"/>
    <w:rsid w:val="003678C3"/>
    <w:rsid w:val="003723FE"/>
    <w:rsid w:val="00373462"/>
    <w:rsid w:val="00373D1A"/>
    <w:rsid w:val="00374442"/>
    <w:rsid w:val="0037510D"/>
    <w:rsid w:val="00375FAF"/>
    <w:rsid w:val="003777DC"/>
    <w:rsid w:val="00382B06"/>
    <w:rsid w:val="00383388"/>
    <w:rsid w:val="00384229"/>
    <w:rsid w:val="00384682"/>
    <w:rsid w:val="00385187"/>
    <w:rsid w:val="0039179D"/>
    <w:rsid w:val="00392ECF"/>
    <w:rsid w:val="0039344B"/>
    <w:rsid w:val="003935BF"/>
    <w:rsid w:val="00395080"/>
    <w:rsid w:val="0039613F"/>
    <w:rsid w:val="003A2949"/>
    <w:rsid w:val="003A5083"/>
    <w:rsid w:val="003A6418"/>
    <w:rsid w:val="003B2880"/>
    <w:rsid w:val="003B311C"/>
    <w:rsid w:val="003B4E2E"/>
    <w:rsid w:val="003B52F8"/>
    <w:rsid w:val="003C0462"/>
    <w:rsid w:val="003C3C53"/>
    <w:rsid w:val="003C5CF3"/>
    <w:rsid w:val="003C6AD6"/>
    <w:rsid w:val="003C7011"/>
    <w:rsid w:val="003D1015"/>
    <w:rsid w:val="003D11A4"/>
    <w:rsid w:val="003D2486"/>
    <w:rsid w:val="003D30DC"/>
    <w:rsid w:val="003D3C93"/>
    <w:rsid w:val="003D66B6"/>
    <w:rsid w:val="003E04DD"/>
    <w:rsid w:val="003E4131"/>
    <w:rsid w:val="003E6948"/>
    <w:rsid w:val="003F2982"/>
    <w:rsid w:val="003F30C3"/>
    <w:rsid w:val="003F3529"/>
    <w:rsid w:val="003F37A6"/>
    <w:rsid w:val="003F53E5"/>
    <w:rsid w:val="003F5D45"/>
    <w:rsid w:val="003F6863"/>
    <w:rsid w:val="003F7752"/>
    <w:rsid w:val="00400C59"/>
    <w:rsid w:val="004030BD"/>
    <w:rsid w:val="00403D36"/>
    <w:rsid w:val="00405156"/>
    <w:rsid w:val="00410095"/>
    <w:rsid w:val="004110DB"/>
    <w:rsid w:val="004124A6"/>
    <w:rsid w:val="00414495"/>
    <w:rsid w:val="00414A88"/>
    <w:rsid w:val="0041682D"/>
    <w:rsid w:val="0041779B"/>
    <w:rsid w:val="004202E7"/>
    <w:rsid w:val="00420D63"/>
    <w:rsid w:val="004221D1"/>
    <w:rsid w:val="004222B4"/>
    <w:rsid w:val="0042664D"/>
    <w:rsid w:val="0043499F"/>
    <w:rsid w:val="00440823"/>
    <w:rsid w:val="00442CDA"/>
    <w:rsid w:val="0044332D"/>
    <w:rsid w:val="004438EE"/>
    <w:rsid w:val="004445A8"/>
    <w:rsid w:val="004449E9"/>
    <w:rsid w:val="00445D96"/>
    <w:rsid w:val="00447B28"/>
    <w:rsid w:val="00447E70"/>
    <w:rsid w:val="00452120"/>
    <w:rsid w:val="0045418D"/>
    <w:rsid w:val="00455F3F"/>
    <w:rsid w:val="00456512"/>
    <w:rsid w:val="00461112"/>
    <w:rsid w:val="004612E8"/>
    <w:rsid w:val="004651C4"/>
    <w:rsid w:val="00466A3C"/>
    <w:rsid w:val="00470058"/>
    <w:rsid w:val="00470EED"/>
    <w:rsid w:val="00471D51"/>
    <w:rsid w:val="00476959"/>
    <w:rsid w:val="004915E9"/>
    <w:rsid w:val="004936FC"/>
    <w:rsid w:val="00495F46"/>
    <w:rsid w:val="00496C4A"/>
    <w:rsid w:val="004A126A"/>
    <w:rsid w:val="004A1FC1"/>
    <w:rsid w:val="004A64C9"/>
    <w:rsid w:val="004B0363"/>
    <w:rsid w:val="004B57CB"/>
    <w:rsid w:val="004C2365"/>
    <w:rsid w:val="004C46D4"/>
    <w:rsid w:val="004D43D9"/>
    <w:rsid w:val="004D494E"/>
    <w:rsid w:val="004D4DEB"/>
    <w:rsid w:val="004E0A95"/>
    <w:rsid w:val="004F011E"/>
    <w:rsid w:val="004F0ED4"/>
    <w:rsid w:val="004F59BD"/>
    <w:rsid w:val="004F5EE4"/>
    <w:rsid w:val="004F6048"/>
    <w:rsid w:val="004F6706"/>
    <w:rsid w:val="005012D6"/>
    <w:rsid w:val="00501FAA"/>
    <w:rsid w:val="0050636C"/>
    <w:rsid w:val="00506B91"/>
    <w:rsid w:val="005101BA"/>
    <w:rsid w:val="005105DF"/>
    <w:rsid w:val="00510E10"/>
    <w:rsid w:val="0051307D"/>
    <w:rsid w:val="005147A1"/>
    <w:rsid w:val="00514CB8"/>
    <w:rsid w:val="00515D0C"/>
    <w:rsid w:val="00516AB6"/>
    <w:rsid w:val="005174F4"/>
    <w:rsid w:val="00520091"/>
    <w:rsid w:val="0052262F"/>
    <w:rsid w:val="00530110"/>
    <w:rsid w:val="00531A35"/>
    <w:rsid w:val="005326B0"/>
    <w:rsid w:val="005343E5"/>
    <w:rsid w:val="00534B7E"/>
    <w:rsid w:val="0053609E"/>
    <w:rsid w:val="005400E0"/>
    <w:rsid w:val="0054455C"/>
    <w:rsid w:val="00544AC9"/>
    <w:rsid w:val="00545096"/>
    <w:rsid w:val="005512B9"/>
    <w:rsid w:val="00551C2B"/>
    <w:rsid w:val="0056002A"/>
    <w:rsid w:val="00562982"/>
    <w:rsid w:val="00563EC5"/>
    <w:rsid w:val="00564CFF"/>
    <w:rsid w:val="005739DC"/>
    <w:rsid w:val="0057415E"/>
    <w:rsid w:val="00576E5C"/>
    <w:rsid w:val="005774ED"/>
    <w:rsid w:val="0058355F"/>
    <w:rsid w:val="00586C33"/>
    <w:rsid w:val="005872C2"/>
    <w:rsid w:val="0059271C"/>
    <w:rsid w:val="0059350F"/>
    <w:rsid w:val="005948A1"/>
    <w:rsid w:val="0059502E"/>
    <w:rsid w:val="0059638E"/>
    <w:rsid w:val="005A42F7"/>
    <w:rsid w:val="005A5239"/>
    <w:rsid w:val="005A6271"/>
    <w:rsid w:val="005B1118"/>
    <w:rsid w:val="005B1D6D"/>
    <w:rsid w:val="005B243B"/>
    <w:rsid w:val="005B3C60"/>
    <w:rsid w:val="005B436D"/>
    <w:rsid w:val="005B57FA"/>
    <w:rsid w:val="005C1E1F"/>
    <w:rsid w:val="005C4A4D"/>
    <w:rsid w:val="005C5EB6"/>
    <w:rsid w:val="005D0959"/>
    <w:rsid w:val="005D22DD"/>
    <w:rsid w:val="005D506C"/>
    <w:rsid w:val="005D7411"/>
    <w:rsid w:val="005E0E53"/>
    <w:rsid w:val="005E1FB9"/>
    <w:rsid w:val="005E5FEA"/>
    <w:rsid w:val="005F04B8"/>
    <w:rsid w:val="005F397C"/>
    <w:rsid w:val="00600BD9"/>
    <w:rsid w:val="0060294B"/>
    <w:rsid w:val="00605353"/>
    <w:rsid w:val="0060776F"/>
    <w:rsid w:val="00607C49"/>
    <w:rsid w:val="006123D6"/>
    <w:rsid w:val="006130DE"/>
    <w:rsid w:val="00614F91"/>
    <w:rsid w:val="006165BC"/>
    <w:rsid w:val="006166E0"/>
    <w:rsid w:val="00616D3B"/>
    <w:rsid w:val="00624C5F"/>
    <w:rsid w:val="006269A9"/>
    <w:rsid w:val="00631596"/>
    <w:rsid w:val="00631849"/>
    <w:rsid w:val="00631E03"/>
    <w:rsid w:val="00632AE8"/>
    <w:rsid w:val="00633973"/>
    <w:rsid w:val="00635C00"/>
    <w:rsid w:val="00636B57"/>
    <w:rsid w:val="00636E7E"/>
    <w:rsid w:val="00637711"/>
    <w:rsid w:val="006423EF"/>
    <w:rsid w:val="006476E6"/>
    <w:rsid w:val="00651655"/>
    <w:rsid w:val="006551CB"/>
    <w:rsid w:val="00655D2A"/>
    <w:rsid w:val="0066160F"/>
    <w:rsid w:val="00663AD5"/>
    <w:rsid w:val="00666FD1"/>
    <w:rsid w:val="00667B51"/>
    <w:rsid w:val="0067065A"/>
    <w:rsid w:val="00670B24"/>
    <w:rsid w:val="00671F10"/>
    <w:rsid w:val="00677F41"/>
    <w:rsid w:val="00680C5C"/>
    <w:rsid w:val="00681765"/>
    <w:rsid w:val="00682E9D"/>
    <w:rsid w:val="00683596"/>
    <w:rsid w:val="00685D6C"/>
    <w:rsid w:val="00694EF9"/>
    <w:rsid w:val="006950A5"/>
    <w:rsid w:val="00697911"/>
    <w:rsid w:val="00697C29"/>
    <w:rsid w:val="006A240C"/>
    <w:rsid w:val="006A2BCC"/>
    <w:rsid w:val="006A482F"/>
    <w:rsid w:val="006A51F6"/>
    <w:rsid w:val="006A568E"/>
    <w:rsid w:val="006A7100"/>
    <w:rsid w:val="006B00C7"/>
    <w:rsid w:val="006B41F0"/>
    <w:rsid w:val="006B4F79"/>
    <w:rsid w:val="006B51BB"/>
    <w:rsid w:val="006B568D"/>
    <w:rsid w:val="006C184C"/>
    <w:rsid w:val="006C32D0"/>
    <w:rsid w:val="006C3B49"/>
    <w:rsid w:val="006C4C21"/>
    <w:rsid w:val="006D08BD"/>
    <w:rsid w:val="006D51D8"/>
    <w:rsid w:val="006E37E8"/>
    <w:rsid w:val="006E5C29"/>
    <w:rsid w:val="006E6727"/>
    <w:rsid w:val="006F0222"/>
    <w:rsid w:val="006F12DB"/>
    <w:rsid w:val="006F13EC"/>
    <w:rsid w:val="006F278C"/>
    <w:rsid w:val="006F3CFE"/>
    <w:rsid w:val="006F5902"/>
    <w:rsid w:val="006F7AFC"/>
    <w:rsid w:val="006F7D1D"/>
    <w:rsid w:val="00700722"/>
    <w:rsid w:val="00701878"/>
    <w:rsid w:val="00702739"/>
    <w:rsid w:val="00703AAA"/>
    <w:rsid w:val="007040C0"/>
    <w:rsid w:val="007042AF"/>
    <w:rsid w:val="007047F7"/>
    <w:rsid w:val="00706D66"/>
    <w:rsid w:val="007071F2"/>
    <w:rsid w:val="00707568"/>
    <w:rsid w:val="0070785A"/>
    <w:rsid w:val="007104A1"/>
    <w:rsid w:val="00713852"/>
    <w:rsid w:val="00714B5C"/>
    <w:rsid w:val="00720217"/>
    <w:rsid w:val="0073044B"/>
    <w:rsid w:val="00731F20"/>
    <w:rsid w:val="00732533"/>
    <w:rsid w:val="00735114"/>
    <w:rsid w:val="0073577E"/>
    <w:rsid w:val="007410F5"/>
    <w:rsid w:val="00744F7F"/>
    <w:rsid w:val="0074723D"/>
    <w:rsid w:val="00747BD4"/>
    <w:rsid w:val="00753DAF"/>
    <w:rsid w:val="00755CB2"/>
    <w:rsid w:val="0075782B"/>
    <w:rsid w:val="007608BE"/>
    <w:rsid w:val="00766608"/>
    <w:rsid w:val="0077026B"/>
    <w:rsid w:val="0077072F"/>
    <w:rsid w:val="00776027"/>
    <w:rsid w:val="00776418"/>
    <w:rsid w:val="00780737"/>
    <w:rsid w:val="00780991"/>
    <w:rsid w:val="00781942"/>
    <w:rsid w:val="00781D36"/>
    <w:rsid w:val="007828CC"/>
    <w:rsid w:val="00782ACA"/>
    <w:rsid w:val="00784687"/>
    <w:rsid w:val="00784E90"/>
    <w:rsid w:val="007865B4"/>
    <w:rsid w:val="00786DFA"/>
    <w:rsid w:val="0079116E"/>
    <w:rsid w:val="007927EE"/>
    <w:rsid w:val="00793C05"/>
    <w:rsid w:val="00796D24"/>
    <w:rsid w:val="00797ADE"/>
    <w:rsid w:val="007A150E"/>
    <w:rsid w:val="007A5E9B"/>
    <w:rsid w:val="007A68C0"/>
    <w:rsid w:val="007A7EE0"/>
    <w:rsid w:val="007B1F1B"/>
    <w:rsid w:val="007B265A"/>
    <w:rsid w:val="007B2827"/>
    <w:rsid w:val="007B4481"/>
    <w:rsid w:val="007B4553"/>
    <w:rsid w:val="007B5CBC"/>
    <w:rsid w:val="007B66DE"/>
    <w:rsid w:val="007B6E48"/>
    <w:rsid w:val="007B7897"/>
    <w:rsid w:val="007C4BF8"/>
    <w:rsid w:val="007C6330"/>
    <w:rsid w:val="007C63CB"/>
    <w:rsid w:val="007C6865"/>
    <w:rsid w:val="007C7400"/>
    <w:rsid w:val="007D152F"/>
    <w:rsid w:val="007D22E4"/>
    <w:rsid w:val="007D52A9"/>
    <w:rsid w:val="007D6F01"/>
    <w:rsid w:val="007D76A9"/>
    <w:rsid w:val="007E26A0"/>
    <w:rsid w:val="007E5ACB"/>
    <w:rsid w:val="007F0985"/>
    <w:rsid w:val="007F1C35"/>
    <w:rsid w:val="007F3235"/>
    <w:rsid w:val="007F3C12"/>
    <w:rsid w:val="007F5774"/>
    <w:rsid w:val="007F63C2"/>
    <w:rsid w:val="0080015B"/>
    <w:rsid w:val="00801890"/>
    <w:rsid w:val="00801DC0"/>
    <w:rsid w:val="00802380"/>
    <w:rsid w:val="00802562"/>
    <w:rsid w:val="0080539B"/>
    <w:rsid w:val="0080762E"/>
    <w:rsid w:val="00810324"/>
    <w:rsid w:val="0081165C"/>
    <w:rsid w:val="008164CB"/>
    <w:rsid w:val="00816F98"/>
    <w:rsid w:val="00830C56"/>
    <w:rsid w:val="008357EC"/>
    <w:rsid w:val="00836B3E"/>
    <w:rsid w:val="00837150"/>
    <w:rsid w:val="0084044B"/>
    <w:rsid w:val="008433CE"/>
    <w:rsid w:val="0084714D"/>
    <w:rsid w:val="00847773"/>
    <w:rsid w:val="008513EA"/>
    <w:rsid w:val="008527A5"/>
    <w:rsid w:val="0085286E"/>
    <w:rsid w:val="00855A34"/>
    <w:rsid w:val="00862D97"/>
    <w:rsid w:val="0086752B"/>
    <w:rsid w:val="00871353"/>
    <w:rsid w:val="00873A1C"/>
    <w:rsid w:val="0087632C"/>
    <w:rsid w:val="00876EE8"/>
    <w:rsid w:val="00881BF5"/>
    <w:rsid w:val="008825A8"/>
    <w:rsid w:val="00882B8C"/>
    <w:rsid w:val="00883790"/>
    <w:rsid w:val="00884C23"/>
    <w:rsid w:val="0088504D"/>
    <w:rsid w:val="00886E50"/>
    <w:rsid w:val="00887D1C"/>
    <w:rsid w:val="008915C0"/>
    <w:rsid w:val="00894407"/>
    <w:rsid w:val="008945A1"/>
    <w:rsid w:val="00897713"/>
    <w:rsid w:val="008A0A6D"/>
    <w:rsid w:val="008A1392"/>
    <w:rsid w:val="008A2AD1"/>
    <w:rsid w:val="008A49F1"/>
    <w:rsid w:val="008A673A"/>
    <w:rsid w:val="008B1473"/>
    <w:rsid w:val="008B1933"/>
    <w:rsid w:val="008B2D13"/>
    <w:rsid w:val="008B34D1"/>
    <w:rsid w:val="008B3EC8"/>
    <w:rsid w:val="008B3F5E"/>
    <w:rsid w:val="008B4F4E"/>
    <w:rsid w:val="008B5123"/>
    <w:rsid w:val="008B5D6E"/>
    <w:rsid w:val="008B733D"/>
    <w:rsid w:val="008C088A"/>
    <w:rsid w:val="008C09FC"/>
    <w:rsid w:val="008C1B62"/>
    <w:rsid w:val="008C25EA"/>
    <w:rsid w:val="008C38BC"/>
    <w:rsid w:val="008C53B1"/>
    <w:rsid w:val="008C5736"/>
    <w:rsid w:val="008C5CF6"/>
    <w:rsid w:val="008D01D0"/>
    <w:rsid w:val="008D4B8D"/>
    <w:rsid w:val="008D657B"/>
    <w:rsid w:val="008D6FC1"/>
    <w:rsid w:val="008D73C3"/>
    <w:rsid w:val="008D7E65"/>
    <w:rsid w:val="008E0837"/>
    <w:rsid w:val="008E46C0"/>
    <w:rsid w:val="008E7754"/>
    <w:rsid w:val="008F669E"/>
    <w:rsid w:val="008F6FBC"/>
    <w:rsid w:val="00900C77"/>
    <w:rsid w:val="00903EBB"/>
    <w:rsid w:val="009051E5"/>
    <w:rsid w:val="009054BF"/>
    <w:rsid w:val="00905579"/>
    <w:rsid w:val="00906066"/>
    <w:rsid w:val="00906D09"/>
    <w:rsid w:val="009101D1"/>
    <w:rsid w:val="00915743"/>
    <w:rsid w:val="009173B9"/>
    <w:rsid w:val="00924238"/>
    <w:rsid w:val="00924C3E"/>
    <w:rsid w:val="00924E43"/>
    <w:rsid w:val="0092621E"/>
    <w:rsid w:val="00927D40"/>
    <w:rsid w:val="009321AA"/>
    <w:rsid w:val="00936810"/>
    <w:rsid w:val="00937E80"/>
    <w:rsid w:val="009407BF"/>
    <w:rsid w:val="00942B96"/>
    <w:rsid w:val="00944B35"/>
    <w:rsid w:val="00945C68"/>
    <w:rsid w:val="009468F4"/>
    <w:rsid w:val="009504CD"/>
    <w:rsid w:val="00951E29"/>
    <w:rsid w:val="00952336"/>
    <w:rsid w:val="00957097"/>
    <w:rsid w:val="00957DBB"/>
    <w:rsid w:val="009600EF"/>
    <w:rsid w:val="00963906"/>
    <w:rsid w:val="00965425"/>
    <w:rsid w:val="0096612D"/>
    <w:rsid w:val="0096639D"/>
    <w:rsid w:val="009716A6"/>
    <w:rsid w:val="00971B2F"/>
    <w:rsid w:val="009724EB"/>
    <w:rsid w:val="00972731"/>
    <w:rsid w:val="00980603"/>
    <w:rsid w:val="0098117D"/>
    <w:rsid w:val="00984275"/>
    <w:rsid w:val="00987985"/>
    <w:rsid w:val="0099414F"/>
    <w:rsid w:val="00994683"/>
    <w:rsid w:val="00995014"/>
    <w:rsid w:val="0099675A"/>
    <w:rsid w:val="00996956"/>
    <w:rsid w:val="009969A0"/>
    <w:rsid w:val="00996F0E"/>
    <w:rsid w:val="00997851"/>
    <w:rsid w:val="009A0314"/>
    <w:rsid w:val="009A0F43"/>
    <w:rsid w:val="009A1601"/>
    <w:rsid w:val="009A239B"/>
    <w:rsid w:val="009A51BB"/>
    <w:rsid w:val="009A6082"/>
    <w:rsid w:val="009A7DCB"/>
    <w:rsid w:val="009B62CB"/>
    <w:rsid w:val="009B6B87"/>
    <w:rsid w:val="009B6D99"/>
    <w:rsid w:val="009B7C24"/>
    <w:rsid w:val="009C0827"/>
    <w:rsid w:val="009C28FC"/>
    <w:rsid w:val="009C56A0"/>
    <w:rsid w:val="009C57B9"/>
    <w:rsid w:val="009C58C3"/>
    <w:rsid w:val="009D02DD"/>
    <w:rsid w:val="009D1D23"/>
    <w:rsid w:val="009D6EE7"/>
    <w:rsid w:val="009D79FC"/>
    <w:rsid w:val="009E2414"/>
    <w:rsid w:val="009E4683"/>
    <w:rsid w:val="009E64FF"/>
    <w:rsid w:val="009F06B2"/>
    <w:rsid w:val="009F39D2"/>
    <w:rsid w:val="009F5A84"/>
    <w:rsid w:val="009F786F"/>
    <w:rsid w:val="00A0375E"/>
    <w:rsid w:val="00A074F6"/>
    <w:rsid w:val="00A16DD0"/>
    <w:rsid w:val="00A1732A"/>
    <w:rsid w:val="00A175EA"/>
    <w:rsid w:val="00A20677"/>
    <w:rsid w:val="00A21AF9"/>
    <w:rsid w:val="00A22025"/>
    <w:rsid w:val="00A22545"/>
    <w:rsid w:val="00A257AF"/>
    <w:rsid w:val="00A259FA"/>
    <w:rsid w:val="00A27D56"/>
    <w:rsid w:val="00A315A4"/>
    <w:rsid w:val="00A47686"/>
    <w:rsid w:val="00A5048C"/>
    <w:rsid w:val="00A50C50"/>
    <w:rsid w:val="00A514B5"/>
    <w:rsid w:val="00A51778"/>
    <w:rsid w:val="00A53163"/>
    <w:rsid w:val="00A54092"/>
    <w:rsid w:val="00A54612"/>
    <w:rsid w:val="00A54CF3"/>
    <w:rsid w:val="00A563F5"/>
    <w:rsid w:val="00A576E6"/>
    <w:rsid w:val="00A57B11"/>
    <w:rsid w:val="00A57D63"/>
    <w:rsid w:val="00A60D21"/>
    <w:rsid w:val="00A611DC"/>
    <w:rsid w:val="00A66AB7"/>
    <w:rsid w:val="00A710D3"/>
    <w:rsid w:val="00A7247D"/>
    <w:rsid w:val="00A76F6E"/>
    <w:rsid w:val="00A771C1"/>
    <w:rsid w:val="00A7726E"/>
    <w:rsid w:val="00A81857"/>
    <w:rsid w:val="00A85DB1"/>
    <w:rsid w:val="00A85EC3"/>
    <w:rsid w:val="00A872C7"/>
    <w:rsid w:val="00A91465"/>
    <w:rsid w:val="00A91EFF"/>
    <w:rsid w:val="00A92458"/>
    <w:rsid w:val="00A92FA7"/>
    <w:rsid w:val="00A944C4"/>
    <w:rsid w:val="00A956A1"/>
    <w:rsid w:val="00A96856"/>
    <w:rsid w:val="00A96E20"/>
    <w:rsid w:val="00AA0113"/>
    <w:rsid w:val="00AA2BD3"/>
    <w:rsid w:val="00AA4E0D"/>
    <w:rsid w:val="00AA54BB"/>
    <w:rsid w:val="00AA7BD3"/>
    <w:rsid w:val="00AB1F5E"/>
    <w:rsid w:val="00AB4519"/>
    <w:rsid w:val="00AB5546"/>
    <w:rsid w:val="00AC0782"/>
    <w:rsid w:val="00AC4D3A"/>
    <w:rsid w:val="00AC4E04"/>
    <w:rsid w:val="00AC5E7E"/>
    <w:rsid w:val="00AC6172"/>
    <w:rsid w:val="00AC7C86"/>
    <w:rsid w:val="00AD2064"/>
    <w:rsid w:val="00AD2F2A"/>
    <w:rsid w:val="00AD525E"/>
    <w:rsid w:val="00AE3C30"/>
    <w:rsid w:val="00AE420A"/>
    <w:rsid w:val="00AE55F7"/>
    <w:rsid w:val="00AE5BE7"/>
    <w:rsid w:val="00AF00EC"/>
    <w:rsid w:val="00AF0101"/>
    <w:rsid w:val="00AF358D"/>
    <w:rsid w:val="00AF446E"/>
    <w:rsid w:val="00B01348"/>
    <w:rsid w:val="00B015D8"/>
    <w:rsid w:val="00B01764"/>
    <w:rsid w:val="00B0387A"/>
    <w:rsid w:val="00B03C12"/>
    <w:rsid w:val="00B05DA3"/>
    <w:rsid w:val="00B07847"/>
    <w:rsid w:val="00B114B8"/>
    <w:rsid w:val="00B11B6F"/>
    <w:rsid w:val="00B12F43"/>
    <w:rsid w:val="00B146AE"/>
    <w:rsid w:val="00B14DD3"/>
    <w:rsid w:val="00B153AB"/>
    <w:rsid w:val="00B16A46"/>
    <w:rsid w:val="00B17A50"/>
    <w:rsid w:val="00B17FA6"/>
    <w:rsid w:val="00B205FB"/>
    <w:rsid w:val="00B23467"/>
    <w:rsid w:val="00B252B1"/>
    <w:rsid w:val="00B3073B"/>
    <w:rsid w:val="00B3168C"/>
    <w:rsid w:val="00B31FE3"/>
    <w:rsid w:val="00B344E4"/>
    <w:rsid w:val="00B378BC"/>
    <w:rsid w:val="00B41D23"/>
    <w:rsid w:val="00B4280A"/>
    <w:rsid w:val="00B42DA7"/>
    <w:rsid w:val="00B44F0A"/>
    <w:rsid w:val="00B455EA"/>
    <w:rsid w:val="00B458F1"/>
    <w:rsid w:val="00B47547"/>
    <w:rsid w:val="00B47CA7"/>
    <w:rsid w:val="00B56499"/>
    <w:rsid w:val="00B56DAF"/>
    <w:rsid w:val="00B67AF0"/>
    <w:rsid w:val="00B704DD"/>
    <w:rsid w:val="00B75721"/>
    <w:rsid w:val="00B760B1"/>
    <w:rsid w:val="00B8442B"/>
    <w:rsid w:val="00B847CC"/>
    <w:rsid w:val="00B8484E"/>
    <w:rsid w:val="00B9065C"/>
    <w:rsid w:val="00B92302"/>
    <w:rsid w:val="00B929E4"/>
    <w:rsid w:val="00BA2492"/>
    <w:rsid w:val="00BA2B85"/>
    <w:rsid w:val="00BA3BB6"/>
    <w:rsid w:val="00BB23E2"/>
    <w:rsid w:val="00BB4643"/>
    <w:rsid w:val="00BB5BD0"/>
    <w:rsid w:val="00BB5CF2"/>
    <w:rsid w:val="00BC00DE"/>
    <w:rsid w:val="00BC13D1"/>
    <w:rsid w:val="00BC1E9A"/>
    <w:rsid w:val="00BC6BF4"/>
    <w:rsid w:val="00BD123E"/>
    <w:rsid w:val="00BD1B62"/>
    <w:rsid w:val="00BD1FD1"/>
    <w:rsid w:val="00BD27CC"/>
    <w:rsid w:val="00BD2D05"/>
    <w:rsid w:val="00BD37D1"/>
    <w:rsid w:val="00BD4350"/>
    <w:rsid w:val="00BD6157"/>
    <w:rsid w:val="00BD6696"/>
    <w:rsid w:val="00BD6A54"/>
    <w:rsid w:val="00BD7C98"/>
    <w:rsid w:val="00BE15A9"/>
    <w:rsid w:val="00BE1D44"/>
    <w:rsid w:val="00BE2475"/>
    <w:rsid w:val="00BE24E4"/>
    <w:rsid w:val="00BE2DAC"/>
    <w:rsid w:val="00BE5ABE"/>
    <w:rsid w:val="00BE6BA6"/>
    <w:rsid w:val="00BE75B9"/>
    <w:rsid w:val="00BF0549"/>
    <w:rsid w:val="00BF166A"/>
    <w:rsid w:val="00BF4DE9"/>
    <w:rsid w:val="00BF5F7E"/>
    <w:rsid w:val="00BF6F7A"/>
    <w:rsid w:val="00C030D8"/>
    <w:rsid w:val="00C0484D"/>
    <w:rsid w:val="00C05076"/>
    <w:rsid w:val="00C060D7"/>
    <w:rsid w:val="00C121CE"/>
    <w:rsid w:val="00C16644"/>
    <w:rsid w:val="00C16BAF"/>
    <w:rsid w:val="00C177A1"/>
    <w:rsid w:val="00C218FB"/>
    <w:rsid w:val="00C2461E"/>
    <w:rsid w:val="00C250F7"/>
    <w:rsid w:val="00C26497"/>
    <w:rsid w:val="00C26804"/>
    <w:rsid w:val="00C2720A"/>
    <w:rsid w:val="00C277FE"/>
    <w:rsid w:val="00C33D1F"/>
    <w:rsid w:val="00C33D5C"/>
    <w:rsid w:val="00C37A58"/>
    <w:rsid w:val="00C404EF"/>
    <w:rsid w:val="00C4524D"/>
    <w:rsid w:val="00C47649"/>
    <w:rsid w:val="00C55E62"/>
    <w:rsid w:val="00C60FA6"/>
    <w:rsid w:val="00C62F33"/>
    <w:rsid w:val="00C6361C"/>
    <w:rsid w:val="00C65DAB"/>
    <w:rsid w:val="00C662B8"/>
    <w:rsid w:val="00C71129"/>
    <w:rsid w:val="00C76AEB"/>
    <w:rsid w:val="00C778D9"/>
    <w:rsid w:val="00C80C8C"/>
    <w:rsid w:val="00C82FEC"/>
    <w:rsid w:val="00C83BBA"/>
    <w:rsid w:val="00C84F06"/>
    <w:rsid w:val="00C85622"/>
    <w:rsid w:val="00C860B0"/>
    <w:rsid w:val="00C87907"/>
    <w:rsid w:val="00C902E9"/>
    <w:rsid w:val="00C9123C"/>
    <w:rsid w:val="00C93629"/>
    <w:rsid w:val="00C939DC"/>
    <w:rsid w:val="00C93CDF"/>
    <w:rsid w:val="00C96011"/>
    <w:rsid w:val="00C96B09"/>
    <w:rsid w:val="00CA0A01"/>
    <w:rsid w:val="00CA2252"/>
    <w:rsid w:val="00CA2514"/>
    <w:rsid w:val="00CA540E"/>
    <w:rsid w:val="00CB2D67"/>
    <w:rsid w:val="00CB4471"/>
    <w:rsid w:val="00CC1D72"/>
    <w:rsid w:val="00CC3791"/>
    <w:rsid w:val="00CC637C"/>
    <w:rsid w:val="00CC774E"/>
    <w:rsid w:val="00CD09EE"/>
    <w:rsid w:val="00CD3A12"/>
    <w:rsid w:val="00CD5151"/>
    <w:rsid w:val="00CE3021"/>
    <w:rsid w:val="00CE3246"/>
    <w:rsid w:val="00CF3BA1"/>
    <w:rsid w:val="00CF3C72"/>
    <w:rsid w:val="00CF4683"/>
    <w:rsid w:val="00CF507B"/>
    <w:rsid w:val="00CF546E"/>
    <w:rsid w:val="00D003EB"/>
    <w:rsid w:val="00D00C8A"/>
    <w:rsid w:val="00D01256"/>
    <w:rsid w:val="00D01333"/>
    <w:rsid w:val="00D01EA8"/>
    <w:rsid w:val="00D100B9"/>
    <w:rsid w:val="00D1486B"/>
    <w:rsid w:val="00D14CE4"/>
    <w:rsid w:val="00D16E2A"/>
    <w:rsid w:val="00D17ADC"/>
    <w:rsid w:val="00D20893"/>
    <w:rsid w:val="00D211AB"/>
    <w:rsid w:val="00D23E78"/>
    <w:rsid w:val="00D27778"/>
    <w:rsid w:val="00D27D99"/>
    <w:rsid w:val="00D32F7E"/>
    <w:rsid w:val="00D33950"/>
    <w:rsid w:val="00D33B86"/>
    <w:rsid w:val="00D360AA"/>
    <w:rsid w:val="00D41AC1"/>
    <w:rsid w:val="00D44D37"/>
    <w:rsid w:val="00D506A6"/>
    <w:rsid w:val="00D53893"/>
    <w:rsid w:val="00D56506"/>
    <w:rsid w:val="00D57281"/>
    <w:rsid w:val="00D577D8"/>
    <w:rsid w:val="00D57A0C"/>
    <w:rsid w:val="00D64F53"/>
    <w:rsid w:val="00D65C27"/>
    <w:rsid w:val="00D6626F"/>
    <w:rsid w:val="00D66BA3"/>
    <w:rsid w:val="00D67D85"/>
    <w:rsid w:val="00D71B9C"/>
    <w:rsid w:val="00D740EA"/>
    <w:rsid w:val="00D76615"/>
    <w:rsid w:val="00D80F02"/>
    <w:rsid w:val="00D8139F"/>
    <w:rsid w:val="00D815B5"/>
    <w:rsid w:val="00D8173B"/>
    <w:rsid w:val="00D82CA5"/>
    <w:rsid w:val="00D86497"/>
    <w:rsid w:val="00D911B1"/>
    <w:rsid w:val="00D92FF1"/>
    <w:rsid w:val="00D94199"/>
    <w:rsid w:val="00D950A3"/>
    <w:rsid w:val="00D95CDA"/>
    <w:rsid w:val="00DA3781"/>
    <w:rsid w:val="00DA3788"/>
    <w:rsid w:val="00DA445D"/>
    <w:rsid w:val="00DA4C45"/>
    <w:rsid w:val="00DA7987"/>
    <w:rsid w:val="00DB2D29"/>
    <w:rsid w:val="00DB45B7"/>
    <w:rsid w:val="00DB6952"/>
    <w:rsid w:val="00DC0010"/>
    <w:rsid w:val="00DC2FCE"/>
    <w:rsid w:val="00DC371B"/>
    <w:rsid w:val="00DC3D13"/>
    <w:rsid w:val="00DC64AC"/>
    <w:rsid w:val="00DC760A"/>
    <w:rsid w:val="00DC7F61"/>
    <w:rsid w:val="00DD2B79"/>
    <w:rsid w:val="00DE1D8A"/>
    <w:rsid w:val="00DE2B5F"/>
    <w:rsid w:val="00DE3BB7"/>
    <w:rsid w:val="00DE754D"/>
    <w:rsid w:val="00DE7D5F"/>
    <w:rsid w:val="00DF627A"/>
    <w:rsid w:val="00E0225F"/>
    <w:rsid w:val="00E048C6"/>
    <w:rsid w:val="00E057CC"/>
    <w:rsid w:val="00E06658"/>
    <w:rsid w:val="00E133B9"/>
    <w:rsid w:val="00E139D3"/>
    <w:rsid w:val="00E13C45"/>
    <w:rsid w:val="00E16A25"/>
    <w:rsid w:val="00E307A9"/>
    <w:rsid w:val="00E31786"/>
    <w:rsid w:val="00E323FC"/>
    <w:rsid w:val="00E32AC7"/>
    <w:rsid w:val="00E3472D"/>
    <w:rsid w:val="00E34F6E"/>
    <w:rsid w:val="00E3576B"/>
    <w:rsid w:val="00E3580E"/>
    <w:rsid w:val="00E367F1"/>
    <w:rsid w:val="00E37992"/>
    <w:rsid w:val="00E40CFC"/>
    <w:rsid w:val="00E437BA"/>
    <w:rsid w:val="00E43C25"/>
    <w:rsid w:val="00E505E2"/>
    <w:rsid w:val="00E50ADD"/>
    <w:rsid w:val="00E50DB7"/>
    <w:rsid w:val="00E52296"/>
    <w:rsid w:val="00E53A75"/>
    <w:rsid w:val="00E55F40"/>
    <w:rsid w:val="00E6455E"/>
    <w:rsid w:val="00E64CCC"/>
    <w:rsid w:val="00E8038F"/>
    <w:rsid w:val="00E80B07"/>
    <w:rsid w:val="00E81FAC"/>
    <w:rsid w:val="00E84532"/>
    <w:rsid w:val="00E84989"/>
    <w:rsid w:val="00E86359"/>
    <w:rsid w:val="00E91C75"/>
    <w:rsid w:val="00E92127"/>
    <w:rsid w:val="00E93997"/>
    <w:rsid w:val="00E95B5B"/>
    <w:rsid w:val="00E96C27"/>
    <w:rsid w:val="00E97A43"/>
    <w:rsid w:val="00EA16A2"/>
    <w:rsid w:val="00EA2492"/>
    <w:rsid w:val="00EA2DAD"/>
    <w:rsid w:val="00EA2DBD"/>
    <w:rsid w:val="00EA3CA4"/>
    <w:rsid w:val="00EA6C32"/>
    <w:rsid w:val="00EA6E83"/>
    <w:rsid w:val="00EA753B"/>
    <w:rsid w:val="00EA7DDF"/>
    <w:rsid w:val="00EB1CFC"/>
    <w:rsid w:val="00EB237A"/>
    <w:rsid w:val="00EB4395"/>
    <w:rsid w:val="00EB556A"/>
    <w:rsid w:val="00EB6E7A"/>
    <w:rsid w:val="00EC25DE"/>
    <w:rsid w:val="00ED220D"/>
    <w:rsid w:val="00ED25FD"/>
    <w:rsid w:val="00ED3841"/>
    <w:rsid w:val="00ED3CFC"/>
    <w:rsid w:val="00ED4370"/>
    <w:rsid w:val="00EE0BE9"/>
    <w:rsid w:val="00EE308C"/>
    <w:rsid w:val="00EE59CF"/>
    <w:rsid w:val="00EE6A64"/>
    <w:rsid w:val="00EE6C75"/>
    <w:rsid w:val="00EF429F"/>
    <w:rsid w:val="00EF4B02"/>
    <w:rsid w:val="00EF6E86"/>
    <w:rsid w:val="00F00162"/>
    <w:rsid w:val="00F02521"/>
    <w:rsid w:val="00F07140"/>
    <w:rsid w:val="00F0767D"/>
    <w:rsid w:val="00F126AF"/>
    <w:rsid w:val="00F140B5"/>
    <w:rsid w:val="00F1512E"/>
    <w:rsid w:val="00F221C1"/>
    <w:rsid w:val="00F22757"/>
    <w:rsid w:val="00F24D4B"/>
    <w:rsid w:val="00F33AA6"/>
    <w:rsid w:val="00F345BF"/>
    <w:rsid w:val="00F34D08"/>
    <w:rsid w:val="00F37CB3"/>
    <w:rsid w:val="00F37CC1"/>
    <w:rsid w:val="00F37F59"/>
    <w:rsid w:val="00F40DE3"/>
    <w:rsid w:val="00F4234A"/>
    <w:rsid w:val="00F44624"/>
    <w:rsid w:val="00F5106E"/>
    <w:rsid w:val="00F5460F"/>
    <w:rsid w:val="00F546F2"/>
    <w:rsid w:val="00F61666"/>
    <w:rsid w:val="00F65819"/>
    <w:rsid w:val="00F6724A"/>
    <w:rsid w:val="00F6740B"/>
    <w:rsid w:val="00F7267A"/>
    <w:rsid w:val="00F80C3F"/>
    <w:rsid w:val="00F81A22"/>
    <w:rsid w:val="00F8563B"/>
    <w:rsid w:val="00F85E3B"/>
    <w:rsid w:val="00F9242B"/>
    <w:rsid w:val="00F94E30"/>
    <w:rsid w:val="00FA076C"/>
    <w:rsid w:val="00FA414C"/>
    <w:rsid w:val="00FA4BB0"/>
    <w:rsid w:val="00FA55CE"/>
    <w:rsid w:val="00FA5C87"/>
    <w:rsid w:val="00FA61CA"/>
    <w:rsid w:val="00FA79E2"/>
    <w:rsid w:val="00FB10CC"/>
    <w:rsid w:val="00FB331E"/>
    <w:rsid w:val="00FB3564"/>
    <w:rsid w:val="00FB43B4"/>
    <w:rsid w:val="00FB4900"/>
    <w:rsid w:val="00FB5239"/>
    <w:rsid w:val="00FB5581"/>
    <w:rsid w:val="00FB58F6"/>
    <w:rsid w:val="00FC11EF"/>
    <w:rsid w:val="00FC31C3"/>
    <w:rsid w:val="00FC5DE6"/>
    <w:rsid w:val="00FD6388"/>
    <w:rsid w:val="00FD7E6E"/>
    <w:rsid w:val="00FE2257"/>
    <w:rsid w:val="00FE2589"/>
    <w:rsid w:val="00FE3994"/>
    <w:rsid w:val="00FE4644"/>
    <w:rsid w:val="00FE4B50"/>
    <w:rsid w:val="00FF02FA"/>
    <w:rsid w:val="00FF1263"/>
    <w:rsid w:val="00FF3EE6"/>
    <w:rsid w:val="00FF4EAD"/>
    <w:rsid w:val="00FF5FD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C1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9"/>
    <w:qFormat/>
    <w:rsid w:val="00D64F53"/>
    <w:pPr>
      <w:keepNext/>
      <w:spacing w:after="0"/>
      <w:outlineLvl w:val="1"/>
    </w:pPr>
    <w:rPr>
      <w:rFonts w:ascii="Arial" w:eastAsiaTheme="minorEastAsia" w:hAnsi="Arial" w:cs="Arial"/>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8F6FBC"/>
    <w:pPr>
      <w:ind w:left="720"/>
      <w:contextualSpacing/>
    </w:pPr>
  </w:style>
  <w:style w:type="paragraph" w:styleId="Vahedeta">
    <w:name w:val="No Spacing"/>
    <w:uiPriority w:val="99"/>
    <w:qFormat/>
    <w:rsid w:val="00D44D37"/>
    <w:pPr>
      <w:spacing w:after="0" w:line="240" w:lineRule="auto"/>
    </w:pPr>
    <w:rPr>
      <w:rFonts w:ascii="Times New Roman" w:hAnsi="Times New Roman"/>
      <w:sz w:val="24"/>
    </w:rPr>
  </w:style>
  <w:style w:type="character" w:customStyle="1" w:styleId="Pealkiri2Mrk">
    <w:name w:val="Pealkiri 2 Märk"/>
    <w:basedOn w:val="Liguvaikefont"/>
    <w:link w:val="Pealkiri2"/>
    <w:uiPriority w:val="99"/>
    <w:rsid w:val="00D64F53"/>
    <w:rPr>
      <w:rFonts w:ascii="Arial" w:eastAsiaTheme="minorEastAsia" w:hAnsi="Arial" w:cs="Arial"/>
      <w:b/>
      <w:bCs/>
      <w:sz w:val="24"/>
      <w:szCs w:val="24"/>
    </w:rPr>
  </w:style>
  <w:style w:type="character" w:customStyle="1" w:styleId="Pealkiri1Mrk">
    <w:name w:val="Pealkiri 1 Märk"/>
    <w:basedOn w:val="Liguvaikefont"/>
    <w:link w:val="Pealkiri1"/>
    <w:uiPriority w:val="9"/>
    <w:rsid w:val="005C1E1F"/>
    <w:rPr>
      <w:rFonts w:asciiTheme="majorHAnsi" w:eastAsiaTheme="majorEastAsia" w:hAnsiTheme="majorHAnsi" w:cstheme="majorBidi"/>
      <w:color w:val="365F91" w:themeColor="accent1" w:themeShade="BF"/>
      <w:sz w:val="32"/>
      <w:szCs w:val="32"/>
    </w:rPr>
  </w:style>
  <w:style w:type="numbering" w:customStyle="1" w:styleId="Praeguneloend1">
    <w:name w:val="Praegune loend1"/>
    <w:uiPriority w:val="99"/>
    <w:rsid w:val="00DA4C45"/>
    <w:pPr>
      <w:numPr>
        <w:numId w:val="10"/>
      </w:numPr>
    </w:pPr>
  </w:style>
  <w:style w:type="character" w:styleId="Tugev">
    <w:name w:val="Strong"/>
    <w:basedOn w:val="Liguvaikefont"/>
    <w:uiPriority w:val="22"/>
    <w:qFormat/>
    <w:rsid w:val="00BD27CC"/>
    <w:rPr>
      <w:rFonts w:cs="Times New Roman"/>
      <w:b/>
    </w:rPr>
  </w:style>
  <w:style w:type="character" w:styleId="Lahendamatamainimine">
    <w:name w:val="Unresolved Mention"/>
    <w:basedOn w:val="Liguvaikefont"/>
    <w:uiPriority w:val="99"/>
    <w:semiHidden/>
    <w:unhideWhenUsed/>
    <w:rsid w:val="001C42C5"/>
    <w:rPr>
      <w:color w:val="605E5C"/>
      <w:shd w:val="clear" w:color="auto" w:fill="E1DFDD"/>
    </w:rPr>
  </w:style>
  <w:style w:type="paragraph" w:styleId="Normaallaadveeb">
    <w:name w:val="Normal (Web)"/>
    <w:basedOn w:val="Normaallaad"/>
    <w:uiPriority w:val="99"/>
    <w:semiHidden/>
    <w:unhideWhenUsed/>
    <w:rsid w:val="00A514B5"/>
    <w:pPr>
      <w:spacing w:before="100" w:beforeAutospacing="1" w:after="100" w:afterAutospacing="1"/>
    </w:pPr>
    <w:rPr>
      <w:rFonts w:eastAsia="Times New Roman" w:cs="Times New Roman"/>
      <w:szCs w:val="24"/>
      <w:lang w:eastAsia="et-EE"/>
    </w:rPr>
  </w:style>
  <w:style w:type="paragraph" w:customStyle="1" w:styleId="Default">
    <w:name w:val="Default"/>
    <w:uiPriority w:val="99"/>
    <w:rsid w:val="00A514B5"/>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3252">
      <w:bodyDiv w:val="1"/>
      <w:marLeft w:val="0"/>
      <w:marRight w:val="0"/>
      <w:marTop w:val="0"/>
      <w:marBottom w:val="0"/>
      <w:divBdr>
        <w:top w:val="none" w:sz="0" w:space="0" w:color="auto"/>
        <w:left w:val="none" w:sz="0" w:space="0" w:color="auto"/>
        <w:bottom w:val="none" w:sz="0" w:space="0" w:color="auto"/>
        <w:right w:val="none" w:sz="0" w:space="0" w:color="auto"/>
      </w:divBdr>
    </w:div>
    <w:div w:id="342439732">
      <w:bodyDiv w:val="1"/>
      <w:marLeft w:val="0"/>
      <w:marRight w:val="0"/>
      <w:marTop w:val="0"/>
      <w:marBottom w:val="0"/>
      <w:divBdr>
        <w:top w:val="none" w:sz="0" w:space="0" w:color="auto"/>
        <w:left w:val="none" w:sz="0" w:space="0" w:color="auto"/>
        <w:bottom w:val="none" w:sz="0" w:space="0" w:color="auto"/>
        <w:right w:val="none" w:sz="0" w:space="0" w:color="auto"/>
      </w:divBdr>
    </w:div>
    <w:div w:id="654800252">
      <w:bodyDiv w:val="1"/>
      <w:marLeft w:val="0"/>
      <w:marRight w:val="0"/>
      <w:marTop w:val="0"/>
      <w:marBottom w:val="0"/>
      <w:divBdr>
        <w:top w:val="none" w:sz="0" w:space="0" w:color="auto"/>
        <w:left w:val="none" w:sz="0" w:space="0" w:color="auto"/>
        <w:bottom w:val="none" w:sz="0" w:space="0" w:color="auto"/>
        <w:right w:val="none" w:sz="0" w:space="0" w:color="auto"/>
      </w:divBdr>
    </w:div>
    <w:div w:id="784664248">
      <w:bodyDiv w:val="1"/>
      <w:marLeft w:val="0"/>
      <w:marRight w:val="0"/>
      <w:marTop w:val="0"/>
      <w:marBottom w:val="0"/>
      <w:divBdr>
        <w:top w:val="none" w:sz="0" w:space="0" w:color="auto"/>
        <w:left w:val="none" w:sz="0" w:space="0" w:color="auto"/>
        <w:bottom w:val="none" w:sz="0" w:space="0" w:color="auto"/>
        <w:right w:val="none" w:sz="0" w:space="0" w:color="auto"/>
      </w:divBdr>
    </w:div>
    <w:div w:id="840511227">
      <w:bodyDiv w:val="1"/>
      <w:marLeft w:val="0"/>
      <w:marRight w:val="0"/>
      <w:marTop w:val="0"/>
      <w:marBottom w:val="0"/>
      <w:divBdr>
        <w:top w:val="none" w:sz="0" w:space="0" w:color="auto"/>
        <w:left w:val="none" w:sz="0" w:space="0" w:color="auto"/>
        <w:bottom w:val="none" w:sz="0" w:space="0" w:color="auto"/>
        <w:right w:val="none" w:sz="0" w:space="0" w:color="auto"/>
      </w:divBdr>
      <w:divsChild>
        <w:div w:id="287979010">
          <w:marLeft w:val="360"/>
          <w:marRight w:val="0"/>
          <w:marTop w:val="200"/>
          <w:marBottom w:val="0"/>
          <w:divBdr>
            <w:top w:val="none" w:sz="0" w:space="0" w:color="auto"/>
            <w:left w:val="none" w:sz="0" w:space="0" w:color="auto"/>
            <w:bottom w:val="none" w:sz="0" w:space="0" w:color="auto"/>
            <w:right w:val="none" w:sz="0" w:space="0" w:color="auto"/>
          </w:divBdr>
        </w:div>
        <w:div w:id="753892639">
          <w:marLeft w:val="360"/>
          <w:marRight w:val="0"/>
          <w:marTop w:val="200"/>
          <w:marBottom w:val="0"/>
          <w:divBdr>
            <w:top w:val="none" w:sz="0" w:space="0" w:color="auto"/>
            <w:left w:val="none" w:sz="0" w:space="0" w:color="auto"/>
            <w:bottom w:val="none" w:sz="0" w:space="0" w:color="auto"/>
            <w:right w:val="none" w:sz="0" w:space="0" w:color="auto"/>
          </w:divBdr>
        </w:div>
        <w:div w:id="2095587018">
          <w:marLeft w:val="360"/>
          <w:marRight w:val="0"/>
          <w:marTop w:val="200"/>
          <w:marBottom w:val="0"/>
          <w:divBdr>
            <w:top w:val="none" w:sz="0" w:space="0" w:color="auto"/>
            <w:left w:val="none" w:sz="0" w:space="0" w:color="auto"/>
            <w:bottom w:val="none" w:sz="0" w:space="0" w:color="auto"/>
            <w:right w:val="none" w:sz="0" w:space="0" w:color="auto"/>
          </w:divBdr>
        </w:div>
      </w:divsChild>
    </w:div>
    <w:div w:id="1433476388">
      <w:bodyDiv w:val="1"/>
      <w:marLeft w:val="0"/>
      <w:marRight w:val="0"/>
      <w:marTop w:val="0"/>
      <w:marBottom w:val="0"/>
      <w:divBdr>
        <w:top w:val="none" w:sz="0" w:space="0" w:color="auto"/>
        <w:left w:val="none" w:sz="0" w:space="0" w:color="auto"/>
        <w:bottom w:val="none" w:sz="0" w:space="0" w:color="auto"/>
        <w:right w:val="none" w:sz="0" w:space="0" w:color="auto"/>
      </w:divBdr>
    </w:div>
    <w:div w:id="1481340722">
      <w:bodyDiv w:val="1"/>
      <w:marLeft w:val="0"/>
      <w:marRight w:val="0"/>
      <w:marTop w:val="0"/>
      <w:marBottom w:val="0"/>
      <w:divBdr>
        <w:top w:val="none" w:sz="0" w:space="0" w:color="auto"/>
        <w:left w:val="none" w:sz="0" w:space="0" w:color="auto"/>
        <w:bottom w:val="none" w:sz="0" w:space="0" w:color="auto"/>
        <w:right w:val="none" w:sz="0" w:space="0" w:color="auto"/>
      </w:divBdr>
    </w:div>
    <w:div w:id="1517814727">
      <w:bodyDiv w:val="1"/>
      <w:marLeft w:val="0"/>
      <w:marRight w:val="0"/>
      <w:marTop w:val="0"/>
      <w:marBottom w:val="0"/>
      <w:divBdr>
        <w:top w:val="none" w:sz="0" w:space="0" w:color="auto"/>
        <w:left w:val="none" w:sz="0" w:space="0" w:color="auto"/>
        <w:bottom w:val="none" w:sz="0" w:space="0" w:color="auto"/>
        <w:right w:val="none" w:sz="0" w:space="0" w:color="auto"/>
      </w:divBdr>
    </w:div>
    <w:div w:id="1699164272">
      <w:bodyDiv w:val="1"/>
      <w:marLeft w:val="0"/>
      <w:marRight w:val="0"/>
      <w:marTop w:val="0"/>
      <w:marBottom w:val="0"/>
      <w:divBdr>
        <w:top w:val="none" w:sz="0" w:space="0" w:color="auto"/>
        <w:left w:val="none" w:sz="0" w:space="0" w:color="auto"/>
        <w:bottom w:val="none" w:sz="0" w:space="0" w:color="auto"/>
        <w:right w:val="none" w:sz="0" w:space="0" w:color="auto"/>
      </w:divBdr>
    </w:div>
    <w:div w:id="1773357820">
      <w:bodyDiv w:val="1"/>
      <w:marLeft w:val="0"/>
      <w:marRight w:val="0"/>
      <w:marTop w:val="0"/>
      <w:marBottom w:val="0"/>
      <w:divBdr>
        <w:top w:val="none" w:sz="0" w:space="0" w:color="auto"/>
        <w:left w:val="none" w:sz="0" w:space="0" w:color="auto"/>
        <w:bottom w:val="none" w:sz="0" w:space="0" w:color="auto"/>
        <w:right w:val="none" w:sz="0" w:space="0" w:color="auto"/>
      </w:divBdr>
      <w:divsChild>
        <w:div w:id="1210339155">
          <w:marLeft w:val="360"/>
          <w:marRight w:val="0"/>
          <w:marTop w:val="200"/>
          <w:marBottom w:val="0"/>
          <w:divBdr>
            <w:top w:val="none" w:sz="0" w:space="0" w:color="auto"/>
            <w:left w:val="none" w:sz="0" w:space="0" w:color="auto"/>
            <w:bottom w:val="none" w:sz="0" w:space="0" w:color="auto"/>
            <w:right w:val="none" w:sz="0" w:space="0" w:color="auto"/>
          </w:divBdr>
        </w:div>
        <w:div w:id="1314262797">
          <w:marLeft w:val="360"/>
          <w:marRight w:val="0"/>
          <w:marTop w:val="200"/>
          <w:marBottom w:val="0"/>
          <w:divBdr>
            <w:top w:val="none" w:sz="0" w:space="0" w:color="auto"/>
            <w:left w:val="none" w:sz="0" w:space="0" w:color="auto"/>
            <w:bottom w:val="none" w:sz="0" w:space="0" w:color="auto"/>
            <w:right w:val="none" w:sz="0" w:space="0" w:color="auto"/>
          </w:divBdr>
        </w:div>
        <w:div w:id="1712071746">
          <w:marLeft w:val="360"/>
          <w:marRight w:val="0"/>
          <w:marTop w:val="200"/>
          <w:marBottom w:val="0"/>
          <w:divBdr>
            <w:top w:val="none" w:sz="0" w:space="0" w:color="auto"/>
            <w:left w:val="none" w:sz="0" w:space="0" w:color="auto"/>
            <w:bottom w:val="none" w:sz="0" w:space="0" w:color="auto"/>
            <w:right w:val="none" w:sz="0" w:space="0" w:color="auto"/>
          </w:divBdr>
        </w:div>
        <w:div w:id="1714498739">
          <w:marLeft w:val="360"/>
          <w:marRight w:val="0"/>
          <w:marTop w:val="200"/>
          <w:marBottom w:val="0"/>
          <w:divBdr>
            <w:top w:val="none" w:sz="0" w:space="0" w:color="auto"/>
            <w:left w:val="none" w:sz="0" w:space="0" w:color="auto"/>
            <w:bottom w:val="none" w:sz="0" w:space="0" w:color="auto"/>
            <w:right w:val="none" w:sz="0" w:space="0" w:color="auto"/>
          </w:divBdr>
        </w:div>
      </w:divsChild>
    </w:div>
    <w:div w:id="1881477592">
      <w:bodyDiv w:val="1"/>
      <w:marLeft w:val="0"/>
      <w:marRight w:val="0"/>
      <w:marTop w:val="0"/>
      <w:marBottom w:val="0"/>
      <w:divBdr>
        <w:top w:val="none" w:sz="0" w:space="0" w:color="auto"/>
        <w:left w:val="none" w:sz="0" w:space="0" w:color="auto"/>
        <w:bottom w:val="none" w:sz="0" w:space="0" w:color="auto"/>
        <w:right w:val="none" w:sz="0" w:space="0" w:color="auto"/>
      </w:divBdr>
    </w:div>
    <w:div w:id="20229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givald.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B65C-4504-4EC1-8049-890BD3F0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2494</Words>
  <Characters>14219</Characters>
  <Application>Microsoft Office Word</Application>
  <DocSecurity>4</DocSecurity>
  <Lines>118</Lines>
  <Paragraphs>33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Inge Dobrus</cp:lastModifiedBy>
  <cp:revision>2</cp:revision>
  <cp:lastPrinted>2019-12-30T09:17:00Z</cp:lastPrinted>
  <dcterms:created xsi:type="dcterms:W3CDTF">2025-05-22T13:24:00Z</dcterms:created>
  <dcterms:modified xsi:type="dcterms:W3CDTF">2025-05-22T13:24:00Z</dcterms:modified>
</cp:coreProperties>
</file>