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2725" w14:textId="03F18290" w:rsidR="00CA3D35" w:rsidRDefault="00CA3D35" w:rsidP="00CA3D35">
      <w:pPr>
        <w:jc w:val="both"/>
        <w:rPr>
          <w:color w:val="000000"/>
        </w:rPr>
      </w:pPr>
      <w:r>
        <w:rPr>
          <w:color w:val="000000"/>
        </w:rPr>
        <w:t>Abja-Paluoja</w:t>
      </w:r>
      <w:r w:rsidR="00285E83">
        <w:rPr>
          <w:color w:val="000000"/>
        </w:rPr>
        <w:tab/>
      </w:r>
      <w:r w:rsidR="00285E83">
        <w:rPr>
          <w:color w:val="000000"/>
        </w:rPr>
        <w:tab/>
      </w:r>
      <w:r w:rsidR="00285E83">
        <w:rPr>
          <w:color w:val="000000"/>
        </w:rPr>
        <w:tab/>
      </w:r>
      <w:r w:rsidR="00285E83">
        <w:rPr>
          <w:color w:val="000000"/>
        </w:rPr>
        <w:tab/>
      </w:r>
      <w:r w:rsidR="00285E83">
        <w:rPr>
          <w:color w:val="000000"/>
        </w:rPr>
        <w:tab/>
      </w:r>
      <w:r w:rsidR="00285E83">
        <w:rPr>
          <w:color w:val="000000"/>
        </w:rPr>
        <w:tab/>
      </w:r>
      <w:r w:rsidR="00285E83">
        <w:rPr>
          <w:color w:val="000000"/>
        </w:rPr>
        <w:tab/>
      </w:r>
      <w:r w:rsidR="00285E83">
        <w:rPr>
          <w:color w:val="000000"/>
        </w:rPr>
        <w:tab/>
        <w:t xml:space="preserve">27. </w:t>
      </w:r>
      <w:r w:rsidR="00156F46">
        <w:rPr>
          <w:color w:val="000000"/>
        </w:rPr>
        <w:t>veebruar 2024</w:t>
      </w:r>
      <w:r>
        <w:rPr>
          <w:color w:val="000000"/>
        </w:rPr>
        <w:t xml:space="preserve"> nr</w:t>
      </w:r>
      <w:r w:rsidR="000112F5">
        <w:rPr>
          <w:color w:val="000000"/>
        </w:rPr>
        <w:t xml:space="preserve"> </w:t>
      </w:r>
    </w:p>
    <w:p w14:paraId="01F731DE" w14:textId="77777777" w:rsidR="00AB7198" w:rsidRDefault="00AB7198" w:rsidP="00CA3D35">
      <w:pPr>
        <w:jc w:val="both"/>
        <w:rPr>
          <w:color w:val="000000"/>
        </w:rPr>
      </w:pPr>
    </w:p>
    <w:p w14:paraId="2ECC64FA" w14:textId="6378BCED" w:rsidR="00CA3D35" w:rsidRPr="000418B6" w:rsidRDefault="000E5A2C" w:rsidP="00AB7198">
      <w:pPr>
        <w:spacing w:after="0"/>
        <w:rPr>
          <w:b/>
          <w:bCs/>
        </w:rPr>
      </w:pPr>
      <w:r>
        <w:rPr>
          <w:b/>
          <w:bCs/>
        </w:rPr>
        <w:t>Mõisaküla Koo</w:t>
      </w:r>
      <w:r w:rsidR="00156F46">
        <w:rPr>
          <w:b/>
          <w:bCs/>
        </w:rPr>
        <w:t>l-</w:t>
      </w:r>
      <w:r w:rsidR="00495991">
        <w:rPr>
          <w:b/>
          <w:bCs/>
        </w:rPr>
        <w:t>Laste</w:t>
      </w:r>
      <w:r w:rsidR="00156F46">
        <w:rPr>
          <w:b/>
          <w:bCs/>
        </w:rPr>
        <w:t>aed</w:t>
      </w:r>
      <w:r w:rsidR="00495991">
        <w:rPr>
          <w:b/>
          <w:bCs/>
        </w:rPr>
        <w:t xml:space="preserve"> </w:t>
      </w:r>
      <w:r>
        <w:rPr>
          <w:b/>
          <w:bCs/>
        </w:rPr>
        <w:t>tegevuse ümberkorraldamine</w:t>
      </w:r>
    </w:p>
    <w:p w14:paraId="61B98D8B" w14:textId="77777777" w:rsidR="00AB7198" w:rsidRPr="000418B6" w:rsidRDefault="00AB7198" w:rsidP="00AB7198">
      <w:pPr>
        <w:spacing w:after="0"/>
        <w:rPr>
          <w:b/>
          <w:bCs/>
        </w:rPr>
      </w:pPr>
    </w:p>
    <w:p w14:paraId="10CF4209" w14:textId="2EC7AD31" w:rsidR="000E5A2C" w:rsidRDefault="000E5A2C" w:rsidP="001002F2">
      <w:pPr>
        <w:spacing w:after="0"/>
        <w:jc w:val="both"/>
      </w:pPr>
      <w:r>
        <w:t>Kohaliku omavalitsusüksuse üheks peamiseks seadusest tulenevaks kohustuseks on oma</w:t>
      </w:r>
      <w:r w:rsidR="001002F2">
        <w:t xml:space="preserve"> </w:t>
      </w:r>
      <w:r>
        <w:t>haldusterritooriumil tagada haridusasutuse areng ja jätkusuutliku kvaliteetse hariduse</w:t>
      </w:r>
      <w:r w:rsidR="001002F2">
        <w:t xml:space="preserve"> </w:t>
      </w:r>
      <w:r>
        <w:t>kättesaadavus võrdväärselt kõigile lastele-õpilastele. Selleks peab kohalik omavalitsusüksus</w:t>
      </w:r>
      <w:r w:rsidR="001002F2">
        <w:t xml:space="preserve"> </w:t>
      </w:r>
      <w:r>
        <w:t>üleval vajalikul arvul õppeasutusi. Seejuures on kohalikule omavalitsusüksusele pandud</w:t>
      </w:r>
      <w:r w:rsidR="001002F2">
        <w:t xml:space="preserve"> </w:t>
      </w:r>
      <w:r>
        <w:t>mitmeid erinevaid ülesandeid võimaluste loomisel kohustusliku põhihariduse ja vabatahtliku</w:t>
      </w:r>
      <w:r w:rsidR="001002F2">
        <w:t xml:space="preserve"> </w:t>
      </w:r>
      <w:r>
        <w:t>üldkeskhariduse andmiseks. Põhikooli- ja gümnaasiumiseaduse § 10 lõike 1 kohaselt tagab</w:t>
      </w:r>
      <w:r w:rsidR="001002F2">
        <w:t xml:space="preserve"> </w:t>
      </w:r>
      <w:r>
        <w:t>vald või linn koolikohustuslikule isikule, kelle elukoht asub selle valla või linna</w:t>
      </w:r>
      <w:r w:rsidR="001002F2">
        <w:t xml:space="preserve"> </w:t>
      </w:r>
      <w:r>
        <w:t>haldusterritooriumil, võimaluse omandada põhiharidus.</w:t>
      </w:r>
    </w:p>
    <w:p w14:paraId="6F011635" w14:textId="77777777" w:rsidR="00285E83" w:rsidRDefault="00285E83" w:rsidP="000E5A2C">
      <w:pPr>
        <w:spacing w:after="0"/>
        <w:jc w:val="both"/>
        <w:rPr>
          <w:color w:val="000000" w:themeColor="text1"/>
        </w:rPr>
      </w:pPr>
    </w:p>
    <w:p w14:paraId="482F7D7F" w14:textId="4154D877" w:rsidR="006F0657" w:rsidRDefault="000E5A2C" w:rsidP="000E5A2C">
      <w:pPr>
        <w:spacing w:after="0"/>
        <w:jc w:val="both"/>
        <w:rPr>
          <w:color w:val="000000" w:themeColor="text1"/>
        </w:rPr>
      </w:pPr>
      <w:r w:rsidRPr="002E71C1">
        <w:rPr>
          <w:color w:val="000000" w:themeColor="text1"/>
        </w:rPr>
        <w:t>Põhikooli- ja gümnaasiumiseaduse (edaspidi PGS) § 80 lõike 1 kohaselt korraldab kooli</w:t>
      </w:r>
      <w:r w:rsidR="00867D66" w:rsidRPr="002E71C1">
        <w:rPr>
          <w:color w:val="000000" w:themeColor="text1"/>
        </w:rPr>
        <w:t xml:space="preserve"> </w:t>
      </w:r>
      <w:r w:rsidRPr="002E71C1">
        <w:rPr>
          <w:color w:val="000000" w:themeColor="text1"/>
        </w:rPr>
        <w:t>ümber kooli pidaja, kuulates enne ära hoolekogu ja õpilasesinduse arvamuse. Sama</w:t>
      </w:r>
      <w:r w:rsidR="00867D66" w:rsidRPr="002E71C1">
        <w:rPr>
          <w:color w:val="000000" w:themeColor="text1"/>
        </w:rPr>
        <w:t xml:space="preserve"> </w:t>
      </w:r>
      <w:r w:rsidRPr="002E71C1">
        <w:rPr>
          <w:color w:val="000000" w:themeColor="text1"/>
        </w:rPr>
        <w:t xml:space="preserve">paragrahvi lõike 2 punkti </w:t>
      </w:r>
      <w:r w:rsidR="00337931">
        <w:rPr>
          <w:color w:val="000000" w:themeColor="text1"/>
        </w:rPr>
        <w:t>5</w:t>
      </w:r>
      <w:r w:rsidRPr="002E71C1">
        <w:rPr>
          <w:color w:val="000000" w:themeColor="text1"/>
        </w:rPr>
        <w:t xml:space="preserve"> kohaselt</w:t>
      </w:r>
      <w:r w:rsidR="00A22DBB" w:rsidRPr="00A22DBB">
        <w:rPr>
          <w:color w:val="000000" w:themeColor="text1"/>
        </w:rPr>
        <w:t xml:space="preserve"> muudetakse käesoleva seaduse §-ga 2 sätestatud põhikooli või gümnaasiumi tegutsemise vormi.</w:t>
      </w:r>
      <w:r w:rsidR="00EF2968" w:rsidRPr="00EF2968">
        <w:t xml:space="preserve"> </w:t>
      </w:r>
      <w:r w:rsidR="0073288C" w:rsidRPr="0073288C">
        <w:t>PGS</w:t>
      </w:r>
      <w:r w:rsidR="0073288C">
        <w:t xml:space="preserve"> </w:t>
      </w:r>
      <w:r w:rsidR="0073288C" w:rsidRPr="0073288C">
        <w:t xml:space="preserve">§ 80 </w:t>
      </w:r>
      <w:r w:rsidR="0073288C">
        <w:rPr>
          <w:color w:val="000000" w:themeColor="text1"/>
        </w:rPr>
        <w:t>lõike 7 kohaselt, k</w:t>
      </w:r>
      <w:r w:rsidR="0073288C" w:rsidRPr="0073288C">
        <w:rPr>
          <w:color w:val="000000" w:themeColor="text1"/>
        </w:rPr>
        <w:t>äesoleva paragrahvi</w:t>
      </w:r>
      <w:r w:rsidR="00EF2968" w:rsidRPr="00EF2968">
        <w:rPr>
          <w:color w:val="000000" w:themeColor="text1"/>
        </w:rPr>
        <w:t xml:space="preserve"> lõike 2 punktis 5 sätestatud juhul taotletakse koolitusluba, kui ümberkorralduse tulemusel hakatakse koolis õpetama põhikooli kooliastmel või haridustasemel, milleks koolil kehtiv koolitusluba puudub. Kui ümberkorraldamise tulemusel lõpetatakse õpetamine mõnel põhikooli kooliastmel või haridustasemel, teeb valdkonna eest vastutav minister koolile väljastatud koolitusloas sellekohased muudatused või väljastab uue koolitusloa.</w:t>
      </w:r>
      <w:r w:rsidR="008F69E4">
        <w:rPr>
          <w:color w:val="000000" w:themeColor="text1"/>
        </w:rPr>
        <w:t xml:space="preserve"> </w:t>
      </w:r>
      <w:r w:rsidR="008F69E4" w:rsidRPr="008F69E4">
        <w:rPr>
          <w:color w:val="000000" w:themeColor="text1"/>
        </w:rPr>
        <w:t>PGS § 80 lõike</w:t>
      </w:r>
      <w:r w:rsidR="008F69E4">
        <w:rPr>
          <w:color w:val="000000" w:themeColor="text1"/>
        </w:rPr>
        <w:t xml:space="preserve"> 8 sätestab,</w:t>
      </w:r>
      <w:r w:rsidR="009B62F3">
        <w:rPr>
          <w:color w:val="000000" w:themeColor="text1"/>
        </w:rPr>
        <w:t xml:space="preserve"> </w:t>
      </w:r>
      <w:r w:rsidR="008F69E4">
        <w:rPr>
          <w:color w:val="000000" w:themeColor="text1"/>
        </w:rPr>
        <w:t>l</w:t>
      </w:r>
      <w:r w:rsidR="009B62F3" w:rsidRPr="009B62F3">
        <w:rPr>
          <w:color w:val="000000" w:themeColor="text1"/>
        </w:rPr>
        <w:t>asteasutuse või huvikooli liitmisel üldhariduskooliga kohaldatakse käesolevas seaduses sätestatut. Ühe asutusena tegutseva üldhariduskooli ja lasteasutuse ning ühe asutusena tegutseva üldhariduskooli ja huvikooli ümberkorraldamisel ja tegevuse lõpetamisel kohaldatakse käesolevas seaduses sätestatut.</w:t>
      </w:r>
      <w:r w:rsidR="006F0657" w:rsidRPr="006F0657">
        <w:t xml:space="preserve"> </w:t>
      </w:r>
      <w:r w:rsidR="006F0657" w:rsidRPr="006F0657">
        <w:rPr>
          <w:color w:val="000000" w:themeColor="text1"/>
        </w:rPr>
        <w:t>Kuigi ümberkorraldamise tulemusena „Lasteaed“ ei ole PGS kohaselt § 2 lõikes 3 nimetatud kooli tegutsemise vorm/liik, siis arvestades PGS § 80 lõikes 8 sätestatust</w:t>
      </w:r>
      <w:r w:rsidR="0067793B">
        <w:rPr>
          <w:color w:val="000000" w:themeColor="text1"/>
        </w:rPr>
        <w:t>.</w:t>
      </w:r>
    </w:p>
    <w:p w14:paraId="6C1F72AE" w14:textId="77777777" w:rsidR="00285E83" w:rsidRDefault="00285E83" w:rsidP="000E5A2C">
      <w:pPr>
        <w:spacing w:after="0"/>
        <w:jc w:val="both"/>
        <w:rPr>
          <w:color w:val="000000" w:themeColor="text1"/>
        </w:rPr>
      </w:pPr>
    </w:p>
    <w:p w14:paraId="41BA0FB6" w14:textId="17BDEC50" w:rsidR="000E5A2C" w:rsidRPr="002E71C1" w:rsidRDefault="000E5A2C" w:rsidP="000E5A2C">
      <w:pPr>
        <w:spacing w:after="0"/>
        <w:jc w:val="both"/>
        <w:rPr>
          <w:color w:val="000000" w:themeColor="text1"/>
        </w:rPr>
      </w:pPr>
      <w:r w:rsidRPr="002E71C1">
        <w:rPr>
          <w:color w:val="000000" w:themeColor="text1"/>
        </w:rPr>
        <w:t>Kohaliku omavalitsuse korralduse seaduse § 22</w:t>
      </w:r>
      <w:r w:rsidR="00867D66" w:rsidRPr="002E71C1">
        <w:rPr>
          <w:color w:val="000000" w:themeColor="text1"/>
        </w:rPr>
        <w:t xml:space="preserve"> </w:t>
      </w:r>
      <w:r w:rsidRPr="002E71C1">
        <w:rPr>
          <w:color w:val="000000" w:themeColor="text1"/>
        </w:rPr>
        <w:t xml:space="preserve">lõike </w:t>
      </w:r>
      <w:r>
        <w:t>1 punkt 34 sätestab, et valla või linna ametiasutuse ja valla või linna ametiasutuse</w:t>
      </w:r>
      <w:r w:rsidR="00867D66">
        <w:t xml:space="preserve"> </w:t>
      </w:r>
      <w:r>
        <w:t>hallatava asutuse moodustamine, ümberkorraldamine ja tegevuse lõpetamine ning</w:t>
      </w:r>
      <w:r w:rsidR="00867D66">
        <w:t xml:space="preserve"> </w:t>
      </w:r>
      <w:r>
        <w:t>ametiasutuse põhimääruse kinnitamine on volikogu ainupädevuses.</w:t>
      </w:r>
    </w:p>
    <w:p w14:paraId="6D269242" w14:textId="77777777" w:rsidR="00285E83" w:rsidRDefault="00285E83" w:rsidP="000E5A2C">
      <w:pPr>
        <w:spacing w:after="0"/>
        <w:jc w:val="both"/>
      </w:pPr>
    </w:p>
    <w:p w14:paraId="47C97F61" w14:textId="0D7F7134" w:rsidR="007178B0" w:rsidRDefault="007178B0" w:rsidP="000E5A2C">
      <w:pPr>
        <w:spacing w:after="0"/>
        <w:jc w:val="both"/>
      </w:pPr>
      <w:r w:rsidRPr="007178B0">
        <w:t>Koolieelse lasteasutuse seaduse § 5 lõike 2 kohaselt lasteaed ning põhikooli- ja gümnaasiumiseaduses sätestatud põhikool võivad tegutseda ühe asutusena. Sama paragrahvi lõike 3 kohaselt ühe asutusena tegutseva lasteaia ja põhikooli puhul kohaldatakse lasteaia osale koolieelse lasteasutuse seaduses sätestatut ning põhikooli osale põhikooli- ja gümnaasiumiseaduses sätestatut. Lasteaia ja põhikooli ümberkorraldamise, kooli pidamise üleandmise, tegevuse lõpetamise ning hoolekogu koosseisu osas kohaldatakse põhikooli- ja gümnaasiumiseaduses sätestatut. Ühe asutusena tegutseva lasteaia ja põhikooli direktoril on koolieelse lasteasutuse seadusest ning põhikooli- ja gümnaasiumiseadusest tulenev pädevus.</w:t>
      </w:r>
    </w:p>
    <w:p w14:paraId="33CF8D33" w14:textId="77777777" w:rsidR="00407187" w:rsidRDefault="00407187" w:rsidP="000E5A2C">
      <w:pPr>
        <w:spacing w:after="0"/>
        <w:jc w:val="both"/>
      </w:pPr>
    </w:p>
    <w:p w14:paraId="4EEF6432" w14:textId="45C167E8" w:rsidR="000E5A2C" w:rsidRPr="00A863F3" w:rsidRDefault="00867D66" w:rsidP="0065214A">
      <w:pPr>
        <w:spacing w:after="0"/>
        <w:jc w:val="both"/>
      </w:pPr>
      <w:r w:rsidRPr="00AB59AE">
        <w:t>202</w:t>
      </w:r>
      <w:r w:rsidR="001D5EDC">
        <w:t>3</w:t>
      </w:r>
      <w:r w:rsidRPr="00AB59AE">
        <w:t>/202</w:t>
      </w:r>
      <w:r w:rsidR="001D5EDC">
        <w:t>4</w:t>
      </w:r>
      <w:r w:rsidR="000E5A2C" w:rsidRPr="00AB59AE">
        <w:t xml:space="preserve">. õppeaastal õpib </w:t>
      </w:r>
      <w:r w:rsidRPr="00AB59AE">
        <w:t>Mõisaküla</w:t>
      </w:r>
      <w:r w:rsidR="000E5A2C" w:rsidRPr="00AB59AE">
        <w:t xml:space="preserve"> Kool</w:t>
      </w:r>
      <w:r w:rsidR="001D5EDC">
        <w:t>-Lasteaia</w:t>
      </w:r>
      <w:r w:rsidR="00E07D24">
        <w:t xml:space="preserve"> koolis</w:t>
      </w:r>
      <w:r w:rsidR="001D5EDC">
        <w:t xml:space="preserve"> kolm</w:t>
      </w:r>
      <w:r w:rsidR="0022249C">
        <w:t xml:space="preserve"> </w:t>
      </w:r>
      <w:r w:rsidR="000E5A2C" w:rsidRPr="00AB59AE">
        <w:t>õpilast</w:t>
      </w:r>
      <w:r w:rsidR="00003FD5">
        <w:t xml:space="preserve">, lasteaias on </w:t>
      </w:r>
      <w:r w:rsidR="0065214A">
        <w:t>39</w:t>
      </w:r>
      <w:r w:rsidR="00003FD5">
        <w:t xml:space="preserve"> last.</w:t>
      </w:r>
      <w:r w:rsidR="00273E60" w:rsidRPr="00AB59AE">
        <w:t xml:space="preserve"> </w:t>
      </w:r>
      <w:r w:rsidR="00AB59AE">
        <w:t xml:space="preserve">Käesoleval õppeaastal </w:t>
      </w:r>
      <w:r w:rsidR="003C2017">
        <w:t>0</w:t>
      </w:r>
      <w:r w:rsidR="00AB59AE">
        <w:t xml:space="preserve">1. septembril ei astunud </w:t>
      </w:r>
      <w:r w:rsidR="00E07D24">
        <w:t>kooli</w:t>
      </w:r>
      <w:r w:rsidR="00AB59AE">
        <w:t xml:space="preserve"> mitte ühtegi last</w:t>
      </w:r>
      <w:r w:rsidR="000B4BF4">
        <w:t>.</w:t>
      </w:r>
      <w:r w:rsidR="00003FD5" w:rsidRPr="00003FD5">
        <w:t xml:space="preserve"> </w:t>
      </w:r>
    </w:p>
    <w:p w14:paraId="48849ACE" w14:textId="77777777" w:rsidR="00BF6AD5" w:rsidRPr="00061B62" w:rsidRDefault="00BF6AD5" w:rsidP="000E5A2C">
      <w:pPr>
        <w:spacing w:after="0"/>
        <w:jc w:val="both"/>
        <w:rPr>
          <w:i/>
          <w:iCs/>
          <w:color w:val="000000" w:themeColor="text1"/>
        </w:rPr>
      </w:pPr>
    </w:p>
    <w:p w14:paraId="58F29A6A" w14:textId="77777777" w:rsidR="00003FD5" w:rsidRPr="00BF6AD5" w:rsidRDefault="00003FD5" w:rsidP="000E5A2C">
      <w:pPr>
        <w:spacing w:after="0"/>
        <w:jc w:val="both"/>
      </w:pPr>
    </w:p>
    <w:p w14:paraId="6F607355" w14:textId="42431ECF" w:rsidR="00D801BE" w:rsidRDefault="00BF6AD5" w:rsidP="005C6723">
      <w:pPr>
        <w:spacing w:after="0"/>
        <w:jc w:val="both"/>
      </w:pPr>
      <w:r w:rsidRPr="00BF6AD5">
        <w:lastRenderedPageBreak/>
        <w:t>Mõisaküla</w:t>
      </w:r>
      <w:r w:rsidR="000E5A2C" w:rsidRPr="00BF6AD5">
        <w:t xml:space="preserve"> </w:t>
      </w:r>
      <w:r w:rsidR="00DF43FB">
        <w:t>Kool-L</w:t>
      </w:r>
      <w:r w:rsidR="00896B1C">
        <w:t>aste</w:t>
      </w:r>
      <w:r w:rsidR="00DF43FB">
        <w:t>aed</w:t>
      </w:r>
      <w:r w:rsidR="000E5A2C" w:rsidRPr="00BF6AD5">
        <w:t xml:space="preserve"> ümberkorraldamist arutati </w:t>
      </w:r>
      <w:r w:rsidRPr="00BF6AD5">
        <w:t>Mulgi</w:t>
      </w:r>
      <w:r w:rsidR="000E5A2C" w:rsidRPr="00BF6AD5">
        <w:t xml:space="preserve"> Vallavalitsuse istungi</w:t>
      </w:r>
      <w:r w:rsidR="00061B62">
        <w:t>tel</w:t>
      </w:r>
      <w:r w:rsidR="00593044">
        <w:t xml:space="preserve"> 19.09.2023, 14.11.2023 ja 13.02.2024</w:t>
      </w:r>
      <w:r w:rsidR="00DF43FB" w:rsidRPr="00593044">
        <w:rPr>
          <w:color w:val="000000" w:themeColor="text1"/>
        </w:rPr>
        <w:t xml:space="preserve">, </w:t>
      </w:r>
      <w:r w:rsidR="000E5A2C" w:rsidRPr="00BF6AD5">
        <w:t>kus valitsuse liikme</w:t>
      </w:r>
      <w:r w:rsidR="00E9593F">
        <w:t>d</w:t>
      </w:r>
      <w:r w:rsidR="000E5A2C" w:rsidRPr="00BF6AD5">
        <w:t xml:space="preserve"> oli</w:t>
      </w:r>
      <w:r>
        <w:t xml:space="preserve"> ühisel</w:t>
      </w:r>
      <w:r w:rsidR="000E5A2C" w:rsidRPr="00BF6AD5">
        <w:t xml:space="preserve"> seisukohal, et </w:t>
      </w:r>
      <w:r w:rsidRPr="00BF6AD5">
        <w:t>Mõisaküla</w:t>
      </w:r>
      <w:r w:rsidR="00D801BE">
        <w:t xml:space="preserve"> Kool-Lasteaed</w:t>
      </w:r>
      <w:r w:rsidR="00DF43FB">
        <w:t xml:space="preserve"> </w:t>
      </w:r>
      <w:r w:rsidR="00542999">
        <w:t xml:space="preserve">tegevus </w:t>
      </w:r>
      <w:r w:rsidR="000E5A2C" w:rsidRPr="00BF6AD5">
        <w:t>tuleb</w:t>
      </w:r>
      <w:r w:rsidR="004B0A4C">
        <w:t xml:space="preserve"> </w:t>
      </w:r>
      <w:r w:rsidR="00542999">
        <w:t xml:space="preserve">ümber </w:t>
      </w:r>
      <w:r w:rsidR="000E5A2C" w:rsidRPr="00BF6AD5">
        <w:t>korraldada</w:t>
      </w:r>
      <w:r w:rsidR="00D801BE">
        <w:t xml:space="preserve">. Tegevuse lõpetab </w:t>
      </w:r>
      <w:r w:rsidR="00DF79F5">
        <w:t xml:space="preserve">Mõisaküla Kool-Lasteaed kooliosa, </w:t>
      </w:r>
      <w:r w:rsidR="00FE726A" w:rsidRPr="00FE726A">
        <w:t>kus kooliharidust antakse 1</w:t>
      </w:r>
      <w:r w:rsidR="00593044">
        <w:t>.</w:t>
      </w:r>
      <w:r w:rsidR="00FE726A" w:rsidRPr="00FE726A">
        <w:t>-4</w:t>
      </w:r>
      <w:r w:rsidR="00593044">
        <w:t>.</w:t>
      </w:r>
      <w:r w:rsidR="00FE726A" w:rsidRPr="00FE726A">
        <w:t xml:space="preserve"> k</w:t>
      </w:r>
      <w:r w:rsidR="00593044">
        <w:t>l</w:t>
      </w:r>
      <w:r w:rsidR="00FE726A" w:rsidRPr="00FE726A">
        <w:t>assini</w:t>
      </w:r>
      <w:r w:rsidR="00FE726A">
        <w:t xml:space="preserve"> ning</w:t>
      </w:r>
      <w:r w:rsidR="00542999">
        <w:t xml:space="preserve"> </w:t>
      </w:r>
      <w:r w:rsidR="00FB7922">
        <w:t>k</w:t>
      </w:r>
      <w:r w:rsidR="00FE726A">
        <w:t xml:space="preserve">äesoleval </w:t>
      </w:r>
      <w:r w:rsidR="00FB7922">
        <w:t xml:space="preserve">2023/2024 </w:t>
      </w:r>
      <w:r w:rsidR="00FE726A">
        <w:t>õppeaastal</w:t>
      </w:r>
      <w:r w:rsidR="00FB7922">
        <w:t xml:space="preserve"> on kooliõpilaste nimekirjas</w:t>
      </w:r>
      <w:r w:rsidR="00FE726A">
        <w:t xml:space="preserve"> kolm õpilast.</w:t>
      </w:r>
    </w:p>
    <w:p w14:paraId="37A367A0" w14:textId="77777777" w:rsidR="00D801BE" w:rsidRDefault="00D801BE" w:rsidP="005C6723">
      <w:pPr>
        <w:spacing w:after="0"/>
        <w:jc w:val="both"/>
      </w:pPr>
    </w:p>
    <w:p w14:paraId="17B97CA9" w14:textId="461231F6" w:rsidR="0087377F" w:rsidRPr="00ED06F5" w:rsidRDefault="00306E40" w:rsidP="005C6723">
      <w:pPr>
        <w:spacing w:after="0"/>
        <w:jc w:val="both"/>
        <w:rPr>
          <w:color w:val="000000" w:themeColor="text1"/>
        </w:rPr>
      </w:pPr>
      <w:r>
        <w:t>Mõisaküla K</w:t>
      </w:r>
      <w:r w:rsidR="00EC0AB0">
        <w:t>ool</w:t>
      </w:r>
      <w:r>
        <w:t>-Lasteaed</w:t>
      </w:r>
      <w:r w:rsidR="00CC5D75">
        <w:t xml:space="preserve"> 06.09.2023</w:t>
      </w:r>
      <w:r w:rsidR="00EC0AB0">
        <w:t xml:space="preserve"> </w:t>
      </w:r>
      <w:r w:rsidR="000E5A2C" w:rsidRPr="00A863F3">
        <w:t>hoolekogu</w:t>
      </w:r>
      <w:r w:rsidR="00CC5D75">
        <w:rPr>
          <w:color w:val="000000" w:themeColor="text1"/>
        </w:rPr>
        <w:t xml:space="preserve"> </w:t>
      </w:r>
      <w:r w:rsidR="00883AB1" w:rsidRPr="00883AB1">
        <w:rPr>
          <w:color w:val="000000" w:themeColor="text1"/>
        </w:rPr>
        <w:t xml:space="preserve">koosolekul </w:t>
      </w:r>
      <w:r w:rsidR="00D74EB6">
        <w:rPr>
          <w:color w:val="000000" w:themeColor="text1"/>
        </w:rPr>
        <w:t>arutati</w:t>
      </w:r>
      <w:r w:rsidR="00CC5D75">
        <w:rPr>
          <w:color w:val="000000" w:themeColor="text1"/>
        </w:rPr>
        <w:t xml:space="preserve"> </w:t>
      </w:r>
      <w:r w:rsidR="0058161F">
        <w:rPr>
          <w:color w:val="000000" w:themeColor="text1"/>
        </w:rPr>
        <w:t xml:space="preserve">kooli ja lasteaia tegevuse </w:t>
      </w:r>
      <w:r w:rsidR="00D74EB6">
        <w:rPr>
          <w:color w:val="000000" w:themeColor="text1"/>
        </w:rPr>
        <w:t>üm</w:t>
      </w:r>
      <w:r w:rsidR="00D05AE6">
        <w:rPr>
          <w:color w:val="000000" w:themeColor="text1"/>
        </w:rPr>
        <w:t>ber</w:t>
      </w:r>
      <w:r w:rsidR="00D74EB6">
        <w:rPr>
          <w:color w:val="000000" w:themeColor="text1"/>
        </w:rPr>
        <w:t>korraldamis</w:t>
      </w:r>
      <w:r w:rsidR="0058161F">
        <w:rPr>
          <w:color w:val="000000" w:themeColor="text1"/>
        </w:rPr>
        <w:t>t</w:t>
      </w:r>
      <w:r w:rsidR="00165FE8">
        <w:rPr>
          <w:color w:val="000000" w:themeColor="text1"/>
        </w:rPr>
        <w:t xml:space="preserve"> </w:t>
      </w:r>
      <w:r w:rsidR="00765A2E">
        <w:rPr>
          <w:color w:val="000000" w:themeColor="text1"/>
        </w:rPr>
        <w:t xml:space="preserve">ning </w:t>
      </w:r>
      <w:r w:rsidR="00165FE8">
        <w:rPr>
          <w:color w:val="000000" w:themeColor="text1"/>
        </w:rPr>
        <w:t xml:space="preserve">lastevanematega on </w:t>
      </w:r>
      <w:r w:rsidR="00765A2E">
        <w:rPr>
          <w:color w:val="000000" w:themeColor="text1"/>
        </w:rPr>
        <w:t>kooli tegevuse</w:t>
      </w:r>
      <w:r w:rsidR="00555E9F">
        <w:rPr>
          <w:color w:val="000000" w:themeColor="text1"/>
        </w:rPr>
        <w:t xml:space="preserve"> lõpetam</w:t>
      </w:r>
      <w:r w:rsidR="00FC52C6">
        <w:rPr>
          <w:color w:val="000000" w:themeColor="text1"/>
        </w:rPr>
        <w:t>ise üle</w:t>
      </w:r>
      <w:r w:rsidR="00555E9F">
        <w:rPr>
          <w:color w:val="000000" w:themeColor="text1"/>
        </w:rPr>
        <w:t xml:space="preserve"> </w:t>
      </w:r>
      <w:r w:rsidR="00FC52C6">
        <w:rPr>
          <w:color w:val="000000" w:themeColor="text1"/>
        </w:rPr>
        <w:t>arutatud ühistel koosolekutel</w:t>
      </w:r>
      <w:r w:rsidR="0058161F">
        <w:t xml:space="preserve">. Hoolekogu </w:t>
      </w:r>
      <w:r w:rsidR="00CC5D75">
        <w:t xml:space="preserve">06.02.2024 </w:t>
      </w:r>
      <w:r w:rsidR="006A0C4D" w:rsidRPr="00CC5D75">
        <w:t xml:space="preserve">koosolekul </w:t>
      </w:r>
      <w:r w:rsidR="00CC5D75" w:rsidRPr="00CC5D75">
        <w:t xml:space="preserve">olid </w:t>
      </w:r>
      <w:r w:rsidR="004B0A4C" w:rsidRPr="00CC5D75">
        <w:t>h</w:t>
      </w:r>
      <w:r w:rsidR="000E5A2C" w:rsidRPr="00CC5D75">
        <w:t>oolekogu</w:t>
      </w:r>
      <w:r w:rsidR="000E5A2C" w:rsidRPr="00BD7C5B">
        <w:t xml:space="preserve"> liikmed </w:t>
      </w:r>
      <w:r w:rsidR="00472288">
        <w:t xml:space="preserve">poolt, et </w:t>
      </w:r>
      <w:r w:rsidR="00582C96">
        <w:t>kooliosa tegevus lõpeta</w:t>
      </w:r>
      <w:r w:rsidR="00122A1F">
        <w:t>takse</w:t>
      </w:r>
      <w:r w:rsidR="00582C96">
        <w:t xml:space="preserve"> alates</w:t>
      </w:r>
      <w:r w:rsidR="00955344">
        <w:t xml:space="preserve"> </w:t>
      </w:r>
      <w:r w:rsidR="00582C96">
        <w:t>01.07.2024</w:t>
      </w:r>
      <w:r w:rsidR="00765339">
        <w:t>. a.</w:t>
      </w:r>
      <w:r w:rsidR="00ED06F5">
        <w:rPr>
          <w:color w:val="000000" w:themeColor="text1"/>
        </w:rPr>
        <w:t xml:space="preserve"> </w:t>
      </w:r>
      <w:r w:rsidR="00883087">
        <w:t xml:space="preserve">Seega </w:t>
      </w:r>
      <w:r w:rsidR="005B683C">
        <w:t xml:space="preserve">kooliosa lõpetab tegevuse ning tegevust jätkab hästi toimiv </w:t>
      </w:r>
      <w:r w:rsidR="00575912">
        <w:t>lasteaed.</w:t>
      </w:r>
      <w:r w:rsidR="006E0674">
        <w:t xml:space="preserve"> Uut koolitusluba ei ole vaja.</w:t>
      </w:r>
      <w:r w:rsidR="00575912">
        <w:t xml:space="preserve"> </w:t>
      </w:r>
      <w:r w:rsidR="00F9277D">
        <w:t>Õpilasesindus k</w:t>
      </w:r>
      <w:r w:rsidR="00845A18">
        <w:t>oolis puudub.</w:t>
      </w:r>
      <w:r w:rsidR="00A5574F" w:rsidRPr="00A5574F">
        <w:t xml:space="preserve"> </w:t>
      </w:r>
      <w:r w:rsidR="00130450" w:rsidRPr="00130450">
        <w:t>Kooli pidaja tagab tegevuse lõpetanud kooli õpilastele võimaluse jätkata õpinguid muus koolis.</w:t>
      </w:r>
    </w:p>
    <w:p w14:paraId="63E6AB67" w14:textId="77777777" w:rsidR="00CF4F41" w:rsidRPr="0087377F" w:rsidRDefault="00CF4F41" w:rsidP="005C6723">
      <w:pPr>
        <w:spacing w:after="0"/>
        <w:jc w:val="both"/>
        <w:rPr>
          <w:i/>
          <w:iCs/>
          <w:color w:val="C0504D" w:themeColor="accent2"/>
        </w:rPr>
      </w:pPr>
    </w:p>
    <w:p w14:paraId="455480C4" w14:textId="726327F6" w:rsidR="00D311E4" w:rsidRPr="00444EB8" w:rsidRDefault="000E5A2C" w:rsidP="005C6723">
      <w:pPr>
        <w:spacing w:after="0"/>
        <w:jc w:val="both"/>
      </w:pPr>
      <w:r w:rsidRPr="00CF4F41">
        <w:t>Lähtudes eeltoodust, kohaliku omavalitsuse korralduse seaduse § 22 lõike 1 punkti 34,</w:t>
      </w:r>
      <w:r w:rsidR="00CF4F41" w:rsidRPr="00CF4F41">
        <w:t xml:space="preserve"> </w:t>
      </w:r>
      <w:r w:rsidRPr="00CF4F41">
        <w:t xml:space="preserve">põhikooli- ja gümnaasiumiseaduse § 80 </w:t>
      </w:r>
      <w:r w:rsidR="00301859">
        <w:t>lõike</w:t>
      </w:r>
      <w:r w:rsidRPr="00CF4F41">
        <w:t xml:space="preserve"> </w:t>
      </w:r>
      <w:r w:rsidR="007F0A52">
        <w:t>2</w:t>
      </w:r>
      <w:r w:rsidRPr="00CF4F41">
        <w:t xml:space="preserve">, </w:t>
      </w:r>
      <w:r w:rsidR="00301859">
        <w:t>punkt</w:t>
      </w:r>
      <w:r w:rsidR="00DB3E85">
        <w:t xml:space="preserve"> </w:t>
      </w:r>
      <w:r w:rsidR="007F0A52">
        <w:t>5</w:t>
      </w:r>
      <w:r w:rsidR="000E0802">
        <w:t xml:space="preserve"> ja </w:t>
      </w:r>
      <w:r w:rsidR="00E33737">
        <w:t xml:space="preserve">lõike 7 ja 8, </w:t>
      </w:r>
      <w:r w:rsidR="0087377F" w:rsidRPr="00CF4F41">
        <w:t>Mulgi</w:t>
      </w:r>
      <w:r w:rsidR="00CF4F41" w:rsidRPr="00CF4F41">
        <w:t xml:space="preserve"> </w:t>
      </w:r>
      <w:r w:rsidRPr="00CF4F41">
        <w:t xml:space="preserve">Vallavolikogu </w:t>
      </w:r>
      <w:r w:rsidR="00CA1684">
        <w:t>21</w:t>
      </w:r>
      <w:r w:rsidRPr="00CF4F41">
        <w:t>.0</w:t>
      </w:r>
      <w:r w:rsidR="00CA1684">
        <w:t>4</w:t>
      </w:r>
      <w:r w:rsidRPr="00CF4F41">
        <w:t>.20</w:t>
      </w:r>
      <w:r w:rsidR="00CA1684">
        <w:t>22</w:t>
      </w:r>
      <w:r w:rsidRPr="00CF4F41">
        <w:t xml:space="preserve"> määruse nr </w:t>
      </w:r>
      <w:r w:rsidR="00CA1684">
        <w:t>7</w:t>
      </w:r>
      <w:r w:rsidRPr="00CF4F41">
        <w:t xml:space="preserve"> „</w:t>
      </w:r>
      <w:r w:rsidR="00CF4F41" w:rsidRPr="00CF4F41">
        <w:t>Mõisaküla</w:t>
      </w:r>
      <w:r w:rsidRPr="00CF4F41">
        <w:t xml:space="preserve"> Kool</w:t>
      </w:r>
      <w:r w:rsidR="00CA1684">
        <w:t>-Lasteaed</w:t>
      </w:r>
      <w:r w:rsidRPr="00CF4F41">
        <w:t xml:space="preserve"> põhimäärus“ § </w:t>
      </w:r>
      <w:r w:rsidR="00A5574F">
        <w:t>26</w:t>
      </w:r>
      <w:r w:rsidRPr="00CF4F41">
        <w:t xml:space="preserve"> alusel ja</w:t>
      </w:r>
      <w:r w:rsidR="00CF4F41" w:rsidRPr="00CF4F41">
        <w:t xml:space="preserve"> </w:t>
      </w:r>
      <w:r w:rsidRPr="00CF4F41">
        <w:t>arvestades vallavalitsuse ettepanekut ja kooli hoolekogu arvamust</w:t>
      </w:r>
    </w:p>
    <w:p w14:paraId="24164CDE" w14:textId="77777777" w:rsidR="00390FC2" w:rsidRDefault="00390FC2" w:rsidP="000E5A2C">
      <w:pPr>
        <w:spacing w:after="0"/>
        <w:jc w:val="both"/>
        <w:rPr>
          <w:b/>
          <w:bCs/>
        </w:rPr>
      </w:pPr>
    </w:p>
    <w:p w14:paraId="78282FC3" w14:textId="3F7E108A" w:rsidR="000E5A2C" w:rsidRDefault="00580689" w:rsidP="000E5A2C">
      <w:pPr>
        <w:spacing w:after="0"/>
        <w:jc w:val="both"/>
        <w:rPr>
          <w:b/>
          <w:bCs/>
        </w:rPr>
      </w:pPr>
      <w:r w:rsidRPr="00580689">
        <w:rPr>
          <w:b/>
          <w:bCs/>
        </w:rPr>
        <w:t>Mulgi</w:t>
      </w:r>
      <w:r w:rsidR="000E5A2C" w:rsidRPr="00580689">
        <w:rPr>
          <w:b/>
          <w:bCs/>
        </w:rPr>
        <w:t xml:space="preserve"> Vallavolikogu</w:t>
      </w:r>
      <w:r w:rsidRPr="00580689">
        <w:rPr>
          <w:b/>
          <w:bCs/>
        </w:rPr>
        <w:t xml:space="preserve"> </w:t>
      </w:r>
      <w:r w:rsidR="000E5A2C" w:rsidRPr="00580689">
        <w:rPr>
          <w:b/>
          <w:bCs/>
        </w:rPr>
        <w:t>o t s u s t a b:</w:t>
      </w:r>
    </w:p>
    <w:p w14:paraId="4C598415" w14:textId="77777777" w:rsidR="00580689" w:rsidRPr="00580689" w:rsidRDefault="00580689" w:rsidP="000E5A2C">
      <w:pPr>
        <w:spacing w:after="0"/>
        <w:jc w:val="both"/>
        <w:rPr>
          <w:b/>
          <w:bCs/>
        </w:rPr>
      </w:pPr>
    </w:p>
    <w:p w14:paraId="38BD4A78" w14:textId="7F670A87" w:rsidR="000E5A2C" w:rsidRDefault="000E5A2C" w:rsidP="000E5A2C">
      <w:pPr>
        <w:spacing w:after="0"/>
        <w:jc w:val="both"/>
      </w:pPr>
      <w:r>
        <w:t xml:space="preserve">1. Korraldada </w:t>
      </w:r>
      <w:r w:rsidR="00580689">
        <w:t>Mulgi</w:t>
      </w:r>
      <w:r>
        <w:t xml:space="preserve"> Vallavalitsuse hallatava asutuse </w:t>
      </w:r>
      <w:r w:rsidR="00580689">
        <w:t>Mõisaküla</w:t>
      </w:r>
      <w:r w:rsidR="005E0294">
        <w:t xml:space="preserve"> Koo</w:t>
      </w:r>
      <w:r w:rsidR="0043400A">
        <w:t>l-</w:t>
      </w:r>
      <w:r w:rsidR="005E0294">
        <w:t>Laste</w:t>
      </w:r>
      <w:r w:rsidR="0043400A">
        <w:t>aed</w:t>
      </w:r>
      <w:r w:rsidR="00D77F91">
        <w:t xml:space="preserve"> </w:t>
      </w:r>
      <w:r>
        <w:t>tegevus ümber</w:t>
      </w:r>
    </w:p>
    <w:p w14:paraId="2E6616DA" w14:textId="1D8772B4" w:rsidR="00BC60E0" w:rsidRDefault="000E5A2C" w:rsidP="000E5A2C">
      <w:pPr>
        <w:spacing w:after="0"/>
        <w:jc w:val="both"/>
      </w:pPr>
      <w:r>
        <w:t>alljärgnevalt:</w:t>
      </w:r>
    </w:p>
    <w:p w14:paraId="787B7143" w14:textId="264DC77B" w:rsidR="00537178" w:rsidRPr="008C71B6" w:rsidRDefault="00537178" w:rsidP="000E5A2C">
      <w:pPr>
        <w:spacing w:after="0"/>
        <w:jc w:val="both"/>
        <w:rPr>
          <w:color w:val="000000" w:themeColor="text1"/>
        </w:rPr>
      </w:pPr>
      <w:r>
        <w:t xml:space="preserve">1.1 Mulgi Vallavalitsuse hallatav asutus Mõisaküla Kool-Lasteaed kooliosa, </w:t>
      </w:r>
      <w:r w:rsidRPr="009B793A">
        <w:t>aadressil Pärnu 39, Mõisaküla, 69302 Viljandimaa</w:t>
      </w:r>
      <w:r>
        <w:t xml:space="preserve">, lõpetab tegevuse </w:t>
      </w:r>
      <w:r w:rsidR="004E4E53" w:rsidRPr="008C71B6">
        <w:rPr>
          <w:color w:val="000000" w:themeColor="text1"/>
        </w:rPr>
        <w:t>31.</w:t>
      </w:r>
      <w:r w:rsidR="00285E83">
        <w:rPr>
          <w:color w:val="000000" w:themeColor="text1"/>
        </w:rPr>
        <w:t xml:space="preserve"> augustil </w:t>
      </w:r>
      <w:r w:rsidR="004E4E53" w:rsidRPr="008C71B6">
        <w:rPr>
          <w:color w:val="000000" w:themeColor="text1"/>
        </w:rPr>
        <w:t>2024</w:t>
      </w:r>
      <w:r w:rsidR="0052524F">
        <w:rPr>
          <w:color w:val="000000" w:themeColor="text1"/>
        </w:rPr>
        <w:t>;</w:t>
      </w:r>
    </w:p>
    <w:p w14:paraId="0B0D708D" w14:textId="774062D8" w:rsidR="000E5A2C" w:rsidRDefault="000E5A2C" w:rsidP="000E5A2C">
      <w:pPr>
        <w:spacing w:after="0"/>
        <w:jc w:val="both"/>
      </w:pPr>
      <w:r>
        <w:t>1.</w:t>
      </w:r>
      <w:r w:rsidR="00662D6E">
        <w:t>2</w:t>
      </w:r>
      <w:r w:rsidR="000B1701">
        <w:t xml:space="preserve"> </w:t>
      </w:r>
      <w:r w:rsidR="007247C6">
        <w:t xml:space="preserve">vallavalitsuse </w:t>
      </w:r>
      <w:r w:rsidR="000B1701">
        <w:t>hallatav asutus</w:t>
      </w:r>
      <w:r w:rsidR="00580689" w:rsidRPr="009B3618">
        <w:t xml:space="preserve"> </w:t>
      </w:r>
      <w:r w:rsidR="00DE11E4" w:rsidRPr="009B3618">
        <w:t>Mõisaküla Lasteaed</w:t>
      </w:r>
      <w:r w:rsidR="00DE11E4">
        <w:t xml:space="preserve"> </w:t>
      </w:r>
      <w:r w:rsidR="00580689">
        <w:t>alustab oma tegevu</w:t>
      </w:r>
      <w:r w:rsidR="005E0294">
        <w:t>st</w:t>
      </w:r>
      <w:r w:rsidR="00580689">
        <w:t xml:space="preserve"> </w:t>
      </w:r>
      <w:r w:rsidR="00E91381">
        <w:t>0</w:t>
      </w:r>
      <w:r w:rsidR="00580689">
        <w:t>1. september 202</w:t>
      </w:r>
      <w:r w:rsidR="00B136A3">
        <w:t>4</w:t>
      </w:r>
      <w:r w:rsidR="00580689">
        <w:t>;</w:t>
      </w:r>
      <w:r>
        <w:t xml:space="preserve"> </w:t>
      </w:r>
    </w:p>
    <w:p w14:paraId="587D9FB3" w14:textId="33DBF5E9" w:rsidR="00BC60E0" w:rsidRDefault="000E5A2C" w:rsidP="00D77F91">
      <w:pPr>
        <w:spacing w:after="0"/>
        <w:jc w:val="both"/>
      </w:pPr>
      <w:r>
        <w:t>1.</w:t>
      </w:r>
      <w:r w:rsidR="007247C6">
        <w:t>3 m</w:t>
      </w:r>
      <w:r w:rsidR="000143C6">
        <w:t xml:space="preserve">uuta </w:t>
      </w:r>
      <w:r w:rsidR="00997C7A">
        <w:t>vallavalitsuse hallatava asutuse</w:t>
      </w:r>
      <w:r w:rsidR="005E0294" w:rsidRPr="005E0294">
        <w:t xml:space="preserve"> </w:t>
      </w:r>
      <w:r w:rsidR="00522192">
        <w:t xml:space="preserve">Mõisaküla Kool-Lasteaed </w:t>
      </w:r>
      <w:r w:rsidR="00885A06">
        <w:t>nimi</w:t>
      </w:r>
      <w:r w:rsidR="00224AB8">
        <w:t>,</w:t>
      </w:r>
      <w:r w:rsidR="00885A06">
        <w:t xml:space="preserve"> </w:t>
      </w:r>
      <w:r w:rsidR="00522192">
        <w:t xml:space="preserve">uueks nimeks </w:t>
      </w:r>
      <w:r w:rsidR="005E0294" w:rsidRPr="005E0294">
        <w:t>Mõisaküla</w:t>
      </w:r>
      <w:r w:rsidR="001F4C76">
        <w:t xml:space="preserve"> </w:t>
      </w:r>
      <w:r w:rsidR="005E0294" w:rsidRPr="005E0294">
        <w:t>Lasteaed;</w:t>
      </w:r>
    </w:p>
    <w:p w14:paraId="5F159156" w14:textId="250758B6" w:rsidR="0079661D" w:rsidRDefault="00A25D56" w:rsidP="00D77F91">
      <w:pPr>
        <w:spacing w:after="0"/>
        <w:jc w:val="both"/>
      </w:pPr>
      <w:r>
        <w:t xml:space="preserve">1.4 </w:t>
      </w:r>
      <w:r w:rsidR="0079661D" w:rsidRPr="0079661D">
        <w:t>haridusasutuse liik – koolieelne lasteasutus</w:t>
      </w:r>
      <w:r w:rsidR="0079661D">
        <w:t>;</w:t>
      </w:r>
    </w:p>
    <w:p w14:paraId="2CAA4385" w14:textId="2BBF6B53" w:rsidR="00F80CDC" w:rsidRDefault="00937F0C" w:rsidP="00D77F91">
      <w:pPr>
        <w:spacing w:after="0"/>
        <w:jc w:val="both"/>
      </w:pPr>
      <w:r>
        <w:t>1.</w:t>
      </w:r>
      <w:r w:rsidR="00721555">
        <w:t xml:space="preserve">5 vallavalitsuse hallatava asutuse </w:t>
      </w:r>
      <w:r w:rsidR="00F80CDC" w:rsidRPr="00D018B8">
        <w:t>Mõisaküla Lasteaed registrikood</w:t>
      </w:r>
      <w:r w:rsidRPr="00D018B8">
        <w:t>iks</w:t>
      </w:r>
      <w:r>
        <w:t xml:space="preserve"> jääb</w:t>
      </w:r>
      <w:r w:rsidR="00F80CDC">
        <w:t xml:space="preserve"> </w:t>
      </w:r>
      <w:r w:rsidR="00E23D05">
        <w:t>77001760</w:t>
      </w:r>
      <w:r w:rsidR="0079661D">
        <w:t>;</w:t>
      </w:r>
    </w:p>
    <w:p w14:paraId="1DA38F57" w14:textId="411AF9E9" w:rsidR="000E5A2C" w:rsidRDefault="005E0294" w:rsidP="00D77F91">
      <w:pPr>
        <w:spacing w:after="0"/>
        <w:jc w:val="both"/>
      </w:pPr>
      <w:r>
        <w:t>1.</w:t>
      </w:r>
      <w:r w:rsidR="008355D3">
        <w:t xml:space="preserve">6 </w:t>
      </w:r>
      <w:r>
        <w:t>a</w:t>
      </w:r>
      <w:r w:rsidR="000E5A2C">
        <w:t>lushariduse andmine</w:t>
      </w:r>
      <w:r w:rsidR="00D77F91">
        <w:t xml:space="preserve"> j</w:t>
      </w:r>
      <w:r w:rsidR="00861183">
        <w:t xml:space="preserve">ätkub aadressil </w:t>
      </w:r>
      <w:r w:rsidR="00D77F91">
        <w:t>Vabriku 10, M</w:t>
      </w:r>
      <w:r w:rsidR="00FF4C9E">
        <w:t>õisaküla linn</w:t>
      </w:r>
      <w:r w:rsidR="008355D3">
        <w:t>,</w:t>
      </w:r>
      <w:r w:rsidR="00FF4C9E">
        <w:t xml:space="preserve"> 69303 Viljandimaa.</w:t>
      </w:r>
      <w:r w:rsidR="000E5A2C">
        <w:t xml:space="preserve"> </w:t>
      </w:r>
    </w:p>
    <w:p w14:paraId="64E99D97" w14:textId="77777777" w:rsidR="0049698E" w:rsidRPr="009F7419" w:rsidRDefault="0049698E" w:rsidP="000E5A2C">
      <w:pPr>
        <w:spacing w:after="0"/>
        <w:jc w:val="both"/>
        <w:rPr>
          <w:color w:val="FF0000"/>
        </w:rPr>
      </w:pPr>
    </w:p>
    <w:p w14:paraId="39AAC41E" w14:textId="76EF84ED" w:rsidR="00BD7C5B" w:rsidRDefault="002D477E" w:rsidP="000E5A2C">
      <w:pPr>
        <w:spacing w:after="0"/>
        <w:jc w:val="both"/>
      </w:pPr>
      <w:r>
        <w:t>2</w:t>
      </w:r>
      <w:r w:rsidR="000E5A2C" w:rsidRPr="003B20CF">
        <w:t xml:space="preserve">. </w:t>
      </w:r>
      <w:r w:rsidR="00D77F91" w:rsidRPr="003B20CF">
        <w:t>Mulgi</w:t>
      </w:r>
      <w:r w:rsidR="000E5A2C" w:rsidRPr="003B20CF">
        <w:t xml:space="preserve"> Vallavalitsusel:</w:t>
      </w:r>
    </w:p>
    <w:p w14:paraId="24216E81" w14:textId="42F22B66" w:rsidR="000E5A2C" w:rsidRDefault="002D477E" w:rsidP="000E5A2C">
      <w:pPr>
        <w:spacing w:after="0"/>
        <w:jc w:val="both"/>
      </w:pPr>
      <w:r>
        <w:t>2</w:t>
      </w:r>
      <w:r w:rsidR="000E5A2C">
        <w:t>.1 korraldada vajalikud toimingud, dokumentatsiooni muutmine ja menetlemine;</w:t>
      </w:r>
    </w:p>
    <w:p w14:paraId="6233F84B" w14:textId="13087D41" w:rsidR="000E5A2C" w:rsidRPr="008C71B6" w:rsidRDefault="002D477E" w:rsidP="000E5A2C">
      <w:pPr>
        <w:spacing w:after="0"/>
        <w:jc w:val="both"/>
        <w:rPr>
          <w:color w:val="000000" w:themeColor="text1"/>
        </w:rPr>
      </w:pPr>
      <w:r>
        <w:t>2</w:t>
      </w:r>
      <w:r w:rsidR="000E5A2C">
        <w:t>.2</w:t>
      </w:r>
      <w:r w:rsidR="00466FE9">
        <w:t xml:space="preserve"> </w:t>
      </w:r>
      <w:r w:rsidR="000E5A2C">
        <w:t xml:space="preserve">teavitada kirjalikult Haridus- ja Teadusministeeriumi, </w:t>
      </w:r>
      <w:r w:rsidR="00D77F91">
        <w:t>Mõisaküla</w:t>
      </w:r>
      <w:r w:rsidR="000E5A2C">
        <w:t xml:space="preserve"> Kooli</w:t>
      </w:r>
      <w:r w:rsidR="003B0706">
        <w:t>-</w:t>
      </w:r>
      <w:r w:rsidR="00A35FD3">
        <w:t>Lasteaeda</w:t>
      </w:r>
      <w:r w:rsidR="000E5A2C">
        <w:t xml:space="preserve"> ja vanemaid (s.h</w:t>
      </w:r>
      <w:r w:rsidR="00A35FD3">
        <w:t xml:space="preserve"> </w:t>
      </w:r>
      <w:r w:rsidR="000E5A2C">
        <w:t>eestkostjaid, hooldajaid)</w:t>
      </w:r>
      <w:r w:rsidR="008355D3">
        <w:t xml:space="preserve"> ning </w:t>
      </w:r>
      <w:r w:rsidR="000E5A2C">
        <w:t xml:space="preserve">kooli töötajaid ümberkorraldamise otsusest kirjalikku taasesitamist võimaldavas vormis </w:t>
      </w:r>
      <w:r w:rsidR="00DE463C">
        <w:t xml:space="preserve">hiljemalt </w:t>
      </w:r>
      <w:r w:rsidR="000E5A2C" w:rsidRPr="008C71B6">
        <w:rPr>
          <w:color w:val="000000" w:themeColor="text1"/>
        </w:rPr>
        <w:t>01.</w:t>
      </w:r>
      <w:r w:rsidR="00CE4091" w:rsidRPr="008C71B6">
        <w:rPr>
          <w:color w:val="000000" w:themeColor="text1"/>
        </w:rPr>
        <w:t xml:space="preserve"> </w:t>
      </w:r>
      <w:r w:rsidR="002B00C7" w:rsidRPr="008C71B6">
        <w:rPr>
          <w:color w:val="000000" w:themeColor="text1"/>
        </w:rPr>
        <w:t>märtsiks</w:t>
      </w:r>
      <w:r w:rsidR="000E5A2C" w:rsidRPr="008C71B6">
        <w:rPr>
          <w:color w:val="000000" w:themeColor="text1"/>
        </w:rPr>
        <w:t xml:space="preserve"> 20</w:t>
      </w:r>
      <w:r w:rsidR="00D77F91" w:rsidRPr="008C71B6">
        <w:rPr>
          <w:color w:val="000000" w:themeColor="text1"/>
        </w:rPr>
        <w:t>2</w:t>
      </w:r>
      <w:r w:rsidR="000F2C01" w:rsidRPr="008C71B6">
        <w:rPr>
          <w:color w:val="000000" w:themeColor="text1"/>
        </w:rPr>
        <w:t>4</w:t>
      </w:r>
      <w:r w:rsidR="009670CB">
        <w:rPr>
          <w:color w:val="000000" w:themeColor="text1"/>
        </w:rPr>
        <w:t>.</w:t>
      </w:r>
    </w:p>
    <w:p w14:paraId="2A3E5B6B" w14:textId="63DD2C26" w:rsidR="000E5A2C" w:rsidRDefault="002D477E" w:rsidP="000E5A2C">
      <w:pPr>
        <w:spacing w:after="0"/>
        <w:jc w:val="both"/>
      </w:pPr>
      <w:r>
        <w:t>3</w:t>
      </w:r>
      <w:r w:rsidR="000E5A2C">
        <w:t xml:space="preserve">. Käesoleva otsuse peale võib esitada </w:t>
      </w:r>
      <w:r w:rsidR="00D77F91">
        <w:t>Mulgi</w:t>
      </w:r>
      <w:r w:rsidR="000E5A2C">
        <w:t xml:space="preserve"> Vallavolikogule vaide haldusmenetluse</w:t>
      </w:r>
      <w:r w:rsidR="00CE4091">
        <w:t xml:space="preserve"> </w:t>
      </w:r>
      <w:r w:rsidR="000E5A2C">
        <w:t>seaduses sätestatud korras 30 päeva jooksul arvates otsusest teadasaamise päevast või päevast,</w:t>
      </w:r>
      <w:r w:rsidR="00CE4091">
        <w:t xml:space="preserve"> </w:t>
      </w:r>
      <w:r w:rsidR="000E5A2C">
        <w:t>millal oleks pidanud otsusest teada saama või esitada kaebuse Tartu Halduskohtule</w:t>
      </w:r>
      <w:r w:rsidR="00CE4091">
        <w:t xml:space="preserve"> </w:t>
      </w:r>
      <w:r w:rsidR="000E5A2C">
        <w:t>halduskohtumenetluse seadustikus sätestatud tingimustel ja korras.</w:t>
      </w:r>
    </w:p>
    <w:p w14:paraId="18008F56" w14:textId="39652292" w:rsidR="00BD7C5B" w:rsidRDefault="002D477E" w:rsidP="000E5A2C">
      <w:pPr>
        <w:spacing w:after="0"/>
        <w:jc w:val="both"/>
      </w:pPr>
      <w:r>
        <w:t>4</w:t>
      </w:r>
      <w:r w:rsidR="000E5A2C">
        <w:t>. Otsus jõustub teatavakstegemisest.</w:t>
      </w:r>
    </w:p>
    <w:p w14:paraId="7671A82D" w14:textId="77777777" w:rsidR="00390FC2" w:rsidRDefault="00390FC2" w:rsidP="000E5A2C">
      <w:pPr>
        <w:spacing w:after="0"/>
        <w:jc w:val="both"/>
      </w:pPr>
    </w:p>
    <w:p w14:paraId="42133FE5" w14:textId="77777777" w:rsidR="00815060" w:rsidRDefault="00815060" w:rsidP="000E5A2C">
      <w:pPr>
        <w:spacing w:after="0"/>
        <w:jc w:val="both"/>
      </w:pPr>
    </w:p>
    <w:p w14:paraId="1132719A" w14:textId="77777777" w:rsidR="00815060" w:rsidRDefault="00815060" w:rsidP="000E5A2C">
      <w:pPr>
        <w:spacing w:after="0"/>
        <w:jc w:val="both"/>
      </w:pPr>
    </w:p>
    <w:p w14:paraId="4E9237FB" w14:textId="77777777" w:rsidR="000E5A2C" w:rsidRDefault="000E5A2C" w:rsidP="000E5A2C">
      <w:pPr>
        <w:spacing w:after="0"/>
        <w:jc w:val="both"/>
      </w:pPr>
      <w:r>
        <w:t>Arvo Maling</w:t>
      </w:r>
    </w:p>
    <w:p w14:paraId="3CE07E40" w14:textId="532DDB85" w:rsidR="00670B24" w:rsidRPr="00AA54BB" w:rsidRDefault="000E5A2C" w:rsidP="00390FC2">
      <w:pPr>
        <w:spacing w:after="0"/>
        <w:jc w:val="both"/>
      </w:pPr>
      <w:r>
        <w:t>Volikogu esimees</w:t>
      </w:r>
      <w:r w:rsidR="00CD435A">
        <w:tab/>
      </w:r>
    </w:p>
    <w:sectPr w:rsidR="00670B24" w:rsidRPr="00AA54BB" w:rsidSect="00545BB4">
      <w:headerReference w:type="first" r:id="rId8"/>
      <w:pgSz w:w="11906" w:h="16838"/>
      <w:pgMar w:top="1702"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9A47" w14:textId="77777777" w:rsidR="00545BB4" w:rsidRDefault="00545BB4" w:rsidP="00886E50">
      <w:pPr>
        <w:spacing w:after="0"/>
      </w:pPr>
      <w:r>
        <w:separator/>
      </w:r>
    </w:p>
  </w:endnote>
  <w:endnote w:type="continuationSeparator" w:id="0">
    <w:p w14:paraId="5DD8199E" w14:textId="77777777" w:rsidR="00545BB4" w:rsidRDefault="00545BB4"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C961" w14:textId="77777777" w:rsidR="00545BB4" w:rsidRDefault="00545BB4" w:rsidP="00886E50">
      <w:pPr>
        <w:spacing w:after="0"/>
      </w:pPr>
      <w:r>
        <w:separator/>
      </w:r>
    </w:p>
  </w:footnote>
  <w:footnote w:type="continuationSeparator" w:id="0">
    <w:p w14:paraId="7D41B4ED" w14:textId="77777777" w:rsidR="00545BB4" w:rsidRDefault="00545BB4"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6318215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716AA8A9"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w:t>
    </w:r>
    <w:r w:rsidR="00495991">
      <w:rPr>
        <w:rFonts w:cs="Times New Roman"/>
        <w:b/>
        <w:szCs w:val="24"/>
      </w:rPr>
      <w:t>LLAVOLIKOGU</w:t>
    </w:r>
  </w:p>
  <w:p w14:paraId="2B964B82" w14:textId="3FDB847B" w:rsidR="00AA54BB" w:rsidRDefault="00AA54BB" w:rsidP="00DA7987">
    <w:pPr>
      <w:pStyle w:val="Pis"/>
      <w:tabs>
        <w:tab w:val="clear" w:pos="9072"/>
      </w:tabs>
      <w:ind w:left="-1701" w:right="-851"/>
      <w:jc w:val="center"/>
      <w:rPr>
        <w:rFonts w:cs="Times New Roman"/>
        <w:b/>
        <w:szCs w:val="24"/>
      </w:rPr>
    </w:pPr>
  </w:p>
  <w:p w14:paraId="63763CBF" w14:textId="263380E6" w:rsidR="00AA54BB" w:rsidRPr="00AA54BB" w:rsidRDefault="00495991" w:rsidP="00AA54BB">
    <w:pPr>
      <w:pStyle w:val="Pis"/>
      <w:tabs>
        <w:tab w:val="clear" w:pos="9072"/>
      </w:tabs>
      <w:ind w:right="-2"/>
      <w:rPr>
        <w:rFonts w:cs="Times New Roman"/>
        <w:bCs/>
        <w:szCs w:val="24"/>
      </w:rPr>
    </w:pPr>
    <w:r>
      <w:rPr>
        <w:rFonts w:cs="Times New Roman"/>
        <w:bCs/>
        <w:szCs w:val="24"/>
      </w:rPr>
      <w:t>OTSUS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0E71"/>
    <w:multiLevelType w:val="hybridMultilevel"/>
    <w:tmpl w:val="7EFC09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F730280"/>
    <w:multiLevelType w:val="hybridMultilevel"/>
    <w:tmpl w:val="2218556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767408BD"/>
    <w:multiLevelType w:val="hybridMultilevel"/>
    <w:tmpl w:val="20D4D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740878">
    <w:abstractNumId w:val="0"/>
  </w:num>
  <w:num w:numId="2" w16cid:durableId="2101755263">
    <w:abstractNumId w:val="1"/>
  </w:num>
  <w:num w:numId="3" w16cid:durableId="593132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50"/>
    <w:rsid w:val="00002B76"/>
    <w:rsid w:val="000035BF"/>
    <w:rsid w:val="00003FD5"/>
    <w:rsid w:val="000112F5"/>
    <w:rsid w:val="000143C6"/>
    <w:rsid w:val="00023FF8"/>
    <w:rsid w:val="000418B6"/>
    <w:rsid w:val="0005451C"/>
    <w:rsid w:val="00061B62"/>
    <w:rsid w:val="00075739"/>
    <w:rsid w:val="00075E3A"/>
    <w:rsid w:val="00076E5D"/>
    <w:rsid w:val="000B1701"/>
    <w:rsid w:val="000B4BF4"/>
    <w:rsid w:val="000E0802"/>
    <w:rsid w:val="000E5A2C"/>
    <w:rsid w:val="000F0EC8"/>
    <w:rsid w:val="000F2C01"/>
    <w:rsid w:val="001002F2"/>
    <w:rsid w:val="00102FEF"/>
    <w:rsid w:val="00122A1F"/>
    <w:rsid w:val="00130450"/>
    <w:rsid w:val="001400DC"/>
    <w:rsid w:val="00156CCD"/>
    <w:rsid w:val="00156F46"/>
    <w:rsid w:val="00165FE8"/>
    <w:rsid w:val="001A0A8E"/>
    <w:rsid w:val="001A6D36"/>
    <w:rsid w:val="001D074D"/>
    <w:rsid w:val="001D5EDC"/>
    <w:rsid w:val="001F4C76"/>
    <w:rsid w:val="001F6D0E"/>
    <w:rsid w:val="001F77A7"/>
    <w:rsid w:val="0022249C"/>
    <w:rsid w:val="00224AB8"/>
    <w:rsid w:val="00237A9D"/>
    <w:rsid w:val="00265BBC"/>
    <w:rsid w:val="00271366"/>
    <w:rsid w:val="00273E60"/>
    <w:rsid w:val="00285E83"/>
    <w:rsid w:val="00293C9F"/>
    <w:rsid w:val="002B00C7"/>
    <w:rsid w:val="002B3887"/>
    <w:rsid w:val="002D0C56"/>
    <w:rsid w:val="002D1C01"/>
    <w:rsid w:val="002D385C"/>
    <w:rsid w:val="002D477E"/>
    <w:rsid w:val="002E71C1"/>
    <w:rsid w:val="002E7FB3"/>
    <w:rsid w:val="00301859"/>
    <w:rsid w:val="003039C4"/>
    <w:rsid w:val="00306054"/>
    <w:rsid w:val="00306E40"/>
    <w:rsid w:val="00337931"/>
    <w:rsid w:val="003413E8"/>
    <w:rsid w:val="0035491C"/>
    <w:rsid w:val="003642FA"/>
    <w:rsid w:val="00371140"/>
    <w:rsid w:val="00390FC2"/>
    <w:rsid w:val="003A1BBC"/>
    <w:rsid w:val="003B0706"/>
    <w:rsid w:val="003B20CF"/>
    <w:rsid w:val="003C2017"/>
    <w:rsid w:val="00407187"/>
    <w:rsid w:val="004100CA"/>
    <w:rsid w:val="004202E7"/>
    <w:rsid w:val="0043400A"/>
    <w:rsid w:val="00444EB8"/>
    <w:rsid w:val="00451B50"/>
    <w:rsid w:val="00460CCB"/>
    <w:rsid w:val="00466FE9"/>
    <w:rsid w:val="00472288"/>
    <w:rsid w:val="00477E39"/>
    <w:rsid w:val="00495991"/>
    <w:rsid w:val="0049698E"/>
    <w:rsid w:val="004B0A4C"/>
    <w:rsid w:val="004E4E53"/>
    <w:rsid w:val="004F4DA2"/>
    <w:rsid w:val="00516512"/>
    <w:rsid w:val="00522192"/>
    <w:rsid w:val="005223D7"/>
    <w:rsid w:val="0052524F"/>
    <w:rsid w:val="00537178"/>
    <w:rsid w:val="005407DC"/>
    <w:rsid w:val="00542999"/>
    <w:rsid w:val="00545BB4"/>
    <w:rsid w:val="00551C2B"/>
    <w:rsid w:val="00555E9F"/>
    <w:rsid w:val="00572479"/>
    <w:rsid w:val="0057415E"/>
    <w:rsid w:val="00575912"/>
    <w:rsid w:val="00580689"/>
    <w:rsid w:val="0058161F"/>
    <w:rsid w:val="00582C96"/>
    <w:rsid w:val="005928CE"/>
    <w:rsid w:val="00593044"/>
    <w:rsid w:val="00593133"/>
    <w:rsid w:val="005B2B0B"/>
    <w:rsid w:val="005B683C"/>
    <w:rsid w:val="005C6723"/>
    <w:rsid w:val="005E0294"/>
    <w:rsid w:val="005F2089"/>
    <w:rsid w:val="005F4D5A"/>
    <w:rsid w:val="006130DE"/>
    <w:rsid w:val="00614F14"/>
    <w:rsid w:val="00614F91"/>
    <w:rsid w:val="00624C5F"/>
    <w:rsid w:val="006344A7"/>
    <w:rsid w:val="0065214A"/>
    <w:rsid w:val="00662CAB"/>
    <w:rsid w:val="00662D6E"/>
    <w:rsid w:val="00666FD1"/>
    <w:rsid w:val="00670B24"/>
    <w:rsid w:val="0067793B"/>
    <w:rsid w:val="006948FA"/>
    <w:rsid w:val="006A0C4D"/>
    <w:rsid w:val="006A482F"/>
    <w:rsid w:val="006C1C3E"/>
    <w:rsid w:val="006C5F01"/>
    <w:rsid w:val="006D6C0B"/>
    <w:rsid w:val="006E0674"/>
    <w:rsid w:val="006F0657"/>
    <w:rsid w:val="007178B0"/>
    <w:rsid w:val="00721555"/>
    <w:rsid w:val="007247C6"/>
    <w:rsid w:val="0073288C"/>
    <w:rsid w:val="00754979"/>
    <w:rsid w:val="007608BE"/>
    <w:rsid w:val="00765339"/>
    <w:rsid w:val="00765A2E"/>
    <w:rsid w:val="007737B5"/>
    <w:rsid w:val="00781D36"/>
    <w:rsid w:val="007922BF"/>
    <w:rsid w:val="0079661D"/>
    <w:rsid w:val="007A68C0"/>
    <w:rsid w:val="007B2B9A"/>
    <w:rsid w:val="007B4C9D"/>
    <w:rsid w:val="007C1EFE"/>
    <w:rsid w:val="007F0A52"/>
    <w:rsid w:val="00802380"/>
    <w:rsid w:val="00815060"/>
    <w:rsid w:val="00816E27"/>
    <w:rsid w:val="0082277C"/>
    <w:rsid w:val="008355D3"/>
    <w:rsid w:val="00837150"/>
    <w:rsid w:val="00845A18"/>
    <w:rsid w:val="00861183"/>
    <w:rsid w:val="00867D66"/>
    <w:rsid w:val="0087377F"/>
    <w:rsid w:val="00883087"/>
    <w:rsid w:val="00883AB1"/>
    <w:rsid w:val="00885A06"/>
    <w:rsid w:val="00886E50"/>
    <w:rsid w:val="00896B1C"/>
    <w:rsid w:val="00897B0C"/>
    <w:rsid w:val="008C71B6"/>
    <w:rsid w:val="008D5FDD"/>
    <w:rsid w:val="008F681D"/>
    <w:rsid w:val="008F69E4"/>
    <w:rsid w:val="00934BF5"/>
    <w:rsid w:val="00937F0C"/>
    <w:rsid w:val="00942B96"/>
    <w:rsid w:val="00945C68"/>
    <w:rsid w:val="00955344"/>
    <w:rsid w:val="009670CB"/>
    <w:rsid w:val="00997C7A"/>
    <w:rsid w:val="009A239B"/>
    <w:rsid w:val="009B3618"/>
    <w:rsid w:val="009B62F3"/>
    <w:rsid w:val="009B793A"/>
    <w:rsid w:val="009D73A2"/>
    <w:rsid w:val="009E3674"/>
    <w:rsid w:val="009F7419"/>
    <w:rsid w:val="00A101E6"/>
    <w:rsid w:val="00A175EA"/>
    <w:rsid w:val="00A22DBB"/>
    <w:rsid w:val="00A25D56"/>
    <w:rsid w:val="00A35FD3"/>
    <w:rsid w:val="00A5574F"/>
    <w:rsid w:val="00A57EFC"/>
    <w:rsid w:val="00A71706"/>
    <w:rsid w:val="00A7487E"/>
    <w:rsid w:val="00A863F3"/>
    <w:rsid w:val="00AA54BB"/>
    <w:rsid w:val="00AB4E8B"/>
    <w:rsid w:val="00AB59AE"/>
    <w:rsid w:val="00AB7198"/>
    <w:rsid w:val="00AD525E"/>
    <w:rsid w:val="00B015D8"/>
    <w:rsid w:val="00B136A3"/>
    <w:rsid w:val="00B17FA6"/>
    <w:rsid w:val="00B75721"/>
    <w:rsid w:val="00BA09FF"/>
    <w:rsid w:val="00BC60E0"/>
    <w:rsid w:val="00BD7C5B"/>
    <w:rsid w:val="00BE15D5"/>
    <w:rsid w:val="00BF239D"/>
    <w:rsid w:val="00BF6AD5"/>
    <w:rsid w:val="00C17259"/>
    <w:rsid w:val="00C608BE"/>
    <w:rsid w:val="00C71129"/>
    <w:rsid w:val="00CA1684"/>
    <w:rsid w:val="00CA3D35"/>
    <w:rsid w:val="00CC3791"/>
    <w:rsid w:val="00CC5D75"/>
    <w:rsid w:val="00CD435A"/>
    <w:rsid w:val="00CD7406"/>
    <w:rsid w:val="00CE3021"/>
    <w:rsid w:val="00CE4091"/>
    <w:rsid w:val="00CE61CF"/>
    <w:rsid w:val="00CF4F41"/>
    <w:rsid w:val="00D018B8"/>
    <w:rsid w:val="00D05AE6"/>
    <w:rsid w:val="00D13EBB"/>
    <w:rsid w:val="00D311E4"/>
    <w:rsid w:val="00D33950"/>
    <w:rsid w:val="00D42128"/>
    <w:rsid w:val="00D74EB6"/>
    <w:rsid w:val="00D77F91"/>
    <w:rsid w:val="00D801BE"/>
    <w:rsid w:val="00D94199"/>
    <w:rsid w:val="00DA7987"/>
    <w:rsid w:val="00DB3E85"/>
    <w:rsid w:val="00DE11E4"/>
    <w:rsid w:val="00DE463C"/>
    <w:rsid w:val="00DE59A2"/>
    <w:rsid w:val="00DF43FB"/>
    <w:rsid w:val="00DF79F5"/>
    <w:rsid w:val="00E0246B"/>
    <w:rsid w:val="00E07D24"/>
    <w:rsid w:val="00E15EB5"/>
    <w:rsid w:val="00E23D05"/>
    <w:rsid w:val="00E33737"/>
    <w:rsid w:val="00E60541"/>
    <w:rsid w:val="00E91381"/>
    <w:rsid w:val="00E9593F"/>
    <w:rsid w:val="00EB1CFC"/>
    <w:rsid w:val="00EC0AB0"/>
    <w:rsid w:val="00ED06F5"/>
    <w:rsid w:val="00ED4370"/>
    <w:rsid w:val="00EF1272"/>
    <w:rsid w:val="00EF2968"/>
    <w:rsid w:val="00F61666"/>
    <w:rsid w:val="00F64A78"/>
    <w:rsid w:val="00F710D8"/>
    <w:rsid w:val="00F74D9A"/>
    <w:rsid w:val="00F765E3"/>
    <w:rsid w:val="00F80CDC"/>
    <w:rsid w:val="00F83420"/>
    <w:rsid w:val="00F9277D"/>
    <w:rsid w:val="00FB3260"/>
    <w:rsid w:val="00FB7922"/>
    <w:rsid w:val="00FC37D0"/>
    <w:rsid w:val="00FC52C6"/>
    <w:rsid w:val="00FE726A"/>
    <w:rsid w:val="00FF4C9E"/>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CA3D35"/>
    <w:pPr>
      <w:spacing w:after="0"/>
      <w:ind w:left="720"/>
      <w:contextualSpacing/>
    </w:pPr>
    <w:rPr>
      <w:rFonts w:eastAsia="Times New Roman" w:cs="Times New Roman"/>
      <w:szCs w:val="24"/>
      <w:lang w:eastAsia="et-EE"/>
    </w:rPr>
  </w:style>
  <w:style w:type="character" w:customStyle="1" w:styleId="Lahendamatamainimine1">
    <w:name w:val="Lahendamata mainimine1"/>
    <w:basedOn w:val="Liguvaikefont"/>
    <w:uiPriority w:val="99"/>
    <w:semiHidden/>
    <w:unhideWhenUsed/>
    <w:rsid w:val="00AB4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8172">
      <w:bodyDiv w:val="1"/>
      <w:marLeft w:val="0"/>
      <w:marRight w:val="0"/>
      <w:marTop w:val="0"/>
      <w:marBottom w:val="0"/>
      <w:divBdr>
        <w:top w:val="none" w:sz="0" w:space="0" w:color="auto"/>
        <w:left w:val="none" w:sz="0" w:space="0" w:color="auto"/>
        <w:bottom w:val="none" w:sz="0" w:space="0" w:color="auto"/>
        <w:right w:val="none" w:sz="0" w:space="0" w:color="auto"/>
      </w:divBdr>
    </w:div>
    <w:div w:id="20628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EFF7-FF81-4E22-8DE4-98681EDB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885</Words>
  <Characters>5046</Characters>
  <Application>Microsoft Office Word</Application>
  <DocSecurity>0</DocSecurity>
  <Lines>42</Lines>
  <Paragraphs>11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Inge Dobrus</cp:lastModifiedBy>
  <cp:revision>153</cp:revision>
  <cp:lastPrinted>2024-02-08T13:41:00Z</cp:lastPrinted>
  <dcterms:created xsi:type="dcterms:W3CDTF">2024-01-29T07:07:00Z</dcterms:created>
  <dcterms:modified xsi:type="dcterms:W3CDTF">2024-02-13T12:54:00Z</dcterms:modified>
</cp:coreProperties>
</file>