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4EDD" w14:textId="77777777" w:rsidR="00286805" w:rsidRDefault="00286805" w:rsidP="00286805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401D3326" w14:textId="77777777" w:rsidR="00286805" w:rsidRDefault="0028680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3B4021DB" w14:textId="7FA94180" w:rsidR="00286805" w:rsidRDefault="00831BA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Polli</w:t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</w:r>
      <w:r w:rsidR="00286805">
        <w:rPr>
          <w:rFonts w:eastAsia="Times New Roman" w:cs="Times New Roman"/>
          <w:szCs w:val="24"/>
          <w:lang w:eastAsia="zh-CN"/>
        </w:rPr>
        <w:tab/>
        <w:t xml:space="preserve">28. november 2023 nr </w:t>
      </w:r>
    </w:p>
    <w:p w14:paraId="265F9B5D" w14:textId="77777777" w:rsidR="00286805" w:rsidRDefault="0028680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3CD7F93B" w14:textId="77777777" w:rsidR="00286805" w:rsidRDefault="0028680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448119FC" w14:textId="77777777" w:rsidR="00286805" w:rsidRPr="0034139A" w:rsidRDefault="00286805" w:rsidP="00286805">
      <w:pPr>
        <w:spacing w:after="0"/>
        <w:rPr>
          <w:rFonts w:eastAsia="Times New Roman" w:cs="Times New Roman"/>
          <w:sz w:val="20"/>
          <w:szCs w:val="20"/>
        </w:rPr>
      </w:pPr>
    </w:p>
    <w:p w14:paraId="27CEB250" w14:textId="77777777" w:rsidR="00286805" w:rsidRPr="0034139A" w:rsidRDefault="00286805" w:rsidP="00286805">
      <w:pPr>
        <w:spacing w:after="0"/>
        <w:rPr>
          <w:rFonts w:eastAsia="Times New Roman" w:cs="Times New Roman"/>
          <w:sz w:val="20"/>
          <w:szCs w:val="20"/>
        </w:rPr>
      </w:pPr>
    </w:p>
    <w:p w14:paraId="3F9B71C4" w14:textId="77777777" w:rsidR="00286805" w:rsidRPr="0034139A" w:rsidRDefault="00286805" w:rsidP="00286805">
      <w:pPr>
        <w:spacing w:after="0"/>
        <w:rPr>
          <w:rFonts w:eastAsia="Times New Roman" w:cs="Times New Roman"/>
          <w:b/>
          <w:szCs w:val="20"/>
        </w:rPr>
      </w:pPr>
      <w:r w:rsidRPr="0034139A">
        <w:rPr>
          <w:rFonts w:eastAsia="Times New Roman" w:cs="Times New Roman"/>
          <w:b/>
          <w:szCs w:val="20"/>
        </w:rPr>
        <w:t>Pärimismenetluse algatamine</w:t>
      </w:r>
    </w:p>
    <w:p w14:paraId="496849B7" w14:textId="77777777" w:rsidR="00286805" w:rsidRDefault="00286805" w:rsidP="00286805">
      <w:pPr>
        <w:spacing w:after="0"/>
        <w:rPr>
          <w:rFonts w:eastAsia="Times New Roman" w:cs="Times New Roman"/>
          <w:b/>
          <w:szCs w:val="20"/>
        </w:rPr>
      </w:pPr>
    </w:p>
    <w:p w14:paraId="40E0BF55" w14:textId="77777777" w:rsidR="00286805" w:rsidRPr="0034139A" w:rsidRDefault="00286805" w:rsidP="00286805">
      <w:pPr>
        <w:spacing w:after="0"/>
        <w:rPr>
          <w:rFonts w:eastAsia="Times New Roman" w:cs="Times New Roman"/>
          <w:b/>
          <w:szCs w:val="20"/>
        </w:rPr>
      </w:pPr>
    </w:p>
    <w:p w14:paraId="164D23C3" w14:textId="6A390AEC" w:rsidR="00286805" w:rsidRDefault="00286805" w:rsidP="00286805">
      <w:pPr>
        <w:spacing w:after="0"/>
        <w:ind w:right="-2"/>
        <w:rPr>
          <w:rFonts w:eastAsia="Times New Roman" w:cs="Times New Roman"/>
          <w:szCs w:val="24"/>
        </w:rPr>
      </w:pPr>
      <w:r w:rsidRPr="0034139A">
        <w:rPr>
          <w:rFonts w:eastAsia="Times New Roman" w:cs="Times New Roman"/>
          <w:szCs w:val="24"/>
        </w:rPr>
        <w:t xml:space="preserve">Vajalik on </w:t>
      </w:r>
      <w:r>
        <w:rPr>
          <w:rFonts w:eastAsia="Times New Roman" w:cs="Times New Roman"/>
          <w:szCs w:val="24"/>
        </w:rPr>
        <w:t>al</w:t>
      </w:r>
      <w:r w:rsidRPr="0034139A">
        <w:rPr>
          <w:rFonts w:eastAsia="Times New Roman" w:cs="Times New Roman"/>
          <w:szCs w:val="24"/>
        </w:rPr>
        <w:t xml:space="preserve">gatada pärimismenetlused </w:t>
      </w:r>
      <w:r>
        <w:rPr>
          <w:rFonts w:eastAsia="Times New Roman" w:cs="Times New Roman"/>
          <w:szCs w:val="24"/>
        </w:rPr>
        <w:t xml:space="preserve">Endel Teearu </w:t>
      </w:r>
      <w:r w:rsidRPr="0034139A">
        <w:rPr>
          <w:rFonts w:eastAsia="Times New Roman" w:cs="Times New Roman"/>
          <w:szCs w:val="24"/>
        </w:rPr>
        <w:t xml:space="preserve">pärandvara ja pärijate kindlakstegemiseks. </w:t>
      </w:r>
      <w:r>
        <w:rPr>
          <w:rFonts w:eastAsia="Times New Roman" w:cs="Times New Roman"/>
          <w:szCs w:val="24"/>
        </w:rPr>
        <w:t xml:space="preserve">Endele Teearu omab korterit Veelikse külas Teeristi elamus. Endel Teearu viimane elukoht oli Mulgi vallas. </w:t>
      </w:r>
      <w:r w:rsidRPr="0034139A">
        <w:rPr>
          <w:rFonts w:eastAsia="Times New Roman" w:cs="Times New Roman"/>
          <w:szCs w:val="24"/>
        </w:rPr>
        <w:t xml:space="preserve">Vallale teadaolevalt ei ole pärimismenetlusi alustatud. </w:t>
      </w:r>
    </w:p>
    <w:p w14:paraId="2861AF9B" w14:textId="77777777" w:rsidR="00286805" w:rsidRPr="0034139A" w:rsidRDefault="00286805" w:rsidP="00286805">
      <w:pPr>
        <w:spacing w:after="0"/>
        <w:ind w:right="-766"/>
        <w:rPr>
          <w:rFonts w:eastAsia="Times New Roman" w:cs="Times New Roman"/>
          <w:szCs w:val="24"/>
        </w:rPr>
      </w:pPr>
    </w:p>
    <w:p w14:paraId="469A96E3" w14:textId="77777777" w:rsidR="00286805" w:rsidRPr="0034139A" w:rsidRDefault="00286805" w:rsidP="00286805">
      <w:pPr>
        <w:spacing w:after="0"/>
        <w:rPr>
          <w:rFonts w:eastAsia="Times New Roman" w:cs="Times New Roman"/>
          <w:szCs w:val="24"/>
        </w:rPr>
      </w:pPr>
      <w:r w:rsidRPr="0034139A">
        <w:rPr>
          <w:rFonts w:eastAsia="Times New Roman" w:cs="Times New Roman"/>
          <w:szCs w:val="24"/>
        </w:rPr>
        <w:t>Pärimisseaduse § 18 ja kohaliku omavalitsuse korralduse seaduse § 22 l</w:t>
      </w:r>
      <w:r>
        <w:rPr>
          <w:rFonts w:eastAsia="Times New Roman" w:cs="Times New Roman"/>
          <w:szCs w:val="24"/>
        </w:rPr>
        <w:t>õike</w:t>
      </w:r>
      <w:r w:rsidRPr="0034139A">
        <w:rPr>
          <w:rFonts w:eastAsia="Times New Roman" w:cs="Times New Roman"/>
          <w:szCs w:val="24"/>
        </w:rPr>
        <w:t xml:space="preserve"> 2 alusel</w:t>
      </w:r>
    </w:p>
    <w:p w14:paraId="339B6A8B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6C53156F" w14:textId="77777777" w:rsidR="00286805" w:rsidRPr="0034139A" w:rsidRDefault="00286805" w:rsidP="00286805">
      <w:pPr>
        <w:spacing w:after="0"/>
        <w:rPr>
          <w:rFonts w:eastAsia="Times New Roman" w:cs="Times New Roman"/>
          <w:b/>
          <w:bCs/>
          <w:szCs w:val="20"/>
        </w:rPr>
      </w:pPr>
      <w:r w:rsidRPr="0034139A">
        <w:rPr>
          <w:rFonts w:eastAsia="Times New Roman" w:cs="Times New Roman"/>
          <w:b/>
          <w:bCs/>
          <w:szCs w:val="20"/>
        </w:rPr>
        <w:t>Mulgi Vallavolikogu o t s u s t a b :</w:t>
      </w:r>
    </w:p>
    <w:p w14:paraId="4A6A3357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67407FB9" w14:textId="77777777" w:rsidR="00286805" w:rsidRPr="0034139A" w:rsidRDefault="00286805" w:rsidP="00286805">
      <w:pPr>
        <w:numPr>
          <w:ilvl w:val="0"/>
          <w:numId w:val="1"/>
        </w:num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Algatada seadusjärg</w:t>
      </w:r>
      <w:r>
        <w:rPr>
          <w:rFonts w:eastAsia="Times New Roman" w:cs="Times New Roman"/>
          <w:szCs w:val="20"/>
        </w:rPr>
        <w:t>n</w:t>
      </w:r>
      <w:r w:rsidRPr="0034139A">
        <w:rPr>
          <w:rFonts w:eastAsia="Times New Roman" w:cs="Times New Roman"/>
          <w:szCs w:val="20"/>
        </w:rPr>
        <w:t>e pärimismenetlus:</w:t>
      </w:r>
    </w:p>
    <w:p w14:paraId="3070C45C" w14:textId="4A617268" w:rsidR="00286805" w:rsidRPr="0034139A" w:rsidRDefault="00286805" w:rsidP="00286805">
      <w:pPr>
        <w:numPr>
          <w:ilvl w:val="1"/>
          <w:numId w:val="1"/>
        </w:num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Endel Teearu</w:t>
      </w:r>
      <w:r w:rsidRPr="0034139A">
        <w:rPr>
          <w:rFonts w:eastAsia="Times New Roman" w:cs="Times New Roman"/>
          <w:szCs w:val="20"/>
        </w:rPr>
        <w:t xml:space="preserve">, isikukood </w:t>
      </w:r>
      <w:r>
        <w:rPr>
          <w:rFonts w:eastAsia="Times New Roman" w:cs="Times New Roman"/>
          <w:szCs w:val="20"/>
        </w:rPr>
        <w:t>33305140218</w:t>
      </w:r>
      <w:r w:rsidRPr="0034139A">
        <w:rPr>
          <w:rFonts w:eastAsia="Times New Roman" w:cs="Times New Roman"/>
          <w:szCs w:val="20"/>
        </w:rPr>
        <w:t xml:space="preserve">, surnud </w:t>
      </w:r>
      <w:r>
        <w:rPr>
          <w:rFonts w:eastAsia="Times New Roman" w:cs="Times New Roman"/>
          <w:szCs w:val="20"/>
        </w:rPr>
        <w:t>08.08.1997</w:t>
      </w:r>
      <w:r w:rsidRPr="0034139A">
        <w:rPr>
          <w:rFonts w:eastAsia="Times New Roman" w:cs="Times New Roman"/>
          <w:szCs w:val="20"/>
        </w:rPr>
        <w:t xml:space="preserve"> pärandvara osas</w:t>
      </w:r>
      <w:r>
        <w:rPr>
          <w:rFonts w:eastAsia="Times New Roman" w:cs="Times New Roman"/>
          <w:szCs w:val="20"/>
        </w:rPr>
        <w:t>.</w:t>
      </w:r>
    </w:p>
    <w:p w14:paraId="686E0090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5F1871F9" w14:textId="77777777" w:rsidR="00286805" w:rsidRPr="0034139A" w:rsidRDefault="00286805" w:rsidP="00286805">
      <w:pPr>
        <w:numPr>
          <w:ilvl w:val="0"/>
          <w:numId w:val="1"/>
        </w:num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Delegeerida seadusjärgseks pärimismenetluseks vajalike toimingute läbiviimine Mulgi Vallavalitsusele</w:t>
      </w:r>
      <w:r>
        <w:rPr>
          <w:rFonts w:eastAsia="Times New Roman" w:cs="Times New Roman"/>
          <w:szCs w:val="20"/>
        </w:rPr>
        <w:t>.</w:t>
      </w:r>
    </w:p>
    <w:p w14:paraId="47D9393E" w14:textId="77777777" w:rsidR="00286805" w:rsidRPr="0034139A" w:rsidRDefault="00286805" w:rsidP="00286805">
      <w:pPr>
        <w:spacing w:after="0"/>
        <w:ind w:left="708"/>
        <w:rPr>
          <w:rFonts w:eastAsia="Times New Roman" w:cs="Times New Roman"/>
          <w:szCs w:val="20"/>
        </w:rPr>
      </w:pPr>
    </w:p>
    <w:p w14:paraId="7375ECEA" w14:textId="77777777" w:rsidR="00286805" w:rsidRPr="0034139A" w:rsidRDefault="00286805" w:rsidP="00286805">
      <w:pPr>
        <w:numPr>
          <w:ilvl w:val="0"/>
          <w:numId w:val="1"/>
        </w:num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Otsus jõustub teatavakstegemisest.</w:t>
      </w:r>
    </w:p>
    <w:p w14:paraId="0E0ED4B5" w14:textId="77777777" w:rsidR="00286805" w:rsidRPr="0034139A" w:rsidRDefault="00286805" w:rsidP="00286805">
      <w:pPr>
        <w:spacing w:after="0"/>
        <w:ind w:left="708"/>
        <w:rPr>
          <w:rFonts w:eastAsia="Times New Roman" w:cs="Times New Roman"/>
          <w:szCs w:val="20"/>
        </w:rPr>
      </w:pPr>
    </w:p>
    <w:p w14:paraId="6A02D56E" w14:textId="77777777" w:rsidR="00286805" w:rsidRPr="0034139A" w:rsidRDefault="00286805" w:rsidP="00286805">
      <w:pPr>
        <w:numPr>
          <w:ilvl w:val="0"/>
          <w:numId w:val="1"/>
        </w:num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Käesolevat otsust on võimalik vaidlustada Tartu Halduskohtus 30 päeva jooksul arvates korralduse teatavakstegemisest</w:t>
      </w:r>
    </w:p>
    <w:p w14:paraId="09C2C736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10612BD3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7ADB02E2" w14:textId="5598DD2A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3F0A9203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Arvo Maling</w:t>
      </w:r>
    </w:p>
    <w:p w14:paraId="139044F3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  <w:r w:rsidRPr="0034139A">
        <w:rPr>
          <w:rFonts w:eastAsia="Times New Roman" w:cs="Times New Roman"/>
          <w:szCs w:val="20"/>
        </w:rPr>
        <w:t>Volikogu esimees</w:t>
      </w:r>
    </w:p>
    <w:p w14:paraId="20B1D92C" w14:textId="77777777" w:rsidR="00286805" w:rsidRPr="0034139A" w:rsidRDefault="00286805" w:rsidP="00286805">
      <w:pPr>
        <w:spacing w:after="0"/>
        <w:rPr>
          <w:rFonts w:eastAsia="Times New Roman" w:cs="Times New Roman"/>
          <w:szCs w:val="20"/>
        </w:rPr>
      </w:pPr>
    </w:p>
    <w:p w14:paraId="61E53DFB" w14:textId="77777777" w:rsidR="00286805" w:rsidRDefault="0028680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3287AD96" w14:textId="77777777" w:rsidR="00286805" w:rsidRPr="00957097" w:rsidRDefault="00286805" w:rsidP="00286805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p w14:paraId="1A1B2072" w14:textId="77777777" w:rsidR="00286805" w:rsidRDefault="00286805" w:rsidP="00286805"/>
    <w:p w14:paraId="32017631" w14:textId="77777777" w:rsidR="005B077A" w:rsidRDefault="005B077A"/>
    <w:sectPr w:rsidR="005B077A" w:rsidSect="00D531FD">
      <w:headerReference w:type="first" r:id="rId7"/>
      <w:pgSz w:w="11906" w:h="16838"/>
      <w:pgMar w:top="127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F9B2" w14:textId="77777777" w:rsidR="00831BA5" w:rsidRDefault="00831BA5">
      <w:pPr>
        <w:spacing w:after="0"/>
      </w:pPr>
      <w:r>
        <w:separator/>
      </w:r>
    </w:p>
  </w:endnote>
  <w:endnote w:type="continuationSeparator" w:id="0">
    <w:p w14:paraId="395870EC" w14:textId="77777777" w:rsidR="00831BA5" w:rsidRDefault="00831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7556" w14:textId="77777777" w:rsidR="00831BA5" w:rsidRDefault="00831BA5">
      <w:pPr>
        <w:spacing w:after="0"/>
      </w:pPr>
      <w:r>
        <w:separator/>
      </w:r>
    </w:p>
  </w:footnote>
  <w:footnote w:type="continuationSeparator" w:id="0">
    <w:p w14:paraId="46C38636" w14:textId="77777777" w:rsidR="00831BA5" w:rsidRDefault="00831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7DCC" w14:textId="77777777" w:rsidR="00286805" w:rsidRDefault="00286805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A1FF19B" wp14:editId="768499A7">
          <wp:extent cx="770400" cy="900000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EC06B" w14:textId="77777777" w:rsidR="00286805" w:rsidRPr="002E7FB3" w:rsidRDefault="00286805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5E8A363" w14:textId="77777777" w:rsidR="00286805" w:rsidRDefault="00286805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38D0D0A0" w14:textId="77777777" w:rsidR="00286805" w:rsidRDefault="00286805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DE064CA" w14:textId="77777777" w:rsidR="00286805" w:rsidRPr="006476E6" w:rsidRDefault="00286805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215"/>
    <w:multiLevelType w:val="multilevel"/>
    <w:tmpl w:val="822EA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2493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05"/>
    <w:rsid w:val="00286805"/>
    <w:rsid w:val="005B077A"/>
    <w:rsid w:val="008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AFC9"/>
  <w15:chartTrackingRefBased/>
  <w15:docId w15:val="{6A1E398E-7DD1-4FB6-BA41-109BC03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6805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86805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86805"/>
    <w:rPr>
      <w:rFonts w:ascii="Times New Roman" w:hAnsi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2</cp:revision>
  <dcterms:created xsi:type="dcterms:W3CDTF">2023-11-10T06:38:00Z</dcterms:created>
  <dcterms:modified xsi:type="dcterms:W3CDTF">2023-11-15T06:33:00Z</dcterms:modified>
</cp:coreProperties>
</file>