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9887" w14:textId="77777777" w:rsidR="00A60247" w:rsidRDefault="00A60247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</w:p>
    <w:p w14:paraId="63648DB9" w14:textId="17D279A2" w:rsidR="005C1E1F" w:rsidRPr="00F40DE3" w:rsidRDefault="00A60247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Karksi-Nuia</w:t>
      </w:r>
      <w:r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  <w:t xml:space="preserve">  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80762E">
        <w:rPr>
          <w:rFonts w:eastAsiaTheme="minorEastAsia" w:cs="Times New Roman"/>
          <w:szCs w:val="24"/>
        </w:rPr>
        <w:t>2</w:t>
      </w:r>
      <w:r>
        <w:rPr>
          <w:rFonts w:eastAsiaTheme="minorEastAsia" w:cs="Times New Roman"/>
          <w:szCs w:val="24"/>
        </w:rPr>
        <w:t>7</w:t>
      </w:r>
      <w:r w:rsidR="006551CB">
        <w:rPr>
          <w:rFonts w:eastAsiaTheme="minorEastAsia" w:cs="Times New Roman"/>
          <w:szCs w:val="24"/>
        </w:rPr>
        <w:t>. juuni</w:t>
      </w:r>
      <w:r w:rsidR="00E13C45" w:rsidRPr="00F40DE3">
        <w:rPr>
          <w:rFonts w:eastAsiaTheme="minorEastAsia" w:cs="Times New Roman"/>
          <w:szCs w:val="24"/>
        </w:rPr>
        <w:t xml:space="preserve"> </w:t>
      </w:r>
      <w:r w:rsidR="005C1E1F" w:rsidRPr="00F40DE3">
        <w:rPr>
          <w:rFonts w:eastAsiaTheme="minorEastAsia" w:cs="Times New Roman"/>
          <w:szCs w:val="24"/>
        </w:rPr>
        <w:t>202</w:t>
      </w:r>
      <w:r w:rsidR="006551CB">
        <w:rPr>
          <w:rFonts w:eastAsiaTheme="minorEastAsia" w:cs="Times New Roman"/>
          <w:szCs w:val="24"/>
        </w:rPr>
        <w:t>3</w:t>
      </w:r>
      <w:r w:rsidR="005C1E1F" w:rsidRPr="00F40DE3">
        <w:rPr>
          <w:rFonts w:eastAsiaTheme="minorEastAsia" w:cs="Times New Roman"/>
          <w:szCs w:val="24"/>
        </w:rPr>
        <w:t xml:space="preserve"> nr </w:t>
      </w:r>
    </w:p>
    <w:p w14:paraId="239DE3A7" w14:textId="54B44518" w:rsidR="005C1E1F" w:rsidRPr="00F40DE3" w:rsidRDefault="005C1E1F" w:rsidP="005C1E1F">
      <w:pPr>
        <w:spacing w:after="0"/>
        <w:rPr>
          <w:rFonts w:eastAsiaTheme="minorEastAsia" w:cs="Times New Roman"/>
          <w:szCs w:val="24"/>
        </w:rPr>
      </w:pPr>
    </w:p>
    <w:p w14:paraId="205D7541" w14:textId="77777777" w:rsidR="00ED25FD" w:rsidRDefault="00ED25FD" w:rsidP="00ED25FD">
      <w:pPr>
        <w:rPr>
          <w:b/>
          <w:bCs/>
        </w:rPr>
      </w:pPr>
    </w:p>
    <w:p w14:paraId="51EEF9D0" w14:textId="6C1C6CB5" w:rsidR="00ED25FD" w:rsidRPr="00235DBC" w:rsidRDefault="005948A1" w:rsidP="00235DBC">
      <w:pPr>
        <w:spacing w:after="0"/>
        <w:rPr>
          <w:b/>
          <w:bCs/>
        </w:rPr>
      </w:pPr>
      <w:r w:rsidRPr="00235DBC">
        <w:rPr>
          <w:b/>
          <w:bCs/>
        </w:rPr>
        <w:t>Teearu päikesepaneelide detail</w:t>
      </w:r>
      <w:r w:rsidR="00ED25FD" w:rsidRPr="00235DBC">
        <w:rPr>
          <w:b/>
          <w:bCs/>
        </w:rPr>
        <w:t xml:space="preserve">planeeringu </w:t>
      </w:r>
      <w:r w:rsidR="006551CB">
        <w:rPr>
          <w:b/>
          <w:bCs/>
        </w:rPr>
        <w:t>kehtestamine</w:t>
      </w:r>
    </w:p>
    <w:p w14:paraId="508981F9" w14:textId="77777777" w:rsidR="00F26367" w:rsidRDefault="00271871" w:rsidP="00F26367">
      <w:r w:rsidRPr="00271871">
        <w:rPr>
          <w:rFonts w:ascii="Roboto" w:eastAsia="Times New Roman" w:hAnsi="Roboto" w:cs="Times New Roman"/>
          <w:sz w:val="21"/>
          <w:szCs w:val="21"/>
          <w:lang w:eastAsia="et-EE"/>
        </w:rPr>
        <w:br/>
      </w:r>
      <w:r>
        <w:t xml:space="preserve">Mulgi </w:t>
      </w:r>
      <w:r w:rsidR="009054BF">
        <w:t xml:space="preserve">Vallavolikogu algatas 16.12.2021 </w:t>
      </w:r>
      <w:r w:rsidR="005948A1">
        <w:t xml:space="preserve">otsusega nr 23 </w:t>
      </w:r>
      <w:r w:rsidR="009054BF">
        <w:t>detailplaneeringu Põlde külas Teearu päikese</w:t>
      </w:r>
      <w:r w:rsidR="005948A1">
        <w:t xml:space="preserve">paneel 1 (48001:001:0953), Teearu päikesepaneel 2 (48001:001:0954), Teearu päikesepaneel 3 (48001:001:0955), Kõrgemäe-Urmase (10502:001:1084), Laaneserva (48001:001:0952) ja osaliselt Asula katastriüksusel (10502:001:0762). </w:t>
      </w:r>
      <w:r w:rsidR="00F26367" w:rsidRPr="00A60247">
        <w:t>Detailplaneeringu koostamise eesmär</w:t>
      </w:r>
      <w:r w:rsidR="00F26367">
        <w:t xml:space="preserve">giks oli </w:t>
      </w:r>
      <w:r w:rsidR="00F26367" w:rsidRPr="00A60247">
        <w:t xml:space="preserve">päikeseelektrijaama </w:t>
      </w:r>
      <w:r w:rsidR="00F26367">
        <w:t xml:space="preserve">rajamine. Detailplaneeringu ala suuruseks on ligikaudu 10 ha. </w:t>
      </w:r>
    </w:p>
    <w:p w14:paraId="0595F643" w14:textId="720E2A2A" w:rsidR="005948A1" w:rsidRDefault="003723FE" w:rsidP="00271871">
      <w:r w:rsidRPr="00A60247">
        <w:t>Algatamise otsuses oli detailplaneeringu nimetuseks „</w:t>
      </w:r>
      <w:r w:rsidR="002E1825" w:rsidRPr="00A60247">
        <w:t xml:space="preserve">Teearu </w:t>
      </w:r>
      <w:r w:rsidR="00466A3C" w:rsidRPr="00A60247">
        <w:t>p</w:t>
      </w:r>
      <w:r w:rsidR="002E1825" w:rsidRPr="00A60247">
        <w:t>äikesejaama detailplaneering</w:t>
      </w:r>
      <w:r w:rsidRPr="00A60247">
        <w:t>“</w:t>
      </w:r>
      <w:r w:rsidR="00810324" w:rsidRPr="00A60247">
        <w:t xml:space="preserve">, detailplaneeringu vastuvõtmise ja </w:t>
      </w:r>
      <w:r w:rsidR="00275BBE" w:rsidRPr="00A60247">
        <w:t>avalikule väljapanekule suunamise otsuse</w:t>
      </w:r>
      <w:r w:rsidR="005105DF" w:rsidRPr="00A60247">
        <w:t>s</w:t>
      </w:r>
      <w:r w:rsidR="00275BBE" w:rsidRPr="00A60247">
        <w:t xml:space="preserve"> on planeeringu nimetus</w:t>
      </w:r>
      <w:r w:rsidR="005105DF" w:rsidRPr="00A60247">
        <w:t xml:space="preserve"> „Teearu päikesepaneelide detailplaneering</w:t>
      </w:r>
      <w:r w:rsidR="00F14757">
        <w:t>“</w:t>
      </w:r>
      <w:r w:rsidR="005105DF" w:rsidRPr="00A60247">
        <w:t xml:space="preserve">. </w:t>
      </w:r>
    </w:p>
    <w:p w14:paraId="43862B78" w14:textId="2D6A87B3" w:rsidR="00FC11EF" w:rsidRDefault="00FC11EF" w:rsidP="00FC11EF">
      <w:pPr>
        <w:shd w:val="clear" w:color="auto" w:fill="FFFFFF"/>
        <w:spacing w:after="0"/>
      </w:pPr>
      <w:r>
        <w:t xml:space="preserve">Detailplaneeringu (planID nr 107992) on koostanud </w:t>
      </w:r>
      <w:bookmarkStart w:id="0" w:name="_Hlk117767370"/>
      <w:r>
        <w:t xml:space="preserve">Projektikoda OÜ </w:t>
      </w:r>
      <w:bookmarkEnd w:id="0"/>
      <w:r>
        <w:t xml:space="preserve">(registrikood 12267932). </w:t>
      </w:r>
    </w:p>
    <w:p w14:paraId="31BA8457" w14:textId="5113EDDC" w:rsidR="00FC11EF" w:rsidRDefault="00FC11EF" w:rsidP="00C94382">
      <w:pPr>
        <w:shd w:val="clear" w:color="auto" w:fill="FFFFFF"/>
        <w:spacing w:after="0"/>
      </w:pPr>
      <w:r>
        <w:t xml:space="preserve">Planeeritud on rajada mitmest tootmismoodulist koosnevad päikeseelektrijaamad. Planeeringus on määratud päikeseelektrijaamade toimimiseks vajalike ehitiste, sealhulgas tehnovõrkude ja tehnorajatiste ning avalikule teele juurdepääsuteede võimalikud asukohad. </w:t>
      </w:r>
      <w:r w:rsidR="00882B8C">
        <w:t>Detailplaneeringuga muudeta</w:t>
      </w:r>
      <w:r w:rsidR="003F37A6">
        <w:t>kse maakasutuse ostarve tootmismaaks.</w:t>
      </w:r>
      <w:r w:rsidR="00516AB6" w:rsidRPr="00516AB6">
        <w:t xml:space="preserve"> </w:t>
      </w:r>
      <w:r w:rsidR="00516AB6">
        <w:t>Detailplaneering on üldplaneeringut muutev, kuid see ei näe ette olulise keskkonnamõju teket.</w:t>
      </w:r>
    </w:p>
    <w:p w14:paraId="7A0885C9" w14:textId="77777777" w:rsidR="00C94382" w:rsidRDefault="00C94382" w:rsidP="00900C77">
      <w:pPr>
        <w:spacing w:after="0"/>
        <w:rPr>
          <w:color w:val="202020"/>
          <w:shd w:val="clear" w:color="auto" w:fill="FFFFFF"/>
        </w:rPr>
      </w:pPr>
    </w:p>
    <w:p w14:paraId="27A4900D" w14:textId="0303B576" w:rsidR="00B378BC" w:rsidRDefault="00DA445D" w:rsidP="00900C77">
      <w:pPr>
        <w:spacing w:after="0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 xml:space="preserve">Mulgi Vallavolikogu </w:t>
      </w:r>
      <w:r w:rsidR="00700722">
        <w:rPr>
          <w:color w:val="202020"/>
          <w:shd w:val="clear" w:color="auto" w:fill="FFFFFF"/>
        </w:rPr>
        <w:t>võttis detailplaneeringu vastu 22.</w:t>
      </w:r>
      <w:r w:rsidR="00C94382">
        <w:rPr>
          <w:color w:val="202020"/>
          <w:shd w:val="clear" w:color="auto" w:fill="FFFFFF"/>
        </w:rPr>
        <w:t>11.</w:t>
      </w:r>
      <w:r w:rsidR="00700722">
        <w:rPr>
          <w:color w:val="202020"/>
          <w:shd w:val="clear" w:color="auto" w:fill="FFFFFF"/>
        </w:rPr>
        <w:t xml:space="preserve">2022 otsusega nr 84 </w:t>
      </w:r>
      <w:r w:rsidR="00BD7C98">
        <w:rPr>
          <w:color w:val="202020"/>
          <w:shd w:val="clear" w:color="auto" w:fill="FFFFFF"/>
        </w:rPr>
        <w:t>„Teearu päiksepaneelide detailplaneeringu vastuvõtmine ja avalikule väljapanekule suunamin</w:t>
      </w:r>
      <w:r w:rsidR="0000078D">
        <w:rPr>
          <w:color w:val="202020"/>
          <w:shd w:val="clear" w:color="auto" w:fill="FFFFFF"/>
        </w:rPr>
        <w:t xml:space="preserve">e“. Detailplaneeringu avalik väljapanek toimus </w:t>
      </w:r>
      <w:r w:rsidR="00FB58F6">
        <w:rPr>
          <w:color w:val="202020"/>
          <w:shd w:val="clear" w:color="auto" w:fill="FFFFFF"/>
        </w:rPr>
        <w:t xml:space="preserve">09.12.2022 kuni 09.01.2023. a. </w:t>
      </w:r>
      <w:r w:rsidR="000E3C82">
        <w:rPr>
          <w:color w:val="202020"/>
          <w:shd w:val="clear" w:color="auto" w:fill="FFFFFF"/>
        </w:rPr>
        <w:t>Avaliku väljapaneku jooksul detailplanee</w:t>
      </w:r>
      <w:r w:rsidR="002804BC">
        <w:rPr>
          <w:color w:val="202020"/>
          <w:shd w:val="clear" w:color="auto" w:fill="FFFFFF"/>
        </w:rPr>
        <w:t>r</w:t>
      </w:r>
      <w:r w:rsidR="000E3C82">
        <w:rPr>
          <w:color w:val="202020"/>
          <w:shd w:val="clear" w:color="auto" w:fill="FFFFFF"/>
        </w:rPr>
        <w:t>ingu</w:t>
      </w:r>
      <w:r w:rsidR="002804BC">
        <w:rPr>
          <w:color w:val="202020"/>
          <w:shd w:val="clear" w:color="auto" w:fill="FFFFFF"/>
        </w:rPr>
        <w:t xml:space="preserve"> kohta arvamusi ei esitatud. </w:t>
      </w:r>
      <w:r w:rsidR="00A76F6E">
        <w:rPr>
          <w:color w:val="202020"/>
          <w:shd w:val="clear" w:color="auto" w:fill="FFFFFF"/>
        </w:rPr>
        <w:t xml:space="preserve">Planeerimisseaduse § 90 lõike 2 kohaselt on </w:t>
      </w:r>
      <w:r w:rsidR="00FB5581">
        <w:rPr>
          <w:color w:val="202020"/>
          <w:shd w:val="clear" w:color="auto" w:fill="FFFFFF"/>
        </w:rPr>
        <w:t xml:space="preserve">detailplaneering </w:t>
      </w:r>
      <w:r w:rsidR="00165EF9">
        <w:rPr>
          <w:color w:val="202020"/>
          <w:shd w:val="clear" w:color="auto" w:fill="FFFFFF"/>
        </w:rPr>
        <w:t xml:space="preserve">saanud </w:t>
      </w:r>
      <w:r w:rsidR="00A76F6E">
        <w:rPr>
          <w:color w:val="202020"/>
          <w:shd w:val="clear" w:color="auto" w:fill="FFFFFF"/>
        </w:rPr>
        <w:t xml:space="preserve">Rahandusministeeriumi </w:t>
      </w:r>
      <w:r w:rsidR="00BD1B62">
        <w:rPr>
          <w:color w:val="202020"/>
          <w:shd w:val="clear" w:color="auto" w:fill="FFFFFF"/>
        </w:rPr>
        <w:t>heakskiid</w:t>
      </w:r>
      <w:r w:rsidR="00A76F6E">
        <w:rPr>
          <w:color w:val="202020"/>
          <w:shd w:val="clear" w:color="auto" w:fill="FFFFFF"/>
        </w:rPr>
        <w:t>.</w:t>
      </w:r>
    </w:p>
    <w:p w14:paraId="422A7209" w14:textId="77777777" w:rsidR="00A76F6E" w:rsidRDefault="00A76F6E" w:rsidP="00900C77">
      <w:pPr>
        <w:spacing w:after="0"/>
        <w:rPr>
          <w:color w:val="202020"/>
          <w:shd w:val="clear" w:color="auto" w:fill="FFFFFF"/>
        </w:rPr>
      </w:pPr>
    </w:p>
    <w:p w14:paraId="62114805" w14:textId="1338B47E" w:rsidR="00BD27CC" w:rsidRPr="009F16AA" w:rsidRDefault="009C28FC" w:rsidP="00A60247">
      <w:pPr>
        <w:spacing w:after="0"/>
        <w:rPr>
          <w:lang w:eastAsia="et-EE"/>
        </w:rPr>
      </w:pPr>
      <w:r>
        <w:rPr>
          <w:color w:val="202020"/>
          <w:shd w:val="clear" w:color="auto" w:fill="FFFFFF"/>
        </w:rPr>
        <w:t>Tulenevalt eeltoodust ja võttes aluseks planeerimis</w:t>
      </w:r>
      <w:r w:rsidR="008915C0">
        <w:rPr>
          <w:color w:val="202020"/>
          <w:shd w:val="clear" w:color="auto" w:fill="FFFFFF"/>
        </w:rPr>
        <w:t>s</w:t>
      </w:r>
      <w:r>
        <w:rPr>
          <w:color w:val="202020"/>
          <w:shd w:val="clear" w:color="auto" w:fill="FFFFFF"/>
        </w:rPr>
        <w:t xml:space="preserve">eaduse § </w:t>
      </w:r>
      <w:r w:rsidR="00952336">
        <w:rPr>
          <w:color w:val="202020"/>
          <w:shd w:val="clear" w:color="auto" w:fill="FFFFFF"/>
        </w:rPr>
        <w:t>91</w:t>
      </w:r>
      <w:r w:rsidR="008915C0">
        <w:rPr>
          <w:color w:val="202020"/>
          <w:shd w:val="clear" w:color="auto" w:fill="FFFFFF"/>
        </w:rPr>
        <w:t xml:space="preserve"> lõike 1</w:t>
      </w:r>
      <w:r w:rsidR="0086752B">
        <w:rPr>
          <w:color w:val="202020"/>
          <w:shd w:val="clear" w:color="auto" w:fill="FFFFFF"/>
        </w:rPr>
        <w:t xml:space="preserve">, </w:t>
      </w:r>
      <w:r w:rsidR="00D86497">
        <w:rPr>
          <w:color w:val="202020"/>
          <w:shd w:val="clear" w:color="auto" w:fill="FFFFFF"/>
        </w:rPr>
        <w:t>§</w:t>
      </w:r>
      <w:r w:rsidR="00DC760A">
        <w:rPr>
          <w:color w:val="202020"/>
          <w:shd w:val="clear" w:color="auto" w:fill="FFFFFF"/>
        </w:rPr>
        <w:t xml:space="preserve"> 139 lõike 1</w:t>
      </w:r>
      <w:r w:rsidR="0002525A" w:rsidRPr="009F16AA">
        <w:rPr>
          <w:lang w:eastAsia="et-EE"/>
        </w:rPr>
        <w:t>,</w:t>
      </w:r>
    </w:p>
    <w:p w14:paraId="699380DC" w14:textId="77777777" w:rsidR="00F14757" w:rsidRDefault="00F14757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661D5531" w14:textId="048125CB" w:rsidR="00DA4C45" w:rsidRPr="00F40DE3" w:rsidRDefault="00DA4C45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F40DE3">
        <w:rPr>
          <w:rFonts w:cs="Times New Roman"/>
          <w:b/>
          <w:bCs/>
          <w:szCs w:val="24"/>
        </w:rPr>
        <w:t>Mulgi Vallavolikogu o t s u s t a b:</w:t>
      </w:r>
    </w:p>
    <w:p w14:paraId="31A3A294" w14:textId="77777777" w:rsidR="00DA4C45" w:rsidRPr="00F40DE3" w:rsidRDefault="00DA4C45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4FA57D9B" w14:textId="39C4FFA7" w:rsidR="00C05076" w:rsidRDefault="00AF358D" w:rsidP="006E1014">
      <w:pPr>
        <w:pStyle w:val="Vahedeta"/>
        <w:numPr>
          <w:ilvl w:val="0"/>
          <w:numId w:val="9"/>
        </w:numPr>
        <w:rPr>
          <w:szCs w:val="24"/>
          <w:lang w:eastAsia="et-EE"/>
        </w:rPr>
      </w:pPr>
      <w:r>
        <w:rPr>
          <w:szCs w:val="24"/>
          <w:lang w:eastAsia="et-EE"/>
        </w:rPr>
        <w:t xml:space="preserve">Kehtestada </w:t>
      </w:r>
      <w:r w:rsidR="00235DBC" w:rsidRPr="00C05076">
        <w:rPr>
          <w:szCs w:val="24"/>
          <w:lang w:eastAsia="et-EE"/>
        </w:rPr>
        <w:t xml:space="preserve">Põlde külas Teearu päikesepaneelide </w:t>
      </w:r>
      <w:r>
        <w:rPr>
          <w:szCs w:val="24"/>
          <w:lang w:eastAsia="et-EE"/>
        </w:rPr>
        <w:t>detailplaneering (</w:t>
      </w:r>
      <w:r w:rsidR="009716A6">
        <w:rPr>
          <w:szCs w:val="24"/>
          <w:lang w:eastAsia="et-EE"/>
        </w:rPr>
        <w:t>Plan</w:t>
      </w:r>
      <w:r w:rsidR="001F43A9">
        <w:rPr>
          <w:szCs w:val="24"/>
          <w:lang w:eastAsia="et-EE"/>
        </w:rPr>
        <w:t>ID</w:t>
      </w:r>
      <w:r w:rsidR="006C32D0">
        <w:rPr>
          <w:szCs w:val="24"/>
          <w:lang w:eastAsia="et-EE"/>
        </w:rPr>
        <w:t xml:space="preserve"> 107992)</w:t>
      </w:r>
      <w:r w:rsidR="001F43A9">
        <w:rPr>
          <w:szCs w:val="24"/>
          <w:lang w:eastAsia="et-EE"/>
        </w:rPr>
        <w:t>.</w:t>
      </w:r>
    </w:p>
    <w:p w14:paraId="7889D452" w14:textId="1DEB22A3" w:rsidR="001F43A9" w:rsidRDefault="001F43A9" w:rsidP="001F43A9">
      <w:pPr>
        <w:pStyle w:val="Vahedeta"/>
        <w:ind w:left="263"/>
        <w:rPr>
          <w:szCs w:val="24"/>
          <w:lang w:eastAsia="et-EE"/>
        </w:rPr>
      </w:pPr>
    </w:p>
    <w:p w14:paraId="15515A43" w14:textId="380BE1C2" w:rsidR="00DE1D8A" w:rsidRDefault="0031735C" w:rsidP="00F8649B">
      <w:pPr>
        <w:pStyle w:val="Vahedeta"/>
        <w:numPr>
          <w:ilvl w:val="0"/>
          <w:numId w:val="9"/>
        </w:numPr>
      </w:pPr>
      <w:r>
        <w:t xml:space="preserve">Vallavalitsusel </w:t>
      </w:r>
      <w:r w:rsidR="00236044">
        <w:t xml:space="preserve">avaldada </w:t>
      </w:r>
      <w:r w:rsidR="00C05076">
        <w:t xml:space="preserve">Teearu </w:t>
      </w:r>
      <w:r w:rsidR="00F8649B" w:rsidRPr="00C05076">
        <w:rPr>
          <w:szCs w:val="24"/>
          <w:lang w:eastAsia="et-EE"/>
        </w:rPr>
        <w:t>päikesepaneelide</w:t>
      </w:r>
      <w:r w:rsidR="00F8649B">
        <w:t xml:space="preserve"> </w:t>
      </w:r>
      <w:r w:rsidR="00AA7BD3">
        <w:t>detailplaneering</w:t>
      </w:r>
      <w:r w:rsidR="00C05076">
        <w:t xml:space="preserve">u </w:t>
      </w:r>
      <w:r w:rsidR="00373462">
        <w:t xml:space="preserve">kehtestamise teade </w:t>
      </w:r>
      <w:r w:rsidR="002C358C">
        <w:t xml:space="preserve">detailplaneeringu </w:t>
      </w:r>
      <w:r w:rsidR="00236044">
        <w:t xml:space="preserve">kehtestamisest </w:t>
      </w:r>
      <w:r w:rsidR="00DE1D8A">
        <w:t>arvates:</w:t>
      </w:r>
    </w:p>
    <w:p w14:paraId="38691408" w14:textId="5B1837C1" w:rsidR="00DE1D8A" w:rsidRDefault="00DE1D8A" w:rsidP="001F43A9">
      <w:pPr>
        <w:pStyle w:val="Vahedeta"/>
        <w:ind w:left="263"/>
      </w:pPr>
      <w:r>
        <w:t>2.1 14 päeva jooksul Ametlikes Teadaannetes</w:t>
      </w:r>
      <w:r w:rsidR="00CC774E">
        <w:t xml:space="preserve"> ja</w:t>
      </w:r>
      <w:r w:rsidR="001C42C5">
        <w:t xml:space="preserve"> valla kodulehel </w:t>
      </w:r>
      <w:hyperlink r:id="rId8" w:history="1">
        <w:r w:rsidR="001C42C5" w:rsidRPr="00563949">
          <w:rPr>
            <w:rStyle w:val="Hperlink"/>
          </w:rPr>
          <w:t>www.mulgivald.ee</w:t>
        </w:r>
      </w:hyperlink>
      <w:r>
        <w:t>;</w:t>
      </w:r>
    </w:p>
    <w:p w14:paraId="1B216BA7" w14:textId="4B1FBD5B" w:rsidR="00E93997" w:rsidRDefault="00DE1D8A" w:rsidP="001F43A9">
      <w:pPr>
        <w:pStyle w:val="Vahedeta"/>
        <w:ind w:left="263"/>
      </w:pPr>
      <w:r>
        <w:t xml:space="preserve">2.2 </w:t>
      </w:r>
      <w:r w:rsidR="00E93997">
        <w:t>30 päeva jooksul maakonnalehes Sakala.</w:t>
      </w:r>
    </w:p>
    <w:p w14:paraId="6932EFBF" w14:textId="056F61D2" w:rsidR="00AE5BE7" w:rsidRDefault="004438EE" w:rsidP="00F8649B">
      <w:pPr>
        <w:pStyle w:val="Vahedeta"/>
        <w:numPr>
          <w:ilvl w:val="1"/>
          <w:numId w:val="15"/>
        </w:numPr>
      </w:pPr>
      <w:r>
        <w:t>esimesel võimalusel Mulgi valla ajalehes Mulgi Sõna</w:t>
      </w:r>
      <w:r w:rsidR="0077026B">
        <w:t>.</w:t>
      </w:r>
    </w:p>
    <w:p w14:paraId="6DC0F4E3" w14:textId="77777777" w:rsidR="0077026B" w:rsidRDefault="0077026B" w:rsidP="001F43A9">
      <w:pPr>
        <w:pStyle w:val="Vahedeta"/>
        <w:ind w:left="263"/>
      </w:pPr>
    </w:p>
    <w:p w14:paraId="775796A1" w14:textId="77777777" w:rsidR="00F8649B" w:rsidRDefault="00F8649B" w:rsidP="001F43A9">
      <w:pPr>
        <w:pStyle w:val="Vahedeta"/>
        <w:ind w:left="263"/>
      </w:pPr>
    </w:p>
    <w:p w14:paraId="42203B76" w14:textId="77777777" w:rsidR="00F8649B" w:rsidRDefault="00F8649B" w:rsidP="001F43A9">
      <w:pPr>
        <w:pStyle w:val="Vahedeta"/>
        <w:ind w:left="263"/>
      </w:pPr>
    </w:p>
    <w:p w14:paraId="3AF0E0D7" w14:textId="6B84DA93" w:rsidR="00495F46" w:rsidRDefault="00495F46" w:rsidP="00F8649B">
      <w:pPr>
        <w:pStyle w:val="Loendilik"/>
        <w:numPr>
          <w:ilvl w:val="0"/>
          <w:numId w:val="13"/>
        </w:numPr>
        <w:spacing w:after="273" w:line="259" w:lineRule="auto"/>
        <w:ind w:right="71"/>
        <w:jc w:val="both"/>
      </w:pPr>
      <w:r>
        <w:lastRenderedPageBreak/>
        <w:t>Mulgi Vallavalitsusel saata 30 päeva jooksul teade detailplaneeringu kehtestamise kohta ja kehtestatud detailplaneering valdkonna eest vastutavale ministrile ja maakatastri pidajale.</w:t>
      </w:r>
    </w:p>
    <w:p w14:paraId="634C696D" w14:textId="77777777" w:rsidR="00C94382" w:rsidRDefault="00C94382" w:rsidP="00C94382">
      <w:pPr>
        <w:pStyle w:val="Loendilik"/>
        <w:spacing w:after="273" w:line="259" w:lineRule="auto"/>
        <w:ind w:right="71"/>
        <w:jc w:val="both"/>
      </w:pPr>
    </w:p>
    <w:p w14:paraId="02FF8662" w14:textId="6995EDA1" w:rsidR="00894407" w:rsidRPr="00F40DE3" w:rsidRDefault="00894407" w:rsidP="00F8649B">
      <w:pPr>
        <w:pStyle w:val="Loendilik"/>
        <w:numPr>
          <w:ilvl w:val="0"/>
          <w:numId w:val="13"/>
        </w:numPr>
        <w:spacing w:after="273" w:line="259" w:lineRule="auto"/>
        <w:ind w:right="71"/>
        <w:jc w:val="both"/>
      </w:pPr>
      <w:r w:rsidRPr="00F40DE3">
        <w:t>Otsus jõustub teatavakstegemisest.</w:t>
      </w:r>
    </w:p>
    <w:p w14:paraId="23538AA2" w14:textId="77777777" w:rsidR="00DA4C45" w:rsidRPr="00F40DE3" w:rsidRDefault="00DA4C45" w:rsidP="00DA4C45">
      <w:pPr>
        <w:pStyle w:val="Loendilik"/>
      </w:pPr>
    </w:p>
    <w:p w14:paraId="014BC5AB" w14:textId="60053823" w:rsidR="00894407" w:rsidRPr="00A60247" w:rsidRDefault="00DA4C45" w:rsidP="00A60247">
      <w:pPr>
        <w:pStyle w:val="Loendilik"/>
        <w:keepNext/>
        <w:numPr>
          <w:ilvl w:val="0"/>
          <w:numId w:val="13"/>
        </w:numPr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  <w:r w:rsidRPr="00A60247">
        <w:rPr>
          <w:rFonts w:eastAsiaTheme="minorEastAsia" w:cs="Times New Roman"/>
          <w:szCs w:val="24"/>
        </w:rPr>
        <w:t>Käesoleva otsuse peale võib esitada kaebuse Tartu Halduskohtule halduskohtumenetluse seadustikus sätestatud 30 päeva jooksul arvates otsuse teatavakstegemisest</w:t>
      </w:r>
    </w:p>
    <w:p w14:paraId="1863426B" w14:textId="77777777" w:rsidR="00894407" w:rsidRPr="00F40DE3" w:rsidRDefault="00894407" w:rsidP="00DA4C45">
      <w:pPr>
        <w:keepNext/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</w:p>
    <w:p w14:paraId="4D94DB3E" w14:textId="77777777" w:rsidR="00AF0101" w:rsidRPr="00F40DE3" w:rsidRDefault="00AF0101" w:rsidP="00AF0101">
      <w:pPr>
        <w:pStyle w:val="Loendilik"/>
        <w:spacing w:after="0" w:line="259" w:lineRule="auto"/>
        <w:jc w:val="both"/>
        <w:rPr>
          <w:rFonts w:cs="Times New Roman"/>
          <w:szCs w:val="24"/>
        </w:rPr>
      </w:pPr>
    </w:p>
    <w:p w14:paraId="08CCC5F8" w14:textId="77777777" w:rsidR="00B847CC" w:rsidRPr="00F40DE3" w:rsidRDefault="00B847CC" w:rsidP="004A1FC1">
      <w:pPr>
        <w:pStyle w:val="Loendilik"/>
        <w:spacing w:after="0"/>
        <w:ind w:left="1068"/>
        <w:rPr>
          <w:rFonts w:cs="Times New Roman"/>
          <w:szCs w:val="24"/>
        </w:rPr>
      </w:pPr>
    </w:p>
    <w:p w14:paraId="16EF53B4" w14:textId="77777777" w:rsidR="004A1FC1" w:rsidRPr="00F40DE3" w:rsidRDefault="004A1FC1" w:rsidP="00B847CC">
      <w:pPr>
        <w:spacing w:after="0"/>
        <w:rPr>
          <w:rFonts w:cs="Times New Roman"/>
          <w:szCs w:val="24"/>
        </w:rPr>
      </w:pPr>
      <w:r w:rsidRPr="00F40DE3">
        <w:rPr>
          <w:rFonts w:cs="Times New Roman"/>
          <w:szCs w:val="24"/>
        </w:rPr>
        <w:t xml:space="preserve">Arvo Maling </w:t>
      </w:r>
    </w:p>
    <w:p w14:paraId="16B033CF" w14:textId="47C55FDB" w:rsidR="00FB3564" w:rsidRPr="00F40DE3" w:rsidRDefault="004A1FC1" w:rsidP="00F40DE3">
      <w:pPr>
        <w:spacing w:after="0"/>
      </w:pPr>
      <w:r w:rsidRPr="00F40DE3">
        <w:rPr>
          <w:rFonts w:cs="Times New Roman"/>
          <w:szCs w:val="24"/>
        </w:rPr>
        <w:t>Volikogu esimees</w:t>
      </w:r>
    </w:p>
    <w:p w14:paraId="51240F27" w14:textId="77777777" w:rsidR="00545096" w:rsidRPr="00F40DE3" w:rsidRDefault="00545096">
      <w:pPr>
        <w:spacing w:after="0"/>
      </w:pPr>
    </w:p>
    <w:sectPr w:rsidR="00545096" w:rsidRPr="00F40DE3" w:rsidSect="00EA2DBD">
      <w:headerReference w:type="first" r:id="rId9"/>
      <w:pgSz w:w="11906" w:h="16838"/>
      <w:pgMar w:top="127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1449" w14:textId="77777777" w:rsidR="00F90EFD" w:rsidRDefault="00F90EFD" w:rsidP="00886E50">
      <w:pPr>
        <w:spacing w:after="0"/>
      </w:pPr>
      <w:r>
        <w:separator/>
      </w:r>
    </w:p>
  </w:endnote>
  <w:endnote w:type="continuationSeparator" w:id="0">
    <w:p w14:paraId="0FCE4A9D" w14:textId="77777777" w:rsidR="00F90EFD" w:rsidRDefault="00F90EFD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0279" w14:textId="77777777" w:rsidR="00F90EFD" w:rsidRDefault="00F90EFD" w:rsidP="00886E50">
      <w:pPr>
        <w:spacing w:after="0"/>
      </w:pPr>
      <w:r>
        <w:separator/>
      </w:r>
    </w:p>
  </w:footnote>
  <w:footnote w:type="continuationSeparator" w:id="0">
    <w:p w14:paraId="6A999BEE" w14:textId="77777777" w:rsidR="00F90EFD" w:rsidRDefault="00F90EFD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BA1"/>
    <w:multiLevelType w:val="multilevel"/>
    <w:tmpl w:val="B240C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DF93075"/>
    <w:multiLevelType w:val="hybridMultilevel"/>
    <w:tmpl w:val="8D8007E8"/>
    <w:lvl w:ilvl="0" w:tplc="8F484B3C">
      <w:start w:val="1"/>
      <w:numFmt w:val="decimal"/>
      <w:lvlText w:val="%1."/>
      <w:lvlJc w:val="left"/>
      <w:pPr>
        <w:ind w:left="263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9B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AB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211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B1B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60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F5C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11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608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210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1AF8"/>
    <w:multiLevelType w:val="hybridMultilevel"/>
    <w:tmpl w:val="A0207A9A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BB26D6"/>
    <w:multiLevelType w:val="multilevel"/>
    <w:tmpl w:val="0FD0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8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4F71B0"/>
    <w:multiLevelType w:val="hybridMultilevel"/>
    <w:tmpl w:val="C76607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5F79"/>
    <w:multiLevelType w:val="hybridMultilevel"/>
    <w:tmpl w:val="FB6630B4"/>
    <w:lvl w:ilvl="0" w:tplc="95426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1CF6"/>
    <w:multiLevelType w:val="multilevel"/>
    <w:tmpl w:val="608E841C"/>
    <w:styleLink w:val="Praeguneloend1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653324">
    <w:abstractNumId w:val="11"/>
  </w:num>
  <w:num w:numId="2" w16cid:durableId="996615282">
    <w:abstractNumId w:val="12"/>
  </w:num>
  <w:num w:numId="3" w16cid:durableId="1237126426">
    <w:abstractNumId w:val="1"/>
  </w:num>
  <w:num w:numId="4" w16cid:durableId="638270778">
    <w:abstractNumId w:val="8"/>
  </w:num>
  <w:num w:numId="5" w16cid:durableId="209391016">
    <w:abstractNumId w:val="13"/>
  </w:num>
  <w:num w:numId="6" w16cid:durableId="1485930368">
    <w:abstractNumId w:val="4"/>
  </w:num>
  <w:num w:numId="7" w16cid:durableId="1550724670">
    <w:abstractNumId w:val="6"/>
  </w:num>
  <w:num w:numId="8" w16cid:durableId="735858918">
    <w:abstractNumId w:val="3"/>
  </w:num>
  <w:num w:numId="9" w16cid:durableId="2101019904">
    <w:abstractNumId w:val="2"/>
  </w:num>
  <w:num w:numId="10" w16cid:durableId="1081950847">
    <w:abstractNumId w:val="14"/>
  </w:num>
  <w:num w:numId="11" w16cid:durableId="1488324852">
    <w:abstractNumId w:val="10"/>
  </w:num>
  <w:num w:numId="12" w16cid:durableId="688264495">
    <w:abstractNumId w:val="7"/>
  </w:num>
  <w:num w:numId="13" w16cid:durableId="1449546567">
    <w:abstractNumId w:val="9"/>
  </w:num>
  <w:num w:numId="14" w16cid:durableId="1782647351">
    <w:abstractNumId w:val="5"/>
  </w:num>
  <w:num w:numId="15" w16cid:durableId="15733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078D"/>
    <w:rsid w:val="00002B76"/>
    <w:rsid w:val="0002019C"/>
    <w:rsid w:val="0002525A"/>
    <w:rsid w:val="0005451C"/>
    <w:rsid w:val="00075E3A"/>
    <w:rsid w:val="000850C1"/>
    <w:rsid w:val="000C035F"/>
    <w:rsid w:val="000E3C82"/>
    <w:rsid w:val="000F6425"/>
    <w:rsid w:val="00124630"/>
    <w:rsid w:val="00135608"/>
    <w:rsid w:val="001500E2"/>
    <w:rsid w:val="00156CCD"/>
    <w:rsid w:val="00163C3E"/>
    <w:rsid w:val="00165EF9"/>
    <w:rsid w:val="001A0A8E"/>
    <w:rsid w:val="001B0326"/>
    <w:rsid w:val="001C30B8"/>
    <w:rsid w:val="001C42C5"/>
    <w:rsid w:val="001D03A5"/>
    <w:rsid w:val="001E1B38"/>
    <w:rsid w:val="001F00B4"/>
    <w:rsid w:val="001F25C8"/>
    <w:rsid w:val="001F43A9"/>
    <w:rsid w:val="002009EB"/>
    <w:rsid w:val="00235DBC"/>
    <w:rsid w:val="00236044"/>
    <w:rsid w:val="00271366"/>
    <w:rsid w:val="00271871"/>
    <w:rsid w:val="002718EF"/>
    <w:rsid w:val="00273D95"/>
    <w:rsid w:val="00275BBE"/>
    <w:rsid w:val="002804BC"/>
    <w:rsid w:val="00293C9F"/>
    <w:rsid w:val="002B15EA"/>
    <w:rsid w:val="002C358C"/>
    <w:rsid w:val="002D5E3F"/>
    <w:rsid w:val="002E1825"/>
    <w:rsid w:val="002E7FB3"/>
    <w:rsid w:val="00316BE7"/>
    <w:rsid w:val="0031735C"/>
    <w:rsid w:val="00320444"/>
    <w:rsid w:val="003302A6"/>
    <w:rsid w:val="003413E8"/>
    <w:rsid w:val="003503FA"/>
    <w:rsid w:val="003576D7"/>
    <w:rsid w:val="003600FD"/>
    <w:rsid w:val="003678C3"/>
    <w:rsid w:val="003723FE"/>
    <w:rsid w:val="00373462"/>
    <w:rsid w:val="00373D1A"/>
    <w:rsid w:val="0039179D"/>
    <w:rsid w:val="0039344B"/>
    <w:rsid w:val="003A0F6F"/>
    <w:rsid w:val="003B311C"/>
    <w:rsid w:val="003C6AD6"/>
    <w:rsid w:val="003D66B6"/>
    <w:rsid w:val="003F30C3"/>
    <w:rsid w:val="003F37A6"/>
    <w:rsid w:val="004202E7"/>
    <w:rsid w:val="004222B4"/>
    <w:rsid w:val="0044332D"/>
    <w:rsid w:val="004438EE"/>
    <w:rsid w:val="00452120"/>
    <w:rsid w:val="00466A3C"/>
    <w:rsid w:val="00495F46"/>
    <w:rsid w:val="004A1FC1"/>
    <w:rsid w:val="004C2365"/>
    <w:rsid w:val="004C46D4"/>
    <w:rsid w:val="004E0A95"/>
    <w:rsid w:val="004F0ED4"/>
    <w:rsid w:val="004F6048"/>
    <w:rsid w:val="005105DF"/>
    <w:rsid w:val="00516AB6"/>
    <w:rsid w:val="00545096"/>
    <w:rsid w:val="00551C2B"/>
    <w:rsid w:val="00562982"/>
    <w:rsid w:val="00563EC5"/>
    <w:rsid w:val="00564CFF"/>
    <w:rsid w:val="0057415E"/>
    <w:rsid w:val="00576E5C"/>
    <w:rsid w:val="005948A1"/>
    <w:rsid w:val="005B3C60"/>
    <w:rsid w:val="005C1E1F"/>
    <w:rsid w:val="006130DE"/>
    <w:rsid w:val="00614F91"/>
    <w:rsid w:val="00624C5F"/>
    <w:rsid w:val="006476E6"/>
    <w:rsid w:val="006551CB"/>
    <w:rsid w:val="00663AD5"/>
    <w:rsid w:val="00666FD1"/>
    <w:rsid w:val="0067065A"/>
    <w:rsid w:val="00670B24"/>
    <w:rsid w:val="00683596"/>
    <w:rsid w:val="006A482F"/>
    <w:rsid w:val="006A568E"/>
    <w:rsid w:val="006B41F0"/>
    <w:rsid w:val="006C32D0"/>
    <w:rsid w:val="006D51D8"/>
    <w:rsid w:val="006F0222"/>
    <w:rsid w:val="00700722"/>
    <w:rsid w:val="00706D66"/>
    <w:rsid w:val="0070785A"/>
    <w:rsid w:val="007104A1"/>
    <w:rsid w:val="00732533"/>
    <w:rsid w:val="007410F5"/>
    <w:rsid w:val="007608BE"/>
    <w:rsid w:val="0077026B"/>
    <w:rsid w:val="0077072F"/>
    <w:rsid w:val="00780737"/>
    <w:rsid w:val="00781942"/>
    <w:rsid w:val="00781D36"/>
    <w:rsid w:val="007828CC"/>
    <w:rsid w:val="007A68C0"/>
    <w:rsid w:val="007C6330"/>
    <w:rsid w:val="007C7400"/>
    <w:rsid w:val="007D152F"/>
    <w:rsid w:val="00801890"/>
    <w:rsid w:val="00801DC0"/>
    <w:rsid w:val="00802380"/>
    <w:rsid w:val="0080539B"/>
    <w:rsid w:val="0080762E"/>
    <w:rsid w:val="00810324"/>
    <w:rsid w:val="008164CB"/>
    <w:rsid w:val="00816F98"/>
    <w:rsid w:val="0082133E"/>
    <w:rsid w:val="00830C56"/>
    <w:rsid w:val="00837150"/>
    <w:rsid w:val="008513EA"/>
    <w:rsid w:val="00862B94"/>
    <w:rsid w:val="0086752B"/>
    <w:rsid w:val="00871353"/>
    <w:rsid w:val="00882B8C"/>
    <w:rsid w:val="00883790"/>
    <w:rsid w:val="00886E50"/>
    <w:rsid w:val="008915C0"/>
    <w:rsid w:val="00894407"/>
    <w:rsid w:val="008945A1"/>
    <w:rsid w:val="008B2D13"/>
    <w:rsid w:val="008B3EC8"/>
    <w:rsid w:val="008C5736"/>
    <w:rsid w:val="008D4B8D"/>
    <w:rsid w:val="008F6FBC"/>
    <w:rsid w:val="00900C77"/>
    <w:rsid w:val="009054BF"/>
    <w:rsid w:val="009407BF"/>
    <w:rsid w:val="00942B96"/>
    <w:rsid w:val="00944B35"/>
    <w:rsid w:val="00945C68"/>
    <w:rsid w:val="00952336"/>
    <w:rsid w:val="00957097"/>
    <w:rsid w:val="0096612D"/>
    <w:rsid w:val="009716A6"/>
    <w:rsid w:val="00972731"/>
    <w:rsid w:val="0098117D"/>
    <w:rsid w:val="00995014"/>
    <w:rsid w:val="00996956"/>
    <w:rsid w:val="009A239B"/>
    <w:rsid w:val="009C28FC"/>
    <w:rsid w:val="009F786F"/>
    <w:rsid w:val="00A175EA"/>
    <w:rsid w:val="00A22545"/>
    <w:rsid w:val="00A54092"/>
    <w:rsid w:val="00A563F5"/>
    <w:rsid w:val="00A576E6"/>
    <w:rsid w:val="00A60247"/>
    <w:rsid w:val="00A76F6E"/>
    <w:rsid w:val="00A872C7"/>
    <w:rsid w:val="00A944C4"/>
    <w:rsid w:val="00A956A1"/>
    <w:rsid w:val="00AA2BD3"/>
    <w:rsid w:val="00AA54BB"/>
    <w:rsid w:val="00AA7BD3"/>
    <w:rsid w:val="00AB1F5E"/>
    <w:rsid w:val="00AC0782"/>
    <w:rsid w:val="00AD525E"/>
    <w:rsid w:val="00AE5BE7"/>
    <w:rsid w:val="00AF0101"/>
    <w:rsid w:val="00AF358D"/>
    <w:rsid w:val="00B01348"/>
    <w:rsid w:val="00B015D8"/>
    <w:rsid w:val="00B01764"/>
    <w:rsid w:val="00B17FA6"/>
    <w:rsid w:val="00B344E4"/>
    <w:rsid w:val="00B378BC"/>
    <w:rsid w:val="00B41D23"/>
    <w:rsid w:val="00B44F0A"/>
    <w:rsid w:val="00B75721"/>
    <w:rsid w:val="00B847CC"/>
    <w:rsid w:val="00BA2492"/>
    <w:rsid w:val="00BB5BD0"/>
    <w:rsid w:val="00BC6BF4"/>
    <w:rsid w:val="00BD1B62"/>
    <w:rsid w:val="00BD27CC"/>
    <w:rsid w:val="00BD4350"/>
    <w:rsid w:val="00BD7C98"/>
    <w:rsid w:val="00BE75B9"/>
    <w:rsid w:val="00C05076"/>
    <w:rsid w:val="00C33D5C"/>
    <w:rsid w:val="00C475BD"/>
    <w:rsid w:val="00C55E62"/>
    <w:rsid w:val="00C60FA6"/>
    <w:rsid w:val="00C65DAB"/>
    <w:rsid w:val="00C71129"/>
    <w:rsid w:val="00C87907"/>
    <w:rsid w:val="00C902E9"/>
    <w:rsid w:val="00C94382"/>
    <w:rsid w:val="00CA2252"/>
    <w:rsid w:val="00CA7E04"/>
    <w:rsid w:val="00CB2D67"/>
    <w:rsid w:val="00CC3791"/>
    <w:rsid w:val="00CC774E"/>
    <w:rsid w:val="00CE3021"/>
    <w:rsid w:val="00CE3246"/>
    <w:rsid w:val="00D00C8A"/>
    <w:rsid w:val="00D16E2A"/>
    <w:rsid w:val="00D20893"/>
    <w:rsid w:val="00D23E78"/>
    <w:rsid w:val="00D33950"/>
    <w:rsid w:val="00D44D37"/>
    <w:rsid w:val="00D56506"/>
    <w:rsid w:val="00D64F53"/>
    <w:rsid w:val="00D8173B"/>
    <w:rsid w:val="00D86497"/>
    <w:rsid w:val="00D94199"/>
    <w:rsid w:val="00D950A3"/>
    <w:rsid w:val="00DA445D"/>
    <w:rsid w:val="00DA4C45"/>
    <w:rsid w:val="00DA7987"/>
    <w:rsid w:val="00DC760A"/>
    <w:rsid w:val="00DE1D8A"/>
    <w:rsid w:val="00DE3BB7"/>
    <w:rsid w:val="00E139D3"/>
    <w:rsid w:val="00E13C45"/>
    <w:rsid w:val="00E16A25"/>
    <w:rsid w:val="00E32AC7"/>
    <w:rsid w:val="00E8038F"/>
    <w:rsid w:val="00E93997"/>
    <w:rsid w:val="00EA16A2"/>
    <w:rsid w:val="00EA2492"/>
    <w:rsid w:val="00EA2DBD"/>
    <w:rsid w:val="00EA7DDF"/>
    <w:rsid w:val="00EB1CFC"/>
    <w:rsid w:val="00EB4395"/>
    <w:rsid w:val="00EB5C93"/>
    <w:rsid w:val="00ED25FD"/>
    <w:rsid w:val="00ED4370"/>
    <w:rsid w:val="00EE0BE9"/>
    <w:rsid w:val="00EE59CF"/>
    <w:rsid w:val="00EE6A64"/>
    <w:rsid w:val="00EF6E86"/>
    <w:rsid w:val="00F14757"/>
    <w:rsid w:val="00F26367"/>
    <w:rsid w:val="00F40DE3"/>
    <w:rsid w:val="00F44624"/>
    <w:rsid w:val="00F61666"/>
    <w:rsid w:val="00F8563B"/>
    <w:rsid w:val="00F8649B"/>
    <w:rsid w:val="00F90EFD"/>
    <w:rsid w:val="00FA414C"/>
    <w:rsid w:val="00FA55CE"/>
    <w:rsid w:val="00FA5C87"/>
    <w:rsid w:val="00FA61CA"/>
    <w:rsid w:val="00FB3564"/>
    <w:rsid w:val="00FB4900"/>
    <w:rsid w:val="00FB5581"/>
    <w:rsid w:val="00FB58F6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99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Praeguneloend1">
    <w:name w:val="Praegune loend1"/>
    <w:uiPriority w:val="99"/>
    <w:rsid w:val="00DA4C45"/>
    <w:pPr>
      <w:numPr>
        <w:numId w:val="10"/>
      </w:numPr>
    </w:pPr>
  </w:style>
  <w:style w:type="character" w:styleId="Tugev">
    <w:name w:val="Strong"/>
    <w:basedOn w:val="Liguvaikefont"/>
    <w:uiPriority w:val="22"/>
    <w:qFormat/>
    <w:rsid w:val="00BD27CC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1C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72</cp:revision>
  <cp:lastPrinted>2019-12-30T09:17:00Z</cp:lastPrinted>
  <dcterms:created xsi:type="dcterms:W3CDTF">2023-05-23T12:59:00Z</dcterms:created>
  <dcterms:modified xsi:type="dcterms:W3CDTF">2023-06-21T13:33:00Z</dcterms:modified>
</cp:coreProperties>
</file>