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41D5" w14:textId="302586A7" w:rsidR="00976AA9" w:rsidRDefault="00976AA9" w:rsidP="000616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SELETUSKIRI</w:t>
      </w:r>
    </w:p>
    <w:p w14:paraId="65FE55F6" w14:textId="01A34235" w:rsidR="008F4DB0" w:rsidRPr="0015781D" w:rsidRDefault="00374744" w:rsidP="0006169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47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Mulgi Vallavolikogu 18.04.2018 määruse nr 21 „Tugiisikuteenuse osutamise tingimused ja kord Mulgi vallas“ muutmine</w:t>
      </w:r>
    </w:p>
    <w:p w14:paraId="2FC073CD" w14:textId="5C6581AE" w:rsidR="00980B53" w:rsidRPr="0015781D" w:rsidRDefault="00D318C8" w:rsidP="0006169D">
      <w:pPr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  <w:u w:val="single"/>
        </w:rPr>
        <w:t>Määruse m</w:t>
      </w:r>
      <w:r w:rsidR="002B0BC1" w:rsidRPr="0015781D">
        <w:rPr>
          <w:rFonts w:ascii="Times New Roman" w:hAnsi="Times New Roman" w:cs="Times New Roman"/>
          <w:sz w:val="24"/>
          <w:szCs w:val="24"/>
          <w:u w:val="single"/>
        </w:rPr>
        <w:t>uudatuse</w:t>
      </w:r>
      <w:r w:rsidRPr="001578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781D">
        <w:rPr>
          <w:rFonts w:ascii="Times New Roman" w:hAnsi="Times New Roman" w:cs="Times New Roman"/>
          <w:sz w:val="24"/>
          <w:szCs w:val="24"/>
          <w:u w:val="single"/>
        </w:rPr>
        <w:t>põhjus</w:t>
      </w:r>
      <w:r w:rsidR="008F4DB0" w:rsidRPr="0015781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F4DB0" w:rsidRPr="0015781D">
        <w:rPr>
          <w:rFonts w:ascii="Times New Roman" w:hAnsi="Times New Roman" w:cs="Times New Roman"/>
          <w:sz w:val="24"/>
          <w:szCs w:val="24"/>
        </w:rPr>
        <w:t xml:space="preserve"> </w:t>
      </w:r>
      <w:r w:rsidR="005945AA">
        <w:rPr>
          <w:rFonts w:ascii="Times New Roman" w:hAnsi="Times New Roman" w:cs="Times New Roman"/>
          <w:sz w:val="24"/>
          <w:szCs w:val="24"/>
        </w:rPr>
        <w:t>sotsiaalvaldkonnas toimus Sotsiaalkindlustusameti poolt järelevalve, mille tulemusel saime soovitusi sotsiaalteenuste määruste muudatusteks, et määrused oleksid kooskõlas sotsiaalhoolekande seadusega.</w:t>
      </w:r>
      <w:r w:rsidR="001D0D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26420" w14:textId="17886B68" w:rsidR="00AB0AAE" w:rsidRPr="0015781D" w:rsidRDefault="00D318C8" w:rsidP="0006169D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15781D">
        <w:rPr>
          <w:rFonts w:ascii="Times New Roman" w:hAnsi="Times New Roman" w:cs="Times New Roman"/>
          <w:sz w:val="24"/>
          <w:szCs w:val="24"/>
          <w:u w:val="single"/>
        </w:rPr>
        <w:t>Määruse</w:t>
      </w:r>
      <w:r w:rsidR="008F4DB0" w:rsidRPr="0015781D">
        <w:rPr>
          <w:rFonts w:ascii="Times New Roman" w:hAnsi="Times New Roman" w:cs="Times New Roman"/>
          <w:sz w:val="24"/>
          <w:szCs w:val="24"/>
          <w:u w:val="single"/>
        </w:rPr>
        <w:t xml:space="preserve"> sisu:</w:t>
      </w:r>
      <w:r w:rsidR="008F4DB0" w:rsidRPr="0015781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2722053"/>
      <w:r w:rsidR="005945AA">
        <w:rPr>
          <w:rFonts w:ascii="Times New Roman" w:hAnsi="Times New Roman" w:cs="Times New Roman"/>
          <w:sz w:val="24"/>
          <w:szCs w:val="24"/>
        </w:rPr>
        <w:t xml:space="preserve">määrus reguleerib tugiisikuteenuse osutamise </w:t>
      </w:r>
      <w:r w:rsidR="005D391D">
        <w:rPr>
          <w:rFonts w:ascii="Times New Roman" w:hAnsi="Times New Roman" w:cs="Times New Roman"/>
          <w:sz w:val="24"/>
          <w:szCs w:val="24"/>
        </w:rPr>
        <w:t xml:space="preserve">tingimused ja korra Mulgi vallas. </w:t>
      </w:r>
      <w:r w:rsidR="00B21E00" w:rsidRPr="0015781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</w:p>
    <w:p w14:paraId="0D391E2E" w14:textId="4EBEC74A" w:rsidR="00AB0AAE" w:rsidRPr="00E46BB1" w:rsidRDefault="00D318C8" w:rsidP="0006169D">
      <w:pPr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E46BB1">
        <w:rPr>
          <w:rFonts w:asciiTheme="majorBidi" w:hAnsiTheme="majorBidi" w:cstheme="majorBidi"/>
          <w:color w:val="202020"/>
          <w:sz w:val="24"/>
          <w:szCs w:val="24"/>
          <w:u w:val="single"/>
          <w:shd w:val="clear" w:color="auto" w:fill="FFFFFF"/>
        </w:rPr>
        <w:t>Määruse</w:t>
      </w:r>
      <w:r w:rsidR="005945AA" w:rsidRPr="00E46BB1">
        <w:rPr>
          <w:rFonts w:asciiTheme="majorBidi" w:hAnsiTheme="majorBidi" w:cstheme="majorBidi"/>
          <w:color w:val="202020"/>
          <w:sz w:val="24"/>
          <w:szCs w:val="24"/>
          <w:u w:val="single"/>
          <w:shd w:val="clear" w:color="auto" w:fill="FFFFFF"/>
        </w:rPr>
        <w:t xml:space="preserve"> muudatuse</w:t>
      </w:r>
      <w:r w:rsidRPr="00E46BB1">
        <w:rPr>
          <w:rFonts w:asciiTheme="majorBidi" w:hAnsiTheme="majorBidi" w:cstheme="majorBidi"/>
          <w:color w:val="202020"/>
          <w:sz w:val="24"/>
          <w:szCs w:val="24"/>
          <w:u w:val="single"/>
          <w:shd w:val="clear" w:color="auto" w:fill="FFFFFF"/>
        </w:rPr>
        <w:t xml:space="preserve"> mõju:</w:t>
      </w:r>
      <w:r w:rsidR="00AB0AAE" w:rsidRPr="00E46BB1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 </w:t>
      </w:r>
      <w:bookmarkEnd w:id="0"/>
      <w:r w:rsidR="00BC3EA7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kehtivas </w:t>
      </w:r>
      <w:r w:rsidR="00D764EE" w:rsidRPr="00E46BB1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>määruses o</w:t>
      </w:r>
      <w:r w:rsidR="009A7DE2" w:rsidRPr="00E46BB1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n </w:t>
      </w:r>
      <w:r w:rsidR="00092378" w:rsidRPr="00E46BB1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§ 4 lõige 2  esimese punkti sisu: </w:t>
      </w:r>
      <w:r w:rsidR="004A7267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>„</w:t>
      </w:r>
      <w:r w:rsidR="009A7DE2" w:rsidRPr="00E46BB1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>raske ja sügava puudega lapsele toimetuleku tagamiseks</w:t>
      </w:r>
      <w:r w:rsidR="004A7267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>“</w:t>
      </w:r>
      <w:r w:rsidR="00092378" w:rsidRPr="00E46BB1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. </w:t>
      </w:r>
      <w:r w:rsidR="00E44A2D" w:rsidRPr="00E46BB1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>Sotsiaalhoolekandeseadusele tuginedes, lapsele tugiisikuteenuse osutamise eesmärk on koostöös last kasvatava isikuga lapse arengu toetamine, sealhulgas vajaduse korral puudega lapse puhul hooldustoimingute sooritamine</w:t>
      </w:r>
      <w:r w:rsidR="00087FE4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. </w:t>
      </w:r>
      <w:r w:rsidR="00B206D6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>M</w:t>
      </w:r>
      <w:r w:rsidR="004A7267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uudatusega </w:t>
      </w:r>
      <w:r w:rsidR="00087FE4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on võimalik teenust pakkuda puudega lastele, olenemata </w:t>
      </w:r>
      <w:r w:rsidR="00B206D6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>puude</w:t>
      </w:r>
      <w:r w:rsidR="00087FE4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 raskusastmest. </w:t>
      </w:r>
    </w:p>
    <w:p w14:paraId="4088D0F8" w14:textId="31EC58E8" w:rsidR="007D515A" w:rsidRDefault="0091391D" w:rsidP="00061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 xml:space="preserve">Määrus kehtestatakse </w:t>
      </w:r>
      <w:r w:rsidRPr="0015781D">
        <w:rPr>
          <w:rFonts w:ascii="Times New Roman" w:hAnsi="Times New Roman" w:cs="Times New Roman"/>
          <w:color w:val="202020"/>
          <w:sz w:val="24"/>
          <w:szCs w:val="24"/>
        </w:rPr>
        <w:t>kohaliku omavalitsuse korralduse seaduse § 22 lõike 2 alusel ja s</w:t>
      </w:r>
      <w:r w:rsidRPr="0015781D">
        <w:rPr>
          <w:rFonts w:ascii="Times New Roman" w:hAnsi="Times New Roman" w:cs="Times New Roman"/>
          <w:sz w:val="24"/>
          <w:szCs w:val="24"/>
        </w:rPr>
        <w:t xml:space="preserve">otsiaalhoolekande seaduse § </w:t>
      </w:r>
      <w:r w:rsidR="00AD0B0F">
        <w:rPr>
          <w:rFonts w:ascii="Times New Roman" w:hAnsi="Times New Roman" w:cs="Times New Roman"/>
          <w:sz w:val="24"/>
          <w:szCs w:val="24"/>
        </w:rPr>
        <w:t>23</w:t>
      </w:r>
      <w:r w:rsidR="00DD2435">
        <w:rPr>
          <w:rFonts w:ascii="Times New Roman" w:hAnsi="Times New Roman" w:cs="Times New Roman"/>
          <w:sz w:val="24"/>
          <w:szCs w:val="24"/>
        </w:rPr>
        <w:t xml:space="preserve"> </w:t>
      </w:r>
      <w:r w:rsidRPr="0015781D">
        <w:rPr>
          <w:rFonts w:ascii="Times New Roman" w:hAnsi="Times New Roman" w:cs="Times New Roman"/>
          <w:sz w:val="24"/>
          <w:szCs w:val="24"/>
        </w:rPr>
        <w:t>alusel.</w:t>
      </w:r>
    </w:p>
    <w:p w14:paraId="1324861D" w14:textId="77777777" w:rsidR="00F41AD8" w:rsidRPr="0015781D" w:rsidRDefault="00F41AD8" w:rsidP="00061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7D5BB" w14:textId="27681E40" w:rsidR="00976AA9" w:rsidRPr="0015781D" w:rsidRDefault="00976AA9" w:rsidP="0006169D">
      <w:pPr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 xml:space="preserve">Määruse eelnõu algatamise kuupäev on </w:t>
      </w:r>
      <w:r w:rsidR="001359D8">
        <w:rPr>
          <w:rFonts w:ascii="Times New Roman" w:hAnsi="Times New Roman" w:cs="Times New Roman"/>
          <w:sz w:val="24"/>
          <w:szCs w:val="24"/>
        </w:rPr>
        <w:t>2</w:t>
      </w:r>
      <w:r w:rsidR="00203972">
        <w:rPr>
          <w:rFonts w:ascii="Times New Roman" w:hAnsi="Times New Roman" w:cs="Times New Roman"/>
          <w:sz w:val="24"/>
          <w:szCs w:val="24"/>
        </w:rPr>
        <w:t>5</w:t>
      </w:r>
      <w:r w:rsidR="001359D8">
        <w:rPr>
          <w:rFonts w:ascii="Times New Roman" w:hAnsi="Times New Roman" w:cs="Times New Roman"/>
          <w:sz w:val="24"/>
          <w:szCs w:val="24"/>
        </w:rPr>
        <w:t>.0</w:t>
      </w:r>
      <w:r w:rsidR="00203972">
        <w:rPr>
          <w:rFonts w:ascii="Times New Roman" w:hAnsi="Times New Roman" w:cs="Times New Roman"/>
          <w:sz w:val="24"/>
          <w:szCs w:val="24"/>
        </w:rPr>
        <w:t>4</w:t>
      </w:r>
      <w:r w:rsidR="001359D8">
        <w:rPr>
          <w:rFonts w:ascii="Times New Roman" w:hAnsi="Times New Roman" w:cs="Times New Roman"/>
          <w:sz w:val="24"/>
          <w:szCs w:val="24"/>
        </w:rPr>
        <w:t>.2023</w:t>
      </w:r>
    </w:p>
    <w:p w14:paraId="04847E70" w14:textId="28B9D5DE" w:rsidR="00274711" w:rsidRDefault="00BC2EF8" w:rsidP="0006169D">
      <w:pPr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>Määrus on kavandatud jõustuma üldises korras</w:t>
      </w:r>
      <w:r w:rsidR="00C6736E" w:rsidRPr="0015781D">
        <w:rPr>
          <w:rFonts w:ascii="Times New Roman" w:hAnsi="Times New Roman" w:cs="Times New Roman"/>
          <w:sz w:val="24"/>
          <w:szCs w:val="24"/>
        </w:rPr>
        <w:t xml:space="preserve">, </w:t>
      </w:r>
      <w:r w:rsidR="00976AA9" w:rsidRPr="0015781D">
        <w:rPr>
          <w:rFonts w:ascii="Times New Roman" w:hAnsi="Times New Roman" w:cs="Times New Roman"/>
          <w:sz w:val="24"/>
          <w:szCs w:val="24"/>
        </w:rPr>
        <w:t>kolmandal päeval pärast Riigi Teatajas avaldamist.</w:t>
      </w:r>
    </w:p>
    <w:p w14:paraId="7C4E7CDD" w14:textId="77777777" w:rsidR="0049581F" w:rsidRPr="0015781D" w:rsidRDefault="0049581F" w:rsidP="0006169D">
      <w:pPr>
        <w:rPr>
          <w:rFonts w:ascii="Times New Roman" w:hAnsi="Times New Roman" w:cs="Times New Roman"/>
          <w:sz w:val="24"/>
          <w:szCs w:val="24"/>
        </w:rPr>
      </w:pPr>
    </w:p>
    <w:p w14:paraId="574D2678" w14:textId="33684841" w:rsidR="000C3CE7" w:rsidRPr="0015781D" w:rsidRDefault="006970EE" w:rsidP="00061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 xml:space="preserve">Seletuskirja koostaja: </w:t>
      </w:r>
    </w:p>
    <w:p w14:paraId="42A8C107" w14:textId="5E996161" w:rsidR="006970EE" w:rsidRPr="0015781D" w:rsidRDefault="006970EE" w:rsidP="00061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>Liana Andruško</w:t>
      </w:r>
    </w:p>
    <w:p w14:paraId="3D399EA7" w14:textId="7E3DA6FE" w:rsidR="006970EE" w:rsidRPr="0015781D" w:rsidRDefault="00682463" w:rsidP="00061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>s</w:t>
      </w:r>
      <w:r w:rsidR="006970EE" w:rsidRPr="0015781D">
        <w:rPr>
          <w:rFonts w:ascii="Times New Roman" w:hAnsi="Times New Roman" w:cs="Times New Roman"/>
          <w:sz w:val="24"/>
          <w:szCs w:val="24"/>
        </w:rPr>
        <w:t xml:space="preserve">otsiaalnõunik </w:t>
      </w:r>
    </w:p>
    <w:sectPr w:rsidR="006970EE" w:rsidRPr="00157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A9"/>
    <w:rsid w:val="00023444"/>
    <w:rsid w:val="0006169D"/>
    <w:rsid w:val="00087FE4"/>
    <w:rsid w:val="00092378"/>
    <w:rsid w:val="000C3CE7"/>
    <w:rsid w:val="000C7AE0"/>
    <w:rsid w:val="001359D8"/>
    <w:rsid w:val="0014327D"/>
    <w:rsid w:val="0015703D"/>
    <w:rsid w:val="0015781D"/>
    <w:rsid w:val="0016186D"/>
    <w:rsid w:val="001C7D5B"/>
    <w:rsid w:val="001D0D74"/>
    <w:rsid w:val="00203972"/>
    <w:rsid w:val="00242694"/>
    <w:rsid w:val="00242B38"/>
    <w:rsid w:val="00274711"/>
    <w:rsid w:val="002B0BC1"/>
    <w:rsid w:val="00321C2B"/>
    <w:rsid w:val="00374744"/>
    <w:rsid w:val="00380384"/>
    <w:rsid w:val="003D7DA6"/>
    <w:rsid w:val="003E3A44"/>
    <w:rsid w:val="00433C82"/>
    <w:rsid w:val="0049581F"/>
    <w:rsid w:val="004A7267"/>
    <w:rsid w:val="004B198D"/>
    <w:rsid w:val="005137A9"/>
    <w:rsid w:val="0054624E"/>
    <w:rsid w:val="00572A0C"/>
    <w:rsid w:val="00582054"/>
    <w:rsid w:val="005945AA"/>
    <w:rsid w:val="005B71DE"/>
    <w:rsid w:val="005D391D"/>
    <w:rsid w:val="00631667"/>
    <w:rsid w:val="00682463"/>
    <w:rsid w:val="00691945"/>
    <w:rsid w:val="006970EE"/>
    <w:rsid w:val="006F2747"/>
    <w:rsid w:val="00722CD0"/>
    <w:rsid w:val="00750C74"/>
    <w:rsid w:val="007C2162"/>
    <w:rsid w:val="007D515A"/>
    <w:rsid w:val="007E437B"/>
    <w:rsid w:val="008469B9"/>
    <w:rsid w:val="008F4DB0"/>
    <w:rsid w:val="0091391D"/>
    <w:rsid w:val="009245D6"/>
    <w:rsid w:val="009625C8"/>
    <w:rsid w:val="00976AA9"/>
    <w:rsid w:val="00980B53"/>
    <w:rsid w:val="009A7DE2"/>
    <w:rsid w:val="009C1A37"/>
    <w:rsid w:val="009E77EE"/>
    <w:rsid w:val="00A037A7"/>
    <w:rsid w:val="00A54B47"/>
    <w:rsid w:val="00AB0AAE"/>
    <w:rsid w:val="00AD0B0F"/>
    <w:rsid w:val="00AD1D17"/>
    <w:rsid w:val="00AF7219"/>
    <w:rsid w:val="00B206D6"/>
    <w:rsid w:val="00B21E00"/>
    <w:rsid w:val="00B4793C"/>
    <w:rsid w:val="00B71503"/>
    <w:rsid w:val="00BC2EF8"/>
    <w:rsid w:val="00BC3EA7"/>
    <w:rsid w:val="00C0144C"/>
    <w:rsid w:val="00C23BDC"/>
    <w:rsid w:val="00C6736E"/>
    <w:rsid w:val="00D31014"/>
    <w:rsid w:val="00D318C8"/>
    <w:rsid w:val="00D43A29"/>
    <w:rsid w:val="00D764EE"/>
    <w:rsid w:val="00DD2435"/>
    <w:rsid w:val="00DD255B"/>
    <w:rsid w:val="00E44A2D"/>
    <w:rsid w:val="00E46BB1"/>
    <w:rsid w:val="00E55A6D"/>
    <w:rsid w:val="00E7266D"/>
    <w:rsid w:val="00F4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655D"/>
  <w15:chartTrackingRefBased/>
  <w15:docId w15:val="{DF53349F-9ABF-4EF7-8034-D1497208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76AA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AF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Liivak</dc:creator>
  <cp:keywords/>
  <dc:description/>
  <cp:lastModifiedBy>Liana Andrusko</cp:lastModifiedBy>
  <cp:revision>47</cp:revision>
  <cp:lastPrinted>2022-04-05T05:47:00Z</cp:lastPrinted>
  <dcterms:created xsi:type="dcterms:W3CDTF">2022-06-03T07:55:00Z</dcterms:created>
  <dcterms:modified xsi:type="dcterms:W3CDTF">2023-04-04T11:58:00Z</dcterms:modified>
</cp:coreProperties>
</file>