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83EC" w14:textId="3A610B72" w:rsidR="002B16D2" w:rsidRPr="002B16D2" w:rsidRDefault="002B16D2" w:rsidP="00172AFA">
      <w:pPr>
        <w:spacing w:after="0"/>
        <w:ind w:left="5052" w:firstLine="708"/>
        <w:rPr>
          <w:rFonts w:eastAsia="Times New Roman" w:cs="Times New Roman"/>
          <w:b/>
          <w:bCs/>
          <w:szCs w:val="24"/>
          <w:lang w:eastAsia="et-EE"/>
        </w:rPr>
      </w:pPr>
      <w:r w:rsidRPr="002B16D2">
        <w:rPr>
          <w:rFonts w:eastAsia="Times New Roman" w:cs="Times New Roman"/>
          <w:b/>
          <w:bCs/>
          <w:szCs w:val="24"/>
          <w:lang w:eastAsia="et-EE"/>
        </w:rPr>
        <w:t xml:space="preserve">E </w:t>
      </w:r>
      <w:proofErr w:type="spellStart"/>
      <w:r w:rsidRPr="002B16D2">
        <w:rPr>
          <w:rFonts w:eastAsia="Times New Roman" w:cs="Times New Roman"/>
          <w:b/>
          <w:bCs/>
          <w:szCs w:val="24"/>
          <w:lang w:eastAsia="et-EE"/>
        </w:rPr>
        <w:t>E</w:t>
      </w:r>
      <w:proofErr w:type="spellEnd"/>
      <w:r w:rsidRPr="002B16D2">
        <w:rPr>
          <w:rFonts w:eastAsia="Times New Roman" w:cs="Times New Roman"/>
          <w:b/>
          <w:bCs/>
          <w:szCs w:val="24"/>
          <w:lang w:eastAsia="et-EE"/>
        </w:rPr>
        <w:t xml:space="preserve"> L N Õ U</w:t>
      </w:r>
    </w:p>
    <w:p w14:paraId="78CCABF8" w14:textId="77777777" w:rsidR="002B16D2" w:rsidRDefault="002B16D2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</w:p>
    <w:p w14:paraId="34A24CFC" w14:textId="043ED060" w:rsidR="00172AFA" w:rsidRPr="004570C8" w:rsidRDefault="00172AFA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LISA</w:t>
      </w:r>
      <w:r>
        <w:rPr>
          <w:rFonts w:eastAsia="Times New Roman" w:cs="Times New Roman"/>
          <w:szCs w:val="24"/>
          <w:lang w:eastAsia="et-EE"/>
        </w:rPr>
        <w:t xml:space="preserve"> 1</w:t>
      </w:r>
    </w:p>
    <w:p w14:paraId="51703185" w14:textId="77777777" w:rsidR="00172AFA" w:rsidRPr="004570C8" w:rsidRDefault="00172AFA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Mulgi Vallavalitsuse</w:t>
      </w:r>
    </w:p>
    <w:p w14:paraId="58288A37" w14:textId="4BA3BE58" w:rsidR="00172AFA" w:rsidRPr="004570C8" w:rsidRDefault="002B16D2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    </w:t>
      </w:r>
      <w:r w:rsidR="00172AFA" w:rsidRPr="004570C8">
        <w:rPr>
          <w:rFonts w:eastAsia="Times New Roman" w:cs="Times New Roman"/>
          <w:szCs w:val="24"/>
          <w:lang w:eastAsia="et-EE"/>
        </w:rPr>
        <w:t xml:space="preserve"> 2022. a</w:t>
      </w:r>
    </w:p>
    <w:p w14:paraId="264B4416" w14:textId="77777777" w:rsidR="00172AFA" w:rsidRPr="004570C8" w:rsidRDefault="00172AFA" w:rsidP="00172AFA">
      <w:pPr>
        <w:spacing w:after="0"/>
        <w:ind w:left="5040" w:firstLine="72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korraldusele nr </w:t>
      </w:r>
    </w:p>
    <w:p w14:paraId="307FCD3F" w14:textId="063C8200" w:rsidR="00172AFA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5A53EAA1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31F1A7C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PROJEKTEERIMISTINGIMUSED</w:t>
      </w:r>
    </w:p>
    <w:p w14:paraId="1EBE587C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075542B3" w14:textId="77777777" w:rsidR="00172AFA" w:rsidRPr="00284D03" w:rsidRDefault="00172AFA" w:rsidP="00172AFA">
      <w:pPr>
        <w:spacing w:after="0"/>
        <w:rPr>
          <w:rFonts w:asciiTheme="majorBidi" w:eastAsia="Times New Roman" w:hAnsiTheme="majorBidi" w:cstheme="majorBidi"/>
          <w:b/>
          <w:bCs/>
          <w:szCs w:val="24"/>
          <w:lang w:eastAsia="et-EE"/>
        </w:rPr>
      </w:pPr>
      <w:r w:rsidRPr="00284D03">
        <w:rPr>
          <w:rFonts w:asciiTheme="majorBidi" w:eastAsia="Times New Roman" w:hAnsiTheme="majorBidi" w:cstheme="majorBidi"/>
          <w:b/>
          <w:bCs/>
          <w:szCs w:val="24"/>
          <w:lang w:eastAsia="et-EE"/>
        </w:rPr>
        <w:t>I Üldandmed</w:t>
      </w:r>
    </w:p>
    <w:p w14:paraId="6CEC8299" w14:textId="13538C46" w:rsidR="00172AFA" w:rsidRPr="002B16D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2B16D2">
        <w:rPr>
          <w:rFonts w:asciiTheme="majorBidi" w:eastAsia="Times New Roman" w:hAnsiTheme="majorBidi" w:cstheme="majorBidi"/>
          <w:szCs w:val="24"/>
          <w:lang w:eastAsia="et-EE"/>
        </w:rPr>
        <w:t xml:space="preserve">Kasutamise otstarve: </w:t>
      </w:r>
      <w:r w:rsidR="002B16D2" w:rsidRPr="002B16D2">
        <w:rPr>
          <w:rFonts w:asciiTheme="majorBidi" w:eastAsia="Times New Roman" w:hAnsiTheme="majorBidi" w:cstheme="majorBidi"/>
          <w:szCs w:val="24"/>
          <w:lang w:eastAsia="et-EE"/>
        </w:rPr>
        <w:t>elamu</w:t>
      </w:r>
      <w:r w:rsidR="00C123B2" w:rsidRPr="002B16D2">
        <w:rPr>
          <w:rFonts w:asciiTheme="majorBidi" w:hAnsiTheme="majorBidi" w:cstheme="majorBidi"/>
          <w:szCs w:val="24"/>
          <w:shd w:val="clear" w:color="auto" w:fill="FFFFFF"/>
        </w:rPr>
        <w:t xml:space="preserve"> ehitamine</w:t>
      </w:r>
      <w:r w:rsidR="002B16D2" w:rsidRPr="002B16D2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C123B2" w:rsidRPr="002B16D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</w:p>
    <w:p w14:paraId="485B22EA" w14:textId="19A7A902" w:rsidR="00172AFA" w:rsidRPr="002B16D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2B16D2">
        <w:rPr>
          <w:rFonts w:asciiTheme="majorBidi" w:eastAsia="Times New Roman" w:hAnsiTheme="majorBidi" w:cstheme="majorBidi"/>
          <w:szCs w:val="24"/>
          <w:lang w:eastAsia="et-EE"/>
        </w:rPr>
        <w:t>Asukoht:</w:t>
      </w:r>
      <w:r w:rsidRPr="002B16D2">
        <w:rPr>
          <w:rFonts w:asciiTheme="majorBidi" w:hAnsiTheme="majorBidi" w:cstheme="majorBidi"/>
          <w:szCs w:val="24"/>
          <w:shd w:val="clear" w:color="auto" w:fill="FFFFFF"/>
        </w:rPr>
        <w:t xml:space="preserve"> Viljandi maakond, Mulgi vald, </w:t>
      </w:r>
      <w:r w:rsidR="002B16D2" w:rsidRPr="002B16D2">
        <w:rPr>
          <w:rFonts w:asciiTheme="majorBidi" w:hAnsiTheme="majorBidi" w:cstheme="majorBidi"/>
          <w:szCs w:val="24"/>
          <w:shd w:val="clear" w:color="auto" w:fill="FFFFFF"/>
        </w:rPr>
        <w:t>Abja-Paluoja linn, Lille tn 2</w:t>
      </w:r>
      <w:r w:rsidR="0054412D" w:rsidRPr="002B16D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2B16D2">
        <w:rPr>
          <w:rFonts w:asciiTheme="majorBidi" w:eastAsia="Times New Roman" w:hAnsiTheme="majorBidi" w:cstheme="majorBidi"/>
          <w:szCs w:val="24"/>
          <w:lang w:eastAsia="et-EE"/>
        </w:rPr>
        <w:t xml:space="preserve">(katastritunnus </w:t>
      </w:r>
      <w:r w:rsidR="002B16D2" w:rsidRPr="002B16D2">
        <w:rPr>
          <w:rFonts w:asciiTheme="majorBidi" w:hAnsiTheme="majorBidi" w:cstheme="majorBidi"/>
          <w:szCs w:val="24"/>
          <w:shd w:val="clear" w:color="auto" w:fill="FFFFFF"/>
        </w:rPr>
        <w:t>10701:003:0250</w:t>
      </w:r>
      <w:r w:rsidRPr="002B16D2">
        <w:rPr>
          <w:rFonts w:asciiTheme="majorBidi" w:hAnsiTheme="majorBidi" w:cstheme="majorBidi"/>
          <w:szCs w:val="24"/>
          <w:shd w:val="clear" w:color="auto" w:fill="FFFFFF"/>
        </w:rPr>
        <w:t>)</w:t>
      </w:r>
      <w:r w:rsidR="00CA59FC" w:rsidRPr="002B16D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2B16D2">
        <w:rPr>
          <w:rFonts w:asciiTheme="majorBidi" w:hAnsiTheme="majorBidi" w:cstheme="majorBidi"/>
          <w:szCs w:val="24"/>
          <w:shd w:val="clear" w:color="auto" w:fill="FFFFFF"/>
        </w:rPr>
        <w:t>kinnistu</w:t>
      </w:r>
      <w:r w:rsidRPr="002B16D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6B57443F" w14:textId="21C1DE8F" w:rsidR="00172AFA" w:rsidRPr="002B16D2" w:rsidRDefault="00172AFA" w:rsidP="00DB490B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2B16D2">
        <w:rPr>
          <w:rFonts w:asciiTheme="majorBidi" w:eastAsia="Times New Roman" w:hAnsiTheme="majorBidi" w:cstheme="majorBidi"/>
          <w:szCs w:val="24"/>
          <w:lang w:eastAsia="et-EE"/>
        </w:rPr>
        <w:t>1.3. Muud andmed:</w:t>
      </w:r>
      <w:r w:rsidR="007C3630" w:rsidRPr="002B16D2">
        <w:rPr>
          <w:rFonts w:asciiTheme="majorBidi" w:eastAsia="Times New Roman" w:hAnsiTheme="majorBidi" w:cstheme="majorBidi"/>
          <w:szCs w:val="24"/>
          <w:lang w:eastAsia="et-EE"/>
        </w:rPr>
        <w:t xml:space="preserve"> taotlus esitatud e</w:t>
      </w:r>
      <w:r w:rsidR="007C3630" w:rsidRPr="002B16D2">
        <w:rPr>
          <w:rFonts w:asciiTheme="majorBidi" w:hAnsiTheme="majorBidi" w:cstheme="majorBidi"/>
          <w:szCs w:val="24"/>
          <w:shd w:val="clear" w:color="auto" w:fill="FFFFFF"/>
        </w:rPr>
        <w:t>hitusprojekti koostamiseks</w:t>
      </w:r>
      <w:r w:rsidR="002B16D2" w:rsidRPr="002B16D2">
        <w:rPr>
          <w:rFonts w:asciiTheme="majorBidi" w:hAnsiTheme="majorBidi" w:cstheme="majorBidi"/>
          <w:szCs w:val="24"/>
          <w:shd w:val="clear" w:color="auto" w:fill="FFFFFF"/>
        </w:rPr>
        <w:t>.</w:t>
      </w:r>
    </w:p>
    <w:p w14:paraId="0DE20B8B" w14:textId="2EE81CBE" w:rsidR="00172AFA" w:rsidRPr="00284D03" w:rsidRDefault="00172AFA" w:rsidP="008E23D6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2B16D2">
        <w:rPr>
          <w:rFonts w:asciiTheme="majorBidi" w:eastAsia="Times New Roman" w:hAnsiTheme="majorBidi" w:cstheme="majorBidi"/>
          <w:szCs w:val="24"/>
          <w:lang w:eastAsia="et-EE"/>
        </w:rPr>
        <w:t xml:space="preserve">1.4.Taotleja: </w:t>
      </w:r>
      <w:bookmarkStart w:id="0" w:name="_Hlk111037597"/>
      <w:r w:rsidR="002B16D2" w:rsidRPr="002B16D2">
        <w:rPr>
          <w:rFonts w:asciiTheme="majorBidi" w:eastAsia="Times New Roman" w:hAnsiTheme="majorBidi" w:cstheme="majorBidi"/>
          <w:szCs w:val="24"/>
          <w:lang w:eastAsia="et-EE"/>
        </w:rPr>
        <w:t>Taavi Tukk</w:t>
      </w:r>
      <w:bookmarkEnd w:id="0"/>
      <w:r w:rsidR="002B16D2" w:rsidRPr="002B16D2">
        <w:rPr>
          <w:rFonts w:asciiTheme="majorBidi" w:eastAsia="Times New Roman" w:hAnsiTheme="majorBidi" w:cstheme="majorBidi"/>
          <w:szCs w:val="24"/>
          <w:lang w:eastAsia="et-EE"/>
        </w:rPr>
        <w:t xml:space="preserve"> kinnistu ½ mõttelise osa</w:t>
      </w:r>
      <w:r w:rsidR="008E23D6" w:rsidRPr="002B16D2">
        <w:rPr>
          <w:rFonts w:asciiTheme="majorBidi" w:eastAsia="Times New Roman" w:hAnsiTheme="majorBidi" w:cstheme="majorBidi"/>
          <w:szCs w:val="24"/>
          <w:lang w:eastAsia="et-EE"/>
        </w:rPr>
        <w:t xml:space="preserve"> omanik</w:t>
      </w:r>
      <w:r w:rsidR="002B16D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33E1814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6D2959F5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II Tingimused ja nõuded projekteerimiseks</w:t>
      </w:r>
    </w:p>
    <w:p w14:paraId="666CEBA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2.1. Keskkonnakaitse nõuded: vastavalt kehtestatud normidele. </w:t>
      </w:r>
    </w:p>
    <w:p w14:paraId="7B9A9720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2.2. Tervisekaitse nõuded: vastavalt kehtestatud normidele.</w:t>
      </w:r>
    </w:p>
    <w:p w14:paraId="74A49EC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2.3. Päästeameti nõuded: vastavalt tuleohutusnormidele.</w:t>
      </w:r>
    </w:p>
    <w:p w14:paraId="6A6D528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2.4. Elektrivarustuse nõuded: vastavalt tehnilistele tingimustele.</w:t>
      </w:r>
    </w:p>
    <w:p w14:paraId="7F03CB19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2.5. Projekt peab olema koostatud või kontrollitud projekteerimises pädeva vastutava</w:t>
      </w:r>
    </w:p>
    <w:p w14:paraId="4F9377E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spetsialisti poolt.</w:t>
      </w:r>
    </w:p>
    <w:p w14:paraId="676C3355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2.6. Ehitusprojekt koostada kooskõlas Eestis kehtivate projekteerimisnormidega ja “Nõuded ehitusprojektile” kehtestatud 21. juuli 2015. a majandus- ja taristuministri määrusega nr 97 ning sisaldama kõiki ehitise registreerimiseks vajalikke andmeid vastavalt ehitise tehniliste andmete loetelule.</w:t>
      </w:r>
    </w:p>
    <w:p w14:paraId="3CFA303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6518ED92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bookmarkStart w:id="1" w:name="_Hlk51145059"/>
      <w:bookmarkStart w:id="2" w:name="_Hlk60752585"/>
      <w:r w:rsidRPr="004570C8">
        <w:rPr>
          <w:rFonts w:eastAsia="Times New Roman" w:cs="Times New Roman"/>
          <w:b/>
          <w:bCs/>
          <w:szCs w:val="24"/>
        </w:rPr>
        <w:t xml:space="preserve">III </w:t>
      </w:r>
      <w:bookmarkStart w:id="3" w:name="_Hlk503175096"/>
      <w:r w:rsidRPr="004570C8">
        <w:rPr>
          <w:rFonts w:eastAsia="Times New Roman" w:cs="Times New Roman"/>
          <w:b/>
          <w:bCs/>
          <w:szCs w:val="24"/>
        </w:rPr>
        <w:t xml:space="preserve">Arhitektuursed ja ehituslikud tingimused  </w:t>
      </w:r>
      <w:r w:rsidRPr="004570C8">
        <w:rPr>
          <w:rFonts w:cs="Times New Roman"/>
          <w:szCs w:val="24"/>
          <w:lang w:eastAsia="et-EE"/>
        </w:rPr>
        <w:br/>
      </w:r>
      <w:r w:rsidRPr="004570C8">
        <w:rPr>
          <w:rFonts w:eastAsia="Times New Roman" w:cs="Times New Roman"/>
          <w:szCs w:val="24"/>
          <w:lang w:eastAsia="et-EE"/>
        </w:rPr>
        <w:t>3.1. Projektis kirjeldada ehitamisel tekkivate ehitusjäätmete käitlemist vastavalt Mulgi Vallavolikogu 20.03.2019. a määruses nr 86 „Mulgi valla jäätmehoolduseeskiri“ esitatud nõuetele.</w:t>
      </w:r>
      <w:r w:rsidRPr="004570C8">
        <w:rPr>
          <w:rFonts w:eastAsia="Times New Roman" w:cs="Times New Roman"/>
          <w:szCs w:val="24"/>
          <w:lang w:eastAsia="et-EE"/>
        </w:rPr>
        <w:br/>
        <w:t>3.2. Projektis näidata juurdepääsutee asukoht.</w:t>
      </w:r>
      <w:r w:rsidRPr="004570C8">
        <w:rPr>
          <w:rFonts w:eastAsia="Times New Roman" w:cs="Times New Roman"/>
          <w:szCs w:val="24"/>
          <w:lang w:eastAsia="et-EE"/>
        </w:rPr>
        <w:br/>
        <w:t>3.3. Sadevesi immutada oma kinnistul.</w:t>
      </w:r>
    </w:p>
    <w:p w14:paraId="085EE557" w14:textId="04762F21" w:rsidR="00172AFA" w:rsidRDefault="00172AFA" w:rsidP="00172AFA">
      <w:pPr>
        <w:spacing w:after="0"/>
        <w:rPr>
          <w:rFonts w:eastAsia="Calibri" w:cs="Times New Roman"/>
          <w:szCs w:val="24"/>
          <w:lang w:eastAsia="et-EE"/>
        </w:rPr>
      </w:pPr>
      <w:r w:rsidRPr="004570C8">
        <w:rPr>
          <w:rFonts w:eastAsia="Calibri" w:cs="Times New Roman"/>
          <w:szCs w:val="24"/>
          <w:lang w:eastAsia="et-EE"/>
        </w:rPr>
        <w:t>3.4. Projekti asendiplaanil näidata kõik kavandatavad ning olemasolevad ehitised.</w:t>
      </w:r>
    </w:p>
    <w:p w14:paraId="3112CCC7" w14:textId="77777777" w:rsidR="002B16D2" w:rsidRDefault="00172AFA" w:rsidP="00AB31D6">
      <w:pPr>
        <w:spacing w:after="0"/>
        <w:rPr>
          <w:szCs w:val="24"/>
        </w:rPr>
      </w:pPr>
      <w:r>
        <w:rPr>
          <w:rFonts w:eastAsia="Calibri" w:cs="Times New Roman"/>
          <w:szCs w:val="24"/>
          <w:lang w:eastAsia="et-EE"/>
        </w:rPr>
        <w:t>3.5.</w:t>
      </w:r>
      <w:r w:rsidRPr="0056625C">
        <w:rPr>
          <w:szCs w:val="24"/>
        </w:rPr>
        <w:t xml:space="preserve"> </w:t>
      </w:r>
      <w:r w:rsidR="009F7B14">
        <w:rPr>
          <w:szCs w:val="24"/>
        </w:rPr>
        <w:t>Ehitiste</w:t>
      </w:r>
      <w:r>
        <w:rPr>
          <w:szCs w:val="24"/>
        </w:rPr>
        <w:t xml:space="preserve"> asukoht peab olema vähemalt 4 m kaugusel naaberkinnistu piirist kui ei ole naaberkinnistu omanikuga kokku lepitud teisiti.</w:t>
      </w:r>
    </w:p>
    <w:p w14:paraId="4477263D" w14:textId="5F39C218" w:rsidR="00172AFA" w:rsidRPr="004570C8" w:rsidRDefault="002B16D2" w:rsidP="00AB31D6">
      <w:pPr>
        <w:spacing w:after="0"/>
        <w:rPr>
          <w:rFonts w:eastAsia="Times New Roman" w:cs="Times New Roman"/>
          <w:b/>
          <w:bCs/>
          <w:iCs/>
          <w:szCs w:val="24"/>
        </w:rPr>
      </w:pPr>
      <w:r>
        <w:rPr>
          <w:szCs w:val="24"/>
        </w:rPr>
        <w:t>3.6. Hoone maapealne osas on mitte rohkem kui 2 korrust, viilkatusega hoone.</w:t>
      </w:r>
      <w:r w:rsidR="00172AFA">
        <w:rPr>
          <w:szCs w:val="24"/>
        </w:rPr>
        <w:br/>
      </w:r>
      <w:r w:rsidR="00172AFA" w:rsidRPr="004570C8">
        <w:rPr>
          <w:rFonts w:eastAsia="Times New Roman" w:cs="Times New Roman"/>
          <w:szCs w:val="24"/>
          <w:lang w:eastAsia="et-EE"/>
        </w:rPr>
        <w:br/>
      </w:r>
      <w:r w:rsidR="00172AFA" w:rsidRPr="004570C8">
        <w:rPr>
          <w:rFonts w:eastAsia="Times New Roman" w:cs="Times New Roman"/>
          <w:b/>
          <w:bCs/>
          <w:iCs/>
          <w:szCs w:val="24"/>
        </w:rPr>
        <w:t>IV Projekti kooskõlastused ja esitamine</w:t>
      </w:r>
    </w:p>
    <w:p w14:paraId="2A02D55E" w14:textId="45D7FF97" w:rsidR="00172AFA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4.1. Päästeamet.</w:t>
      </w:r>
    </w:p>
    <w:p w14:paraId="0A751AC7" w14:textId="693C0C8A" w:rsidR="002B16D2" w:rsidRDefault="002B16D2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4.2. Terviseamet.</w:t>
      </w:r>
    </w:p>
    <w:p w14:paraId="7E378635" w14:textId="794D5ACA" w:rsidR="002B16D2" w:rsidRDefault="002B16D2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4.3. OÜ Elektrilevi.</w:t>
      </w:r>
    </w:p>
    <w:p w14:paraId="27A0F677" w14:textId="0DA6AF39" w:rsidR="002B16D2" w:rsidRDefault="002B16D2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4.4. OÜ Abja Elamu.</w:t>
      </w:r>
    </w:p>
    <w:p w14:paraId="49C03D81" w14:textId="565FF83F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4.2. </w:t>
      </w:r>
      <w:r w:rsidRPr="004570C8">
        <w:rPr>
          <w:rFonts w:eastAsia="Times New Roman" w:cs="Times New Roman"/>
          <w:szCs w:val="24"/>
          <w:lang w:eastAsia="et-EE"/>
        </w:rPr>
        <w:t>Ehitusprojekt peab sisaldama kõiki ehitise registreeringuks vajalikke andmeid</w:t>
      </w:r>
      <w:r w:rsidRPr="004570C8">
        <w:rPr>
          <w:rFonts w:cs="Times New Roman"/>
          <w:szCs w:val="24"/>
          <w:lang w:eastAsia="et-EE"/>
        </w:rPr>
        <w:t xml:space="preserve"> </w:t>
      </w:r>
      <w:r w:rsidRPr="004570C8">
        <w:rPr>
          <w:rFonts w:eastAsia="Times New Roman" w:cs="Times New Roman"/>
          <w:szCs w:val="24"/>
          <w:lang w:eastAsia="et-EE"/>
        </w:rPr>
        <w:t xml:space="preserve">vastavalt ehitise tehniliste andmete loetelule. </w:t>
      </w:r>
      <w:r w:rsidRPr="004570C8">
        <w:rPr>
          <w:rFonts w:eastAsia="Times New Roman" w:cs="Times New Roman"/>
          <w:szCs w:val="24"/>
          <w:lang w:eastAsia="et-EE"/>
        </w:rPr>
        <w:br/>
        <w:t>4.</w:t>
      </w:r>
      <w:r>
        <w:rPr>
          <w:rFonts w:eastAsia="Times New Roman" w:cs="Times New Roman"/>
          <w:szCs w:val="24"/>
          <w:lang w:eastAsia="et-EE"/>
        </w:rPr>
        <w:t>4</w:t>
      </w:r>
      <w:r w:rsidRPr="004570C8">
        <w:rPr>
          <w:rFonts w:eastAsia="Times New Roman" w:cs="Times New Roman"/>
          <w:szCs w:val="24"/>
          <w:lang w:eastAsia="et-EE"/>
        </w:rPr>
        <w:t xml:space="preserve">. </w:t>
      </w:r>
      <w:bookmarkEnd w:id="3"/>
      <w:r w:rsidRPr="004570C8">
        <w:rPr>
          <w:rFonts w:eastAsia="Times New Roman" w:cs="Times New Roman"/>
          <w:szCs w:val="24"/>
          <w:lang w:eastAsia="et-EE"/>
        </w:rPr>
        <w:t>Ehitusloa saamiseks esitada Mulgi Vallavalitsusele taotlus koos digitaalse ehitusprojektiga läbi ehitisregistri.</w:t>
      </w:r>
    </w:p>
    <w:p w14:paraId="6F046D34" w14:textId="77777777" w:rsidR="00172AFA" w:rsidRPr="004570C8" w:rsidRDefault="00172AFA" w:rsidP="00172AFA">
      <w:pPr>
        <w:rPr>
          <w:rFonts w:cs="Times New Roman"/>
          <w:szCs w:val="24"/>
          <w:lang w:eastAsia="et-EE"/>
        </w:rPr>
      </w:pPr>
    </w:p>
    <w:p w14:paraId="17DE60F3" w14:textId="77777777" w:rsidR="00172AFA" w:rsidRPr="004570C8" w:rsidRDefault="00172AFA" w:rsidP="00172AFA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  <w:r w:rsidRPr="004570C8">
        <w:rPr>
          <w:rFonts w:eastAsia="Times New Roman" w:cs="Times New Roman"/>
          <w:b/>
          <w:bCs/>
          <w:szCs w:val="24"/>
          <w:lang w:eastAsia="et-EE"/>
        </w:rPr>
        <w:t>V  Projekteerimistingimuste kehtivus</w:t>
      </w:r>
    </w:p>
    <w:p w14:paraId="493A03E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5.1. Projekteerimistingimused kehtivad viis aastat.</w:t>
      </w:r>
      <w:bookmarkEnd w:id="1"/>
    </w:p>
    <w:bookmarkEnd w:id="2"/>
    <w:p w14:paraId="51B45C2E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0F413172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Koostaja: Arvids Tisler</w:t>
      </w:r>
    </w:p>
    <w:p w14:paraId="0DEA1C86" w14:textId="605CF7E8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                ehitus- ja majandusspetsialist</w:t>
      </w:r>
    </w:p>
    <w:p w14:paraId="575B7A4A" w14:textId="77777777" w:rsidR="00D13FA9" w:rsidRDefault="00D13FA9"/>
    <w:sectPr w:rsidR="00D13FA9" w:rsidSect="00CF6D8B">
      <w:headerReference w:type="default" r:id="rId7"/>
      <w:pgSz w:w="11906" w:h="16838"/>
      <w:pgMar w:top="-1135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7559" w14:textId="77777777" w:rsidR="00C36C61" w:rsidRDefault="00C36C61" w:rsidP="00172AFA">
      <w:pPr>
        <w:spacing w:after="0"/>
      </w:pPr>
      <w:r>
        <w:separator/>
      </w:r>
    </w:p>
  </w:endnote>
  <w:endnote w:type="continuationSeparator" w:id="0">
    <w:p w14:paraId="447C9BC2" w14:textId="77777777" w:rsidR="00C36C61" w:rsidRDefault="00C36C61" w:rsidP="00172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F798" w14:textId="77777777" w:rsidR="00C36C61" w:rsidRDefault="00C36C61" w:rsidP="00172AFA">
      <w:pPr>
        <w:spacing w:after="0"/>
      </w:pPr>
      <w:r>
        <w:separator/>
      </w:r>
    </w:p>
  </w:footnote>
  <w:footnote w:type="continuationSeparator" w:id="0">
    <w:p w14:paraId="67C703D8" w14:textId="77777777" w:rsidR="00C36C61" w:rsidRDefault="00C36C61" w:rsidP="00172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0B02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E942CC1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1585F0EF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4E78CE60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0B9212A5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DE1E847" w14:textId="77777777" w:rsidR="005A643B" w:rsidRDefault="00000000" w:rsidP="005A643B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240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FA"/>
    <w:rsid w:val="000E021E"/>
    <w:rsid w:val="00113209"/>
    <w:rsid w:val="00170FF8"/>
    <w:rsid w:val="00172AFA"/>
    <w:rsid w:val="001C7CD1"/>
    <w:rsid w:val="00284D03"/>
    <w:rsid w:val="002B16D2"/>
    <w:rsid w:val="002C5283"/>
    <w:rsid w:val="002E2536"/>
    <w:rsid w:val="0030718C"/>
    <w:rsid w:val="00310245"/>
    <w:rsid w:val="00344AD9"/>
    <w:rsid w:val="003E6AC2"/>
    <w:rsid w:val="004D4389"/>
    <w:rsid w:val="0051433C"/>
    <w:rsid w:val="0054412D"/>
    <w:rsid w:val="005C03E1"/>
    <w:rsid w:val="007157DC"/>
    <w:rsid w:val="007C3630"/>
    <w:rsid w:val="0085047C"/>
    <w:rsid w:val="008D2D95"/>
    <w:rsid w:val="008E1115"/>
    <w:rsid w:val="008E23D6"/>
    <w:rsid w:val="00910A2A"/>
    <w:rsid w:val="00913A75"/>
    <w:rsid w:val="00940249"/>
    <w:rsid w:val="009F7B14"/>
    <w:rsid w:val="00AB31D6"/>
    <w:rsid w:val="00B61C4C"/>
    <w:rsid w:val="00C123B2"/>
    <w:rsid w:val="00C36C61"/>
    <w:rsid w:val="00CA59FC"/>
    <w:rsid w:val="00D058A7"/>
    <w:rsid w:val="00D13FA9"/>
    <w:rsid w:val="00DB490B"/>
    <w:rsid w:val="00DC5642"/>
    <w:rsid w:val="00E17510"/>
    <w:rsid w:val="00F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DDC"/>
  <w15:chartTrackingRefBased/>
  <w15:docId w15:val="{B934F3C0-B5E2-4735-A31C-F872EF3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2AFA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7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72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2AFA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2A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 Tisler</dc:creator>
  <cp:keywords/>
  <dc:description/>
  <cp:lastModifiedBy>Arvids Tisler</cp:lastModifiedBy>
  <cp:revision>2</cp:revision>
  <dcterms:created xsi:type="dcterms:W3CDTF">2023-03-28T10:28:00Z</dcterms:created>
  <dcterms:modified xsi:type="dcterms:W3CDTF">2023-03-28T10:28:00Z</dcterms:modified>
</cp:coreProperties>
</file>