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6348" w14:textId="5B34992D" w:rsidR="004650F1" w:rsidRPr="00957097" w:rsidRDefault="004650F1" w:rsidP="004650F1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Halliste</w:t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  <w:t>2</w:t>
      </w:r>
      <w:r>
        <w:rPr>
          <w:rFonts w:eastAsia="Lucida Sans Unicode" w:cs="Times New Roman"/>
          <w:szCs w:val="24"/>
          <w:lang w:eastAsia="et-EE"/>
        </w:rPr>
        <w:t>8. märts</w:t>
      </w:r>
      <w:r w:rsidRPr="00957097">
        <w:rPr>
          <w:rFonts w:eastAsia="Lucida Sans Unicode" w:cs="Times New Roman"/>
          <w:szCs w:val="24"/>
          <w:lang w:eastAsia="et-EE"/>
        </w:rPr>
        <w:t xml:space="preserve"> 20</w:t>
      </w:r>
      <w:r>
        <w:rPr>
          <w:rFonts w:eastAsia="Lucida Sans Unicode" w:cs="Times New Roman"/>
          <w:szCs w:val="24"/>
          <w:lang w:eastAsia="et-EE"/>
        </w:rPr>
        <w:t>2</w:t>
      </w:r>
      <w:r>
        <w:rPr>
          <w:rFonts w:eastAsia="Lucida Sans Unicode" w:cs="Times New Roman"/>
          <w:szCs w:val="24"/>
          <w:lang w:eastAsia="et-EE"/>
        </w:rPr>
        <w:t>3</w:t>
      </w:r>
      <w:r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7DC78C1" w14:textId="77777777" w:rsidR="004650F1" w:rsidRPr="00957097" w:rsidRDefault="004650F1" w:rsidP="004650F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0011556A" w14:textId="77777777" w:rsidR="004650F1" w:rsidRDefault="004650F1" w:rsidP="004650F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34067A0F" w14:textId="77777777" w:rsidR="004650F1" w:rsidRPr="00780737" w:rsidRDefault="004650F1" w:rsidP="004650F1">
      <w:pPr>
        <w:spacing w:after="0"/>
        <w:rPr>
          <w:b/>
          <w:bCs/>
          <w:szCs w:val="24"/>
        </w:rPr>
      </w:pPr>
    </w:p>
    <w:p w14:paraId="77854DEA" w14:textId="0CD66E5A" w:rsidR="004650F1" w:rsidRDefault="004650F1" w:rsidP="004650F1">
      <w:pPr>
        <w:spacing w:after="0"/>
        <w:rPr>
          <w:b/>
          <w:bCs/>
          <w:szCs w:val="24"/>
        </w:rPr>
      </w:pPr>
      <w:r w:rsidRPr="00780737">
        <w:rPr>
          <w:b/>
          <w:bCs/>
          <w:szCs w:val="24"/>
        </w:rPr>
        <w:t xml:space="preserve">Mulgi Vallavolikogu </w:t>
      </w:r>
      <w:r>
        <w:rPr>
          <w:b/>
          <w:bCs/>
          <w:szCs w:val="24"/>
        </w:rPr>
        <w:t>eelarve- ja majanduskomisjoni</w:t>
      </w:r>
    </w:p>
    <w:p w14:paraId="500B07E3" w14:textId="21D4B31F" w:rsidR="004650F1" w:rsidRPr="00780737" w:rsidRDefault="004650F1" w:rsidP="004650F1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</w:t>
      </w:r>
      <w:r w:rsidRPr="00780737">
        <w:rPr>
          <w:b/>
          <w:bCs/>
          <w:szCs w:val="24"/>
        </w:rPr>
        <w:t>sime</w:t>
      </w:r>
      <w:r>
        <w:rPr>
          <w:b/>
          <w:bCs/>
          <w:szCs w:val="24"/>
        </w:rPr>
        <w:t xml:space="preserve">he ja aseesimehe </w:t>
      </w:r>
      <w:r w:rsidRPr="00780737">
        <w:rPr>
          <w:b/>
          <w:bCs/>
          <w:szCs w:val="24"/>
        </w:rPr>
        <w:t>valimine</w:t>
      </w:r>
    </w:p>
    <w:p w14:paraId="523A6F4C" w14:textId="77777777" w:rsidR="004650F1" w:rsidRDefault="004650F1" w:rsidP="004650F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6CC9CAA" w14:textId="77777777" w:rsidR="004650F1" w:rsidRPr="00957097" w:rsidRDefault="004650F1" w:rsidP="004650F1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12A2E85F" w14:textId="3E067F5B" w:rsidR="004650F1" w:rsidRPr="00E676AA" w:rsidRDefault="004650F1" w:rsidP="004650F1">
      <w:pPr>
        <w:rPr>
          <w:szCs w:val="24"/>
        </w:rPr>
      </w:pPr>
      <w:r w:rsidRPr="00C25188">
        <w:rPr>
          <w:szCs w:val="24"/>
        </w:rPr>
        <w:t>Kohaliku omavalitsuse korralduse seaduse § 22 lõike 1 punkti 20 ja § 47 lõigete 1, 1¹, 1²</w:t>
      </w:r>
      <w:r>
        <w:rPr>
          <w:szCs w:val="24"/>
        </w:rPr>
        <w:t xml:space="preserve">, </w:t>
      </w:r>
      <w:r>
        <w:rPr>
          <w:rFonts w:cs="Times New Roman"/>
        </w:rPr>
        <w:t>Mulgi Vallavolikogu 24. jaanuari 2018. a määruse nr 7 „Mulgi valla põhimäärus“ § 7 lõigete 4 ja 5</w:t>
      </w:r>
      <w:r>
        <w:rPr>
          <w:szCs w:val="24"/>
        </w:rPr>
        <w:t xml:space="preserve"> alusel </w:t>
      </w:r>
      <w:r>
        <w:rPr>
          <w:szCs w:val="24"/>
        </w:rPr>
        <w:t>ning võttes aluseks 28. märts 2023. a häältelugemiskomisjoni prokolli ja salajase hääletamise tulemused</w:t>
      </w:r>
      <w:r w:rsidRPr="00E676AA">
        <w:rPr>
          <w:szCs w:val="24"/>
        </w:rPr>
        <w:t>,</w:t>
      </w:r>
    </w:p>
    <w:p w14:paraId="0EB94A59" w14:textId="77777777" w:rsidR="004650F1" w:rsidRPr="00A563F5" w:rsidRDefault="004650F1" w:rsidP="004650F1">
      <w:pPr>
        <w:rPr>
          <w:b/>
          <w:bCs/>
          <w:szCs w:val="24"/>
        </w:rPr>
      </w:pPr>
      <w:r w:rsidRPr="00A563F5">
        <w:rPr>
          <w:b/>
          <w:bCs/>
          <w:szCs w:val="24"/>
        </w:rPr>
        <w:t>Mulgi Vallavolikogu o t s u s t a b:</w:t>
      </w:r>
    </w:p>
    <w:p w14:paraId="7D18BD5E" w14:textId="129F0930" w:rsidR="004650F1" w:rsidRDefault="004650F1" w:rsidP="004650F1">
      <w:pPr>
        <w:pStyle w:val="Vahedeta"/>
        <w:numPr>
          <w:ilvl w:val="1"/>
          <w:numId w:val="1"/>
        </w:numPr>
        <w:rPr>
          <w:szCs w:val="24"/>
        </w:rPr>
      </w:pPr>
      <w:r w:rsidRPr="004650F1">
        <w:rPr>
          <w:szCs w:val="24"/>
        </w:rPr>
        <w:t>V</w:t>
      </w:r>
      <w:r w:rsidRPr="004650F1">
        <w:rPr>
          <w:szCs w:val="24"/>
        </w:rPr>
        <w:t>alida Mulgi Vallavolikogu eelarve- ja majanduskomisjon</w:t>
      </w:r>
      <w:r>
        <w:rPr>
          <w:szCs w:val="24"/>
        </w:rPr>
        <w:t>i</w:t>
      </w:r>
      <w:r w:rsidRPr="004650F1">
        <w:rPr>
          <w:szCs w:val="24"/>
        </w:rPr>
        <w:t xml:space="preserve"> esime</w:t>
      </w:r>
      <w:r>
        <w:rPr>
          <w:szCs w:val="24"/>
        </w:rPr>
        <w:t>heks ____________</w:t>
      </w:r>
    </w:p>
    <w:p w14:paraId="0C2A7C44" w14:textId="79E8E24C" w:rsidR="004650F1" w:rsidRPr="004650F1" w:rsidRDefault="004650F1" w:rsidP="004650F1">
      <w:pPr>
        <w:pStyle w:val="Vahedeta"/>
        <w:ind w:left="720"/>
        <w:rPr>
          <w:szCs w:val="24"/>
        </w:rPr>
      </w:pPr>
      <w:r>
        <w:rPr>
          <w:szCs w:val="24"/>
        </w:rPr>
        <w:t>ja aseesimeheks _____________________.</w:t>
      </w:r>
    </w:p>
    <w:p w14:paraId="4E741A21" w14:textId="77777777" w:rsidR="004650F1" w:rsidRDefault="004650F1" w:rsidP="004650F1">
      <w:pPr>
        <w:pStyle w:val="Vahedeta"/>
        <w:rPr>
          <w:szCs w:val="24"/>
        </w:rPr>
      </w:pPr>
    </w:p>
    <w:p w14:paraId="05DF2A4F" w14:textId="4D099151" w:rsidR="004650F1" w:rsidRDefault="004650F1" w:rsidP="004650F1">
      <w:pPr>
        <w:pStyle w:val="Vahedeta"/>
        <w:numPr>
          <w:ilvl w:val="0"/>
          <w:numId w:val="1"/>
        </w:numPr>
        <w:rPr>
          <w:szCs w:val="24"/>
        </w:rPr>
      </w:pPr>
      <w:r>
        <w:rPr>
          <w:szCs w:val="24"/>
        </w:rPr>
        <w:t>Tunnistada kehtetuks Mulgi Vallavolikogu 22. novembri 2021. a otsuse nr 11 „Mulgi Vallavolikogu alatiste komisjonide esimeeste valimine“ punkt 1.1.</w:t>
      </w:r>
    </w:p>
    <w:p w14:paraId="0318AED7" w14:textId="77777777" w:rsidR="004650F1" w:rsidRPr="004650F1" w:rsidRDefault="004650F1" w:rsidP="004650F1">
      <w:pPr>
        <w:pStyle w:val="Vahedeta"/>
        <w:ind w:left="720"/>
        <w:rPr>
          <w:szCs w:val="24"/>
        </w:rPr>
      </w:pPr>
    </w:p>
    <w:p w14:paraId="571B49F7" w14:textId="4C66267B" w:rsidR="004650F1" w:rsidRPr="008B59EF" w:rsidRDefault="004650F1" w:rsidP="004650F1">
      <w:pPr>
        <w:pStyle w:val="Vahedeta"/>
        <w:numPr>
          <w:ilvl w:val="0"/>
          <w:numId w:val="1"/>
        </w:numPr>
        <w:rPr>
          <w:szCs w:val="24"/>
        </w:rPr>
      </w:pPr>
      <w:r w:rsidRPr="00C25188">
        <w:rPr>
          <w:rFonts w:eastAsia="Times New Roman"/>
          <w:szCs w:val="24"/>
        </w:rPr>
        <w:t>Otsus jõustub teatavakstegemisest.</w:t>
      </w:r>
    </w:p>
    <w:p w14:paraId="4CF16ABC" w14:textId="77777777" w:rsidR="004650F1" w:rsidRPr="001D60C6" w:rsidRDefault="004650F1" w:rsidP="004650F1">
      <w:pPr>
        <w:pStyle w:val="Vahedeta"/>
        <w:ind w:left="720"/>
        <w:rPr>
          <w:szCs w:val="24"/>
        </w:rPr>
      </w:pPr>
    </w:p>
    <w:p w14:paraId="64989E9D" w14:textId="77777777" w:rsidR="004650F1" w:rsidRPr="00A563F5" w:rsidRDefault="004650F1" w:rsidP="004650F1">
      <w:pPr>
        <w:pStyle w:val="Loendilik"/>
        <w:numPr>
          <w:ilvl w:val="0"/>
          <w:numId w:val="1"/>
        </w:numPr>
        <w:spacing w:after="0"/>
        <w:rPr>
          <w:rFonts w:cs="Times New Roman"/>
        </w:rPr>
      </w:pPr>
      <w:r w:rsidRPr="00A563F5">
        <w:rPr>
          <w:rFonts w:cs="Times New Roman"/>
        </w:rPr>
        <w:t>Otsust on võimalik vaidlustada Tartu Halduskohtus 30 päeva jooksul arvates otsuse teatavakstegemisest.</w:t>
      </w:r>
    </w:p>
    <w:p w14:paraId="4E09D197" w14:textId="77777777" w:rsidR="004650F1" w:rsidRDefault="004650F1" w:rsidP="004650F1">
      <w:pPr>
        <w:spacing w:after="0"/>
        <w:rPr>
          <w:rFonts w:cs="Times New Roman"/>
        </w:rPr>
      </w:pPr>
    </w:p>
    <w:p w14:paraId="69BA5E8D" w14:textId="77777777" w:rsidR="004650F1" w:rsidRDefault="004650F1" w:rsidP="004650F1">
      <w:pPr>
        <w:pStyle w:val="Vahedeta"/>
        <w:rPr>
          <w:rFonts w:eastAsia="Times New Roman"/>
          <w:lang w:eastAsia="et-EE"/>
        </w:rPr>
      </w:pPr>
    </w:p>
    <w:p w14:paraId="2DCA391D" w14:textId="77777777" w:rsidR="004650F1" w:rsidRDefault="004650F1" w:rsidP="004650F1">
      <w:pPr>
        <w:pStyle w:val="Vahedeta"/>
        <w:rPr>
          <w:rFonts w:eastAsia="Times New Roman"/>
          <w:lang w:eastAsia="et-EE"/>
        </w:rPr>
      </w:pPr>
    </w:p>
    <w:p w14:paraId="41FDEAF9" w14:textId="77777777" w:rsidR="004650F1" w:rsidRPr="00957097" w:rsidRDefault="004650F1" w:rsidP="004650F1">
      <w:pPr>
        <w:pStyle w:val="Vahedeta"/>
        <w:rPr>
          <w:rFonts w:eastAsia="Times New Roman"/>
          <w:lang w:eastAsia="et-EE"/>
        </w:rPr>
      </w:pPr>
    </w:p>
    <w:p w14:paraId="452C1957" w14:textId="77777777" w:rsidR="004650F1" w:rsidRPr="00957097" w:rsidRDefault="004650F1" w:rsidP="004650F1">
      <w:pPr>
        <w:pStyle w:val="Vahedeta"/>
        <w:rPr>
          <w:rFonts w:eastAsia="Times New Roman"/>
          <w:lang w:eastAsia="et-EE"/>
        </w:rPr>
      </w:pPr>
    </w:p>
    <w:p w14:paraId="47D4F200" w14:textId="7FBDAEDD" w:rsidR="004650F1" w:rsidRPr="00957097" w:rsidRDefault="004650F1" w:rsidP="004650F1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4F54CA35" w14:textId="224DF613" w:rsidR="004650F1" w:rsidRPr="00957097" w:rsidRDefault="004650F1" w:rsidP="004650F1">
      <w:pPr>
        <w:widowControl w:val="0"/>
        <w:suppressAutoHyphens/>
        <w:spacing w:after="0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et-EE"/>
        </w:rPr>
        <w:t>Volikogu esimees</w:t>
      </w:r>
    </w:p>
    <w:p w14:paraId="79DA6CD5" w14:textId="77777777" w:rsidR="000464BA" w:rsidRDefault="000464BA"/>
    <w:sectPr w:rsidR="000464BA" w:rsidSect="001D60C6">
      <w:headerReference w:type="first" r:id="rId5"/>
      <w:pgSz w:w="11906" w:h="16838"/>
      <w:pgMar w:top="3828" w:right="851" w:bottom="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35CA" w14:textId="77777777" w:rsidR="00886E50" w:rsidRDefault="00455C4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F8C2FC2" wp14:editId="0010E9BE">
          <wp:extent cx="770400" cy="90000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23464" w14:textId="77777777" w:rsidR="002E7FB3" w:rsidRPr="002E7FB3" w:rsidRDefault="00455C4F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260A80A" w14:textId="77777777" w:rsidR="00886E50" w:rsidRDefault="00455C4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411B4B98" w14:textId="77777777" w:rsidR="006476E6" w:rsidRDefault="00455C4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F2FD664" w14:textId="77777777" w:rsidR="006476E6" w:rsidRPr="006476E6" w:rsidRDefault="00455C4F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37C"/>
    <w:multiLevelType w:val="multilevel"/>
    <w:tmpl w:val="F2429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0210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F1"/>
    <w:rsid w:val="000464BA"/>
    <w:rsid w:val="00455C4F"/>
    <w:rsid w:val="004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109E"/>
  <w15:chartTrackingRefBased/>
  <w15:docId w15:val="{314B2B61-B7CB-4635-BC99-C8B348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650F1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650F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4650F1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4650F1"/>
    <w:pPr>
      <w:ind w:left="720"/>
      <w:contextualSpacing/>
    </w:pPr>
  </w:style>
  <w:style w:type="paragraph" w:styleId="Vahedeta">
    <w:name w:val="No Spacing"/>
    <w:uiPriority w:val="1"/>
    <w:qFormat/>
    <w:rsid w:val="004650F1"/>
    <w:pPr>
      <w:spacing w:after="0" w:line="240" w:lineRule="auto"/>
    </w:pPr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2023-03-23T14:12:00Z</dcterms:created>
  <dcterms:modified xsi:type="dcterms:W3CDTF">2023-03-23T14:38:00Z</dcterms:modified>
</cp:coreProperties>
</file>