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1D5" w14:textId="302586A7" w:rsidR="00976AA9" w:rsidRDefault="00976AA9" w:rsidP="0031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SELETUSKIRI</w:t>
      </w:r>
    </w:p>
    <w:p w14:paraId="65FE55F6" w14:textId="1FE4139F" w:rsidR="008F4DB0" w:rsidRPr="0015781D" w:rsidRDefault="002B0BC1" w:rsidP="003D25E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7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19.05.2022 </w:t>
      </w:r>
      <w:r w:rsidR="00C23BDC" w:rsidRPr="00157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määruse </w:t>
      </w:r>
      <w:r w:rsidRPr="0015781D">
        <w:rPr>
          <w:rFonts w:ascii="Times New Roman" w:hAnsi="Times New Roman" w:cs="Times New Roman"/>
          <w:b/>
          <w:bCs/>
          <w:i/>
          <w:iCs/>
          <w:color w:val="202020"/>
          <w:sz w:val="24"/>
          <w:szCs w:val="24"/>
          <w:shd w:val="clear" w:color="auto" w:fill="FFFFFF"/>
        </w:rPr>
        <w:t>nr 9 „</w:t>
      </w:r>
      <w:r w:rsidR="00AD1D17" w:rsidRPr="00157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Toimetulekutoetuse määramisel aluseks võetavate eluasemekulude piirmäärade kehtestamine</w:t>
      </w:r>
      <w:r w:rsidRPr="00157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 muutmine </w:t>
      </w:r>
    </w:p>
    <w:p w14:paraId="2FC073CD" w14:textId="1CDA5004" w:rsidR="00980B53" w:rsidRPr="00034F36" w:rsidRDefault="00D318C8" w:rsidP="00316C66">
      <w:pPr>
        <w:rPr>
          <w:rFonts w:ascii="Times New Roman" w:hAnsi="Times New Roman" w:cs="Times New Roman"/>
          <w:sz w:val="24"/>
          <w:szCs w:val="24"/>
        </w:rPr>
      </w:pPr>
      <w:r w:rsidRPr="00034F36">
        <w:rPr>
          <w:rFonts w:ascii="Times New Roman" w:hAnsi="Times New Roman" w:cs="Times New Roman"/>
          <w:sz w:val="24"/>
          <w:szCs w:val="24"/>
          <w:u w:val="single"/>
        </w:rPr>
        <w:t>Määruse m</w:t>
      </w:r>
      <w:r w:rsidR="002B0BC1" w:rsidRPr="00034F36">
        <w:rPr>
          <w:rFonts w:ascii="Times New Roman" w:hAnsi="Times New Roman" w:cs="Times New Roman"/>
          <w:sz w:val="24"/>
          <w:szCs w:val="24"/>
          <w:u w:val="single"/>
        </w:rPr>
        <w:t>uudatuse</w:t>
      </w:r>
      <w:r w:rsidRPr="00034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781D" w:rsidRPr="00034F36">
        <w:rPr>
          <w:rFonts w:ascii="Times New Roman" w:hAnsi="Times New Roman" w:cs="Times New Roman"/>
          <w:sz w:val="24"/>
          <w:szCs w:val="24"/>
          <w:u w:val="single"/>
        </w:rPr>
        <w:t>põhjus</w:t>
      </w:r>
      <w:r w:rsidR="008F4DB0" w:rsidRPr="00034F3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F4DB0" w:rsidRPr="00034F36">
        <w:rPr>
          <w:rFonts w:ascii="Times New Roman" w:hAnsi="Times New Roman" w:cs="Times New Roman"/>
          <w:sz w:val="24"/>
          <w:szCs w:val="24"/>
        </w:rPr>
        <w:t xml:space="preserve"> </w:t>
      </w:r>
      <w:r w:rsidR="003B6B61">
        <w:rPr>
          <w:rFonts w:ascii="Times New Roman" w:hAnsi="Times New Roman" w:cs="Times New Roman"/>
          <w:sz w:val="24"/>
          <w:szCs w:val="24"/>
        </w:rPr>
        <w:t>lähtu</w:t>
      </w:r>
      <w:r w:rsidR="00793B66">
        <w:rPr>
          <w:rFonts w:ascii="Times New Roman" w:hAnsi="Times New Roman" w:cs="Times New Roman"/>
          <w:sz w:val="24"/>
          <w:szCs w:val="24"/>
        </w:rPr>
        <w:t xml:space="preserve">des </w:t>
      </w:r>
      <w:r w:rsidR="003B6B61" w:rsidRPr="0015781D">
        <w:rPr>
          <w:rFonts w:ascii="Times New Roman" w:hAnsi="Times New Roman" w:cs="Times New Roman"/>
          <w:color w:val="202020"/>
          <w:sz w:val="24"/>
          <w:szCs w:val="24"/>
        </w:rPr>
        <w:t>s</w:t>
      </w:r>
      <w:r w:rsidR="003B6B61" w:rsidRPr="0015781D">
        <w:rPr>
          <w:rFonts w:ascii="Times New Roman" w:hAnsi="Times New Roman" w:cs="Times New Roman"/>
          <w:sz w:val="24"/>
          <w:szCs w:val="24"/>
        </w:rPr>
        <w:t xml:space="preserve">otsiaalhoolekande seaduse § 133 lõike 6 </w:t>
      </w:r>
      <w:r w:rsidR="003B6B61">
        <w:rPr>
          <w:rFonts w:ascii="Times New Roman" w:hAnsi="Times New Roman" w:cs="Times New Roman"/>
          <w:sz w:val="24"/>
          <w:szCs w:val="24"/>
        </w:rPr>
        <w:t>n</w:t>
      </w:r>
      <w:r w:rsidR="00793B66">
        <w:rPr>
          <w:rFonts w:ascii="Times New Roman" w:hAnsi="Times New Roman" w:cs="Times New Roman"/>
          <w:sz w:val="24"/>
          <w:szCs w:val="24"/>
        </w:rPr>
        <w:t xml:space="preserve">ing seoses </w:t>
      </w:r>
      <w:r w:rsidR="002E208E" w:rsidRPr="00034F36">
        <w:rPr>
          <w:rFonts w:ascii="Times New Roman" w:hAnsi="Times New Roman" w:cs="Times New Roman"/>
          <w:sz w:val="24"/>
          <w:szCs w:val="24"/>
        </w:rPr>
        <w:t xml:space="preserve">eluaseme kulude kallinemisega on vajalik </w:t>
      </w:r>
      <w:r w:rsidR="003D25EC">
        <w:rPr>
          <w:rFonts w:ascii="Times New Roman" w:hAnsi="Times New Roman" w:cs="Times New Roman"/>
          <w:sz w:val="24"/>
          <w:szCs w:val="24"/>
        </w:rPr>
        <w:t>muuta</w:t>
      </w:r>
      <w:r w:rsidR="002E208E" w:rsidRPr="00034F36">
        <w:rPr>
          <w:rFonts w:ascii="Times New Roman" w:hAnsi="Times New Roman" w:cs="Times New Roman"/>
          <w:sz w:val="24"/>
          <w:szCs w:val="24"/>
        </w:rPr>
        <w:t xml:space="preserve"> toimetulekutoetuse määramisel aluseks võetavad eluasemekulude piirmäärad. </w:t>
      </w:r>
    </w:p>
    <w:p w14:paraId="23226420" w14:textId="009A2D29" w:rsidR="00AB0AAE" w:rsidRPr="0015781D" w:rsidRDefault="00D318C8" w:rsidP="00316C66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15781D">
        <w:rPr>
          <w:rFonts w:ascii="Times New Roman" w:hAnsi="Times New Roman" w:cs="Times New Roman"/>
          <w:sz w:val="24"/>
          <w:szCs w:val="24"/>
          <w:u w:val="single"/>
        </w:rPr>
        <w:t>Määruse</w:t>
      </w:r>
      <w:r w:rsidR="008F4DB0" w:rsidRPr="0015781D">
        <w:rPr>
          <w:rFonts w:ascii="Times New Roman" w:hAnsi="Times New Roman" w:cs="Times New Roman"/>
          <w:sz w:val="24"/>
          <w:szCs w:val="24"/>
          <w:u w:val="single"/>
        </w:rPr>
        <w:t xml:space="preserve"> sisu:</w:t>
      </w:r>
      <w:r w:rsidR="008F4DB0" w:rsidRPr="0015781D">
        <w:rPr>
          <w:rFonts w:ascii="Times New Roman" w:hAnsi="Times New Roman" w:cs="Times New Roman"/>
          <w:sz w:val="24"/>
          <w:szCs w:val="24"/>
        </w:rPr>
        <w:t xml:space="preserve"> </w:t>
      </w:r>
      <w:r w:rsidR="0037528C">
        <w:rPr>
          <w:rFonts w:ascii="Times New Roman" w:hAnsi="Times New Roman" w:cs="Times New Roman"/>
          <w:sz w:val="24"/>
          <w:szCs w:val="24"/>
        </w:rPr>
        <w:t>m</w:t>
      </w:r>
      <w:r w:rsidR="00976AA9" w:rsidRPr="0015781D">
        <w:rPr>
          <w:rFonts w:ascii="Times New Roman" w:hAnsi="Times New Roman" w:cs="Times New Roman"/>
          <w:sz w:val="24"/>
          <w:szCs w:val="24"/>
        </w:rPr>
        <w:t>äärus</w:t>
      </w:r>
      <w:r w:rsidR="00C6736E" w:rsidRPr="0015781D">
        <w:rPr>
          <w:rFonts w:ascii="Times New Roman" w:hAnsi="Times New Roman" w:cs="Times New Roman"/>
          <w:sz w:val="24"/>
          <w:szCs w:val="24"/>
        </w:rPr>
        <w:t xml:space="preserve"> </w:t>
      </w:r>
      <w:r w:rsidR="0015781D">
        <w:rPr>
          <w:rFonts w:ascii="Times New Roman" w:hAnsi="Times New Roman" w:cs="Times New Roman"/>
          <w:sz w:val="24"/>
          <w:szCs w:val="24"/>
        </w:rPr>
        <w:t>kehtestab</w:t>
      </w:r>
      <w:r w:rsidR="0037528C">
        <w:rPr>
          <w:rFonts w:ascii="Times New Roman" w:hAnsi="Times New Roman" w:cs="Times New Roman"/>
          <w:sz w:val="24"/>
          <w:szCs w:val="24"/>
        </w:rPr>
        <w:t xml:space="preserve"> toimetulekutoetuse</w:t>
      </w:r>
      <w:r w:rsidR="00582054" w:rsidRPr="001578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2722053"/>
      <w:r w:rsidR="00316C66">
        <w:rPr>
          <w:rFonts w:ascii="Times New Roman" w:hAnsi="Times New Roman" w:cs="Times New Roman"/>
          <w:sz w:val="24"/>
          <w:szCs w:val="24"/>
        </w:rPr>
        <w:t xml:space="preserve">määramisel aluseks võetavate eluasemekulude piirmäärad. </w:t>
      </w:r>
    </w:p>
    <w:p w14:paraId="1C33A488" w14:textId="0430C8A5" w:rsidR="005A5631" w:rsidRDefault="00D318C8" w:rsidP="009049F7">
      <w:pPr>
        <w:rPr>
          <w:rFonts w:ascii="Times New Roman" w:hAnsi="Times New Roman" w:cs="Times New Roman"/>
          <w:sz w:val="24"/>
          <w:szCs w:val="24"/>
        </w:rPr>
      </w:pPr>
      <w:r w:rsidRPr="008C3325">
        <w:rPr>
          <w:rFonts w:ascii="Times New Roman" w:hAnsi="Times New Roman" w:cs="Times New Roman"/>
          <w:color w:val="202020"/>
          <w:sz w:val="24"/>
          <w:szCs w:val="24"/>
          <w:u w:val="single"/>
          <w:shd w:val="clear" w:color="auto" w:fill="FFFFFF"/>
        </w:rPr>
        <w:t>Määruse mõju:</w:t>
      </w:r>
      <w:bookmarkEnd w:id="0"/>
      <w:r w:rsidR="00694D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0F19DD" w:rsidRPr="008C3325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lähtu</w:t>
      </w:r>
      <w:r w:rsidR="008C3325" w:rsidRPr="008C3325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des</w:t>
      </w:r>
      <w:r w:rsidR="000F19DD" w:rsidRPr="008C3325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sotsiaalhoolekande</w:t>
      </w:r>
      <w:r w:rsidR="00694D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0F19DD" w:rsidRPr="008C3325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seadusest kohaliku omavalitsuse üksus vaatab kehtestatud piirmäärad vähemalt üks kord aastas üle ning vajaduse korral kehtestab uued piirmäärad.</w:t>
      </w:r>
      <w:r w:rsidR="000F19DD" w:rsidRPr="008C3325">
        <w:rPr>
          <w:rFonts w:ascii="Times New Roman" w:hAnsi="Times New Roman" w:cs="Times New Roman"/>
          <w:color w:val="1A1B1F"/>
          <w:sz w:val="24"/>
          <w:szCs w:val="24"/>
          <w:shd w:val="clear" w:color="auto" w:fill="FFFFFF"/>
        </w:rPr>
        <w:t xml:space="preserve"> </w:t>
      </w:r>
      <w:r w:rsidR="008C3325" w:rsidRPr="008C3325">
        <w:rPr>
          <w:rFonts w:ascii="Times New Roman" w:hAnsi="Times New Roman" w:cs="Times New Roman"/>
          <w:color w:val="1A1B1F"/>
          <w:sz w:val="24"/>
          <w:szCs w:val="24"/>
          <w:shd w:val="clear" w:color="auto" w:fill="FFFFFF"/>
        </w:rPr>
        <w:t>P</w:t>
      </w:r>
      <w:r w:rsidR="000C137B" w:rsidRPr="008C3325">
        <w:rPr>
          <w:rFonts w:ascii="Times New Roman" w:hAnsi="Times New Roman" w:cs="Times New Roman"/>
          <w:color w:val="1A1B1F"/>
          <w:sz w:val="24"/>
          <w:szCs w:val="24"/>
          <w:shd w:val="clear" w:color="auto" w:fill="FFFFFF"/>
        </w:rPr>
        <w:t xml:space="preserve">iirmäärad peavad olema </w:t>
      </w:r>
      <w:r w:rsidR="000431A1" w:rsidRPr="008C3325">
        <w:rPr>
          <w:rFonts w:ascii="Times New Roman" w:hAnsi="Times New Roman" w:cs="Times New Roman"/>
          <w:color w:val="1A1B1F"/>
          <w:sz w:val="24"/>
          <w:szCs w:val="24"/>
          <w:shd w:val="clear" w:color="auto" w:fill="FFFFFF"/>
        </w:rPr>
        <w:t xml:space="preserve">määratud </w:t>
      </w:r>
      <w:r w:rsidR="00793B66" w:rsidRPr="008C3325">
        <w:rPr>
          <w:rFonts w:ascii="Times New Roman" w:hAnsi="Times New Roman" w:cs="Times New Roman"/>
          <w:color w:val="1A1B1F"/>
          <w:sz w:val="24"/>
          <w:szCs w:val="24"/>
          <w:shd w:val="clear" w:color="auto" w:fill="FFFFFF"/>
        </w:rPr>
        <w:t>sellises ulatuses, et oleks tagatud inimese inimväärne äraelamine.</w:t>
      </w:r>
      <w:r w:rsidR="00793B66" w:rsidRPr="008C3325">
        <w:rPr>
          <w:rFonts w:ascii="Times New Roman" w:hAnsi="Times New Roman" w:cs="Times New Roman"/>
          <w:sz w:val="24"/>
          <w:szCs w:val="24"/>
        </w:rPr>
        <w:t xml:space="preserve"> </w:t>
      </w:r>
      <w:r w:rsidR="000431A1" w:rsidRPr="008C3325">
        <w:rPr>
          <w:rFonts w:ascii="Times New Roman" w:hAnsi="Times New Roman" w:cs="Times New Roman"/>
          <w:sz w:val="24"/>
          <w:szCs w:val="24"/>
        </w:rPr>
        <w:t>Piirmäärade tõstmi</w:t>
      </w:r>
      <w:r w:rsidR="005F02DE" w:rsidRPr="008C3325">
        <w:rPr>
          <w:rFonts w:ascii="Times New Roman" w:hAnsi="Times New Roman" w:cs="Times New Roman"/>
          <w:sz w:val="24"/>
          <w:szCs w:val="24"/>
        </w:rPr>
        <w:t xml:space="preserve">sega saab </w:t>
      </w:r>
      <w:r w:rsidR="00694DAF">
        <w:rPr>
          <w:rFonts w:ascii="Times New Roman" w:hAnsi="Times New Roman" w:cs="Times New Roman"/>
          <w:sz w:val="24"/>
          <w:szCs w:val="24"/>
        </w:rPr>
        <w:t>kõik</w:t>
      </w:r>
      <w:r w:rsidR="005F02DE" w:rsidRPr="008C3325">
        <w:rPr>
          <w:rFonts w:ascii="Times New Roman" w:hAnsi="Times New Roman" w:cs="Times New Roman"/>
          <w:sz w:val="24"/>
          <w:szCs w:val="24"/>
        </w:rPr>
        <w:t xml:space="preserve"> eluasemega seotud kulud </w:t>
      </w:r>
      <w:r w:rsidR="009C1DFC">
        <w:rPr>
          <w:rFonts w:ascii="Times New Roman" w:hAnsi="Times New Roman" w:cs="Times New Roman"/>
          <w:sz w:val="24"/>
          <w:szCs w:val="24"/>
        </w:rPr>
        <w:t xml:space="preserve">kogu ulatuses </w:t>
      </w:r>
      <w:r w:rsidR="005F02DE" w:rsidRPr="008C3325">
        <w:rPr>
          <w:rFonts w:ascii="Times New Roman" w:hAnsi="Times New Roman" w:cs="Times New Roman"/>
          <w:sz w:val="24"/>
          <w:szCs w:val="24"/>
        </w:rPr>
        <w:t>arvestada toimetulekutoetus</w:t>
      </w:r>
      <w:r w:rsidR="009C1DFC">
        <w:rPr>
          <w:rFonts w:ascii="Times New Roman" w:hAnsi="Times New Roman" w:cs="Times New Roman"/>
          <w:sz w:val="24"/>
          <w:szCs w:val="24"/>
        </w:rPr>
        <w:t>se</w:t>
      </w:r>
      <w:r w:rsidR="00210FD4">
        <w:rPr>
          <w:rFonts w:ascii="Times New Roman" w:hAnsi="Times New Roman" w:cs="Times New Roman"/>
          <w:sz w:val="24"/>
          <w:szCs w:val="24"/>
        </w:rPr>
        <w:t xml:space="preserve"> – nii ei teki abivajajal võlgnevusi. </w:t>
      </w:r>
    </w:p>
    <w:p w14:paraId="1649AB43" w14:textId="5EBF9502" w:rsidR="001E740B" w:rsidRDefault="001E740B" w:rsidP="00AF76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740B">
        <w:rPr>
          <w:rFonts w:ascii="Times New Roman" w:hAnsi="Times New Roman" w:cs="Times New Roman"/>
          <w:sz w:val="24"/>
          <w:szCs w:val="24"/>
          <w:u w:val="single"/>
        </w:rPr>
        <w:t>Hetkel kehtivad piirmäärad</w:t>
      </w:r>
      <w:r w:rsidR="00E96FF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E74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846497D" w14:textId="2261A879" w:rsidR="00F37C17" w:rsidRPr="00F37C17" w:rsidRDefault="00F37C17" w:rsidP="00AF7682">
      <w:pPr>
        <w:pStyle w:val="Default"/>
        <w:spacing w:after="240"/>
        <w:rPr>
          <w:color w:val="auto"/>
          <w:shd w:val="clear" w:color="auto" w:fill="FFFFFF"/>
        </w:rPr>
      </w:pPr>
      <w:r w:rsidRPr="00F37C17">
        <w:rPr>
          <w:color w:val="auto"/>
          <w:shd w:val="clear" w:color="auto" w:fill="FFFFFF"/>
        </w:rPr>
        <w:t>1) üür 6 eurot ruutmeetri kohta kuus;</w:t>
      </w:r>
      <w:r w:rsidRPr="00F37C17">
        <w:rPr>
          <w:color w:val="auto"/>
        </w:rPr>
        <w:br/>
      </w:r>
      <w:r w:rsidRPr="00F37C17">
        <w:rPr>
          <w:color w:val="auto"/>
          <w:shd w:val="clear" w:color="auto" w:fill="FFFFFF"/>
        </w:rPr>
        <w:t>3) korterelamu renoveerimiseks võetud laenu tagasimakse kuni 3 eurot ruutmeetri kohta kuus;</w:t>
      </w:r>
      <w:r w:rsidRPr="00F37C17">
        <w:rPr>
          <w:color w:val="auto"/>
        </w:rPr>
        <w:br/>
      </w:r>
      <w:r w:rsidRPr="00F37C17">
        <w:rPr>
          <w:color w:val="auto"/>
          <w:shd w:val="clear" w:color="auto" w:fill="FFFFFF"/>
        </w:rPr>
        <w:t>6) kütteks tarbitud soojusenergia või kütuse maksumus:</w:t>
      </w:r>
      <w:r w:rsidRPr="00F37C17">
        <w:rPr>
          <w:color w:val="auto"/>
        </w:rPr>
        <w:br/>
      </w:r>
      <w:r w:rsidRPr="00F37C17">
        <w:rPr>
          <w:color w:val="auto"/>
          <w:shd w:val="clear" w:color="auto" w:fill="FFFFFF"/>
        </w:rPr>
        <w:t>kaugküttega eluruumis 10 eurot ruutmeetri kohta kuus;</w:t>
      </w:r>
      <w:r w:rsidRPr="00F37C17">
        <w:rPr>
          <w:color w:val="auto"/>
        </w:rPr>
        <w:br/>
      </w:r>
      <w:r w:rsidRPr="00F37C17">
        <w:rPr>
          <w:color w:val="auto"/>
          <w:shd w:val="clear" w:color="auto" w:fill="FFFFFF"/>
        </w:rPr>
        <w:t xml:space="preserve">kaugkütteta eluruumis 10 eurot ruutmeetri kohta kuus, kuid mitte rohkem kui 1000 eurot kalendriaastas; </w:t>
      </w:r>
      <w:r w:rsidRPr="00F37C17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</w:t>
      </w:r>
      <w:r w:rsidRPr="00F37C17">
        <w:rPr>
          <w:color w:val="auto"/>
        </w:rPr>
        <w:br/>
      </w:r>
      <w:r w:rsidRPr="00F37C17">
        <w:rPr>
          <w:color w:val="auto"/>
          <w:shd w:val="clear" w:color="auto" w:fill="FFFFFF"/>
        </w:rPr>
        <w:t>elektriküttega eluruumis 10 eurot ruutmeetri kohta kuus;</w:t>
      </w:r>
      <w:r w:rsidRPr="00F37C17">
        <w:rPr>
          <w:color w:val="auto"/>
        </w:rPr>
        <w:br/>
      </w:r>
      <w:r w:rsidRPr="00F37C17">
        <w:rPr>
          <w:color w:val="auto"/>
          <w:shd w:val="clear" w:color="auto" w:fill="FFFFFF"/>
        </w:rPr>
        <w:t>7) elektrienergia tarbimisega seotud kulu kuni 50 eurot üksi elava inimese või perekonna esimese liikme kohta kuus, perekonna iga järgneva liikme kohta kuni 35 eurot kuus;</w:t>
      </w:r>
      <w:r w:rsidRPr="00F37C17">
        <w:rPr>
          <w:color w:val="auto"/>
        </w:rPr>
        <w:br/>
      </w:r>
      <w:r w:rsidRPr="00F37C17">
        <w:rPr>
          <w:color w:val="auto"/>
          <w:shd w:val="clear" w:color="auto" w:fill="FFFFFF"/>
        </w:rPr>
        <w:t>8) majapidamisgaasi maksumus kuni 8 eurot üksi elava inimese või perekonna esimese liikme kohta kuus, perekonna iga järgneva liikme kohta kuni 5 eurot kuus;</w:t>
      </w:r>
      <w:r w:rsidR="00CE3E8B">
        <w:rPr>
          <w:color w:val="auto"/>
          <w:shd w:val="clear" w:color="auto" w:fill="FFFFFF"/>
        </w:rPr>
        <w:t xml:space="preserve"> </w:t>
      </w:r>
    </w:p>
    <w:p w14:paraId="60D19577" w14:textId="79FC795E" w:rsidR="001B7EE8" w:rsidRPr="007835A1" w:rsidRDefault="00BE3D55" w:rsidP="007835A1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Toimetulekutoetus on kohaliku omavalitsuse poolt riigieelarvest eraldatud vahenditest väljamakstav rahaline toetus, seetõttu piirmäärade kehtestamine ei avalda mõju eelarvele. </w:t>
      </w:r>
    </w:p>
    <w:p w14:paraId="1324861D" w14:textId="2E9DF184" w:rsidR="00F41AD8" w:rsidRPr="0015781D" w:rsidRDefault="0091391D" w:rsidP="007835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Määrus kehtestatakse </w:t>
      </w:r>
      <w:r w:rsidRPr="0015781D">
        <w:rPr>
          <w:rFonts w:ascii="Times New Roman" w:hAnsi="Times New Roman" w:cs="Times New Roman"/>
          <w:color w:val="202020"/>
          <w:sz w:val="24"/>
          <w:szCs w:val="24"/>
        </w:rPr>
        <w:t>kohaliku omavalitsuse korralduse seaduse § 22 lõike 2 ja s</w:t>
      </w:r>
      <w:r w:rsidRPr="0015781D">
        <w:rPr>
          <w:rFonts w:ascii="Times New Roman" w:hAnsi="Times New Roman" w:cs="Times New Roman"/>
          <w:sz w:val="24"/>
          <w:szCs w:val="24"/>
        </w:rPr>
        <w:t>otsiaalhoolekande seaduse § 133 lõike 6 alusel.</w:t>
      </w:r>
      <w:r w:rsidR="00783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7D5BB" w14:textId="2B2D90DA" w:rsidR="00976AA9" w:rsidRPr="0015781D" w:rsidRDefault="00976AA9" w:rsidP="00316C66">
      <w:pPr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Määruse eelnõu algatamise kuupäev on </w:t>
      </w:r>
      <w:r w:rsidR="00205E91" w:rsidRPr="00205E91">
        <w:rPr>
          <w:rFonts w:ascii="Times New Roman" w:hAnsi="Times New Roman" w:cs="Times New Roman"/>
          <w:sz w:val="24"/>
          <w:szCs w:val="24"/>
        </w:rPr>
        <w:t>2</w:t>
      </w:r>
      <w:r w:rsidR="009C1A37" w:rsidRPr="00205E91">
        <w:rPr>
          <w:rFonts w:ascii="Times New Roman" w:hAnsi="Times New Roman" w:cs="Times New Roman"/>
          <w:sz w:val="24"/>
          <w:szCs w:val="24"/>
        </w:rPr>
        <w:t>8</w:t>
      </w:r>
      <w:r w:rsidR="00D31014" w:rsidRPr="00205E91">
        <w:rPr>
          <w:rFonts w:ascii="Times New Roman" w:hAnsi="Times New Roman" w:cs="Times New Roman"/>
          <w:sz w:val="24"/>
          <w:szCs w:val="24"/>
        </w:rPr>
        <w:t>.0</w:t>
      </w:r>
      <w:r w:rsidR="00205E91" w:rsidRPr="00205E91">
        <w:rPr>
          <w:rFonts w:ascii="Times New Roman" w:hAnsi="Times New Roman" w:cs="Times New Roman"/>
          <w:sz w:val="24"/>
          <w:szCs w:val="24"/>
        </w:rPr>
        <w:t>3</w:t>
      </w:r>
      <w:r w:rsidR="00D31014" w:rsidRPr="00205E91">
        <w:rPr>
          <w:rFonts w:ascii="Times New Roman" w:hAnsi="Times New Roman" w:cs="Times New Roman"/>
          <w:sz w:val="24"/>
          <w:szCs w:val="24"/>
        </w:rPr>
        <w:t>.202</w:t>
      </w:r>
      <w:r w:rsidR="00205E91" w:rsidRPr="00205E91">
        <w:rPr>
          <w:rFonts w:ascii="Times New Roman" w:hAnsi="Times New Roman" w:cs="Times New Roman"/>
          <w:sz w:val="24"/>
          <w:szCs w:val="24"/>
        </w:rPr>
        <w:t>3</w:t>
      </w:r>
      <w:r w:rsidR="00D31014" w:rsidRPr="00205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D3BE3" w14:textId="1FA37559" w:rsidR="00736C05" w:rsidRDefault="00BC2EF8" w:rsidP="005827D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>Määrus on kavandatud jõustuma üldises korras</w:t>
      </w:r>
      <w:r w:rsidR="00C6736E" w:rsidRPr="0015781D">
        <w:rPr>
          <w:rFonts w:ascii="Times New Roman" w:hAnsi="Times New Roman" w:cs="Times New Roman"/>
          <w:sz w:val="24"/>
          <w:szCs w:val="24"/>
        </w:rPr>
        <w:t xml:space="preserve">, </w:t>
      </w:r>
      <w:r w:rsidR="00976AA9" w:rsidRPr="0015781D">
        <w:rPr>
          <w:rFonts w:ascii="Times New Roman" w:hAnsi="Times New Roman" w:cs="Times New Roman"/>
          <w:sz w:val="24"/>
          <w:szCs w:val="24"/>
        </w:rPr>
        <w:t>kolmandal päeval pärast Riigi Teatajas avaldamist.</w:t>
      </w:r>
    </w:p>
    <w:p w14:paraId="5CD993B9" w14:textId="77777777" w:rsidR="005827DB" w:rsidRPr="0015781D" w:rsidRDefault="005827DB" w:rsidP="005827D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74D2678" w14:textId="33684841" w:rsidR="000C3CE7" w:rsidRPr="0015781D" w:rsidRDefault="006970EE" w:rsidP="00316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Seletuskirja koostaja: </w:t>
      </w:r>
    </w:p>
    <w:p w14:paraId="42A8C107" w14:textId="5E996161" w:rsidR="006970EE" w:rsidRPr="0015781D" w:rsidRDefault="006970EE" w:rsidP="00316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>Liana Andruško</w:t>
      </w:r>
    </w:p>
    <w:p w14:paraId="3D399EA7" w14:textId="2685C88B" w:rsidR="006970EE" w:rsidRPr="0015781D" w:rsidRDefault="005827DB" w:rsidP="00316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Mulgi valla </w:t>
      </w:r>
      <w:r w:rsidR="00682463" w:rsidRPr="0015781D">
        <w:rPr>
          <w:rFonts w:ascii="Times New Roman" w:hAnsi="Times New Roman" w:cs="Times New Roman"/>
          <w:sz w:val="24"/>
          <w:szCs w:val="24"/>
        </w:rPr>
        <w:t>s</w:t>
      </w:r>
      <w:r w:rsidR="006970EE" w:rsidRPr="0015781D">
        <w:rPr>
          <w:rFonts w:ascii="Times New Roman" w:hAnsi="Times New Roman" w:cs="Times New Roman"/>
          <w:sz w:val="24"/>
          <w:szCs w:val="24"/>
        </w:rPr>
        <w:t xml:space="preserve">otsiaalnõunik </w:t>
      </w:r>
    </w:p>
    <w:sectPr w:rsidR="006970EE" w:rsidRPr="0015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A9"/>
    <w:rsid w:val="00023444"/>
    <w:rsid w:val="00034F36"/>
    <w:rsid w:val="000431A1"/>
    <w:rsid w:val="000C137B"/>
    <w:rsid w:val="000C3CE7"/>
    <w:rsid w:val="000C7AE0"/>
    <w:rsid w:val="000D2697"/>
    <w:rsid w:val="000F19DD"/>
    <w:rsid w:val="0014327D"/>
    <w:rsid w:val="001556A3"/>
    <w:rsid w:val="0015703D"/>
    <w:rsid w:val="0015781D"/>
    <w:rsid w:val="0016186D"/>
    <w:rsid w:val="001B7EE8"/>
    <w:rsid w:val="001C7D5B"/>
    <w:rsid w:val="001D0D74"/>
    <w:rsid w:val="001E740B"/>
    <w:rsid w:val="00205E91"/>
    <w:rsid w:val="00210FD4"/>
    <w:rsid w:val="00242694"/>
    <w:rsid w:val="00274711"/>
    <w:rsid w:val="002B0BC1"/>
    <w:rsid w:val="002E208E"/>
    <w:rsid w:val="00316C66"/>
    <w:rsid w:val="00321C2B"/>
    <w:rsid w:val="0037528C"/>
    <w:rsid w:val="00380384"/>
    <w:rsid w:val="003B6B61"/>
    <w:rsid w:val="003D25EC"/>
    <w:rsid w:val="003D7DA6"/>
    <w:rsid w:val="003E3A44"/>
    <w:rsid w:val="00433C82"/>
    <w:rsid w:val="0049581F"/>
    <w:rsid w:val="004B198D"/>
    <w:rsid w:val="005137A9"/>
    <w:rsid w:val="00524872"/>
    <w:rsid w:val="0054624E"/>
    <w:rsid w:val="00572A0C"/>
    <w:rsid w:val="00582054"/>
    <w:rsid w:val="005827DB"/>
    <w:rsid w:val="005A5631"/>
    <w:rsid w:val="005B71DE"/>
    <w:rsid w:val="005F02DE"/>
    <w:rsid w:val="00622FDC"/>
    <w:rsid w:val="00631667"/>
    <w:rsid w:val="00682463"/>
    <w:rsid w:val="00691945"/>
    <w:rsid w:val="00694DAF"/>
    <w:rsid w:val="006970EE"/>
    <w:rsid w:val="006F2747"/>
    <w:rsid w:val="00722CD0"/>
    <w:rsid w:val="00736C05"/>
    <w:rsid w:val="00750C74"/>
    <w:rsid w:val="007835A1"/>
    <w:rsid w:val="00793B66"/>
    <w:rsid w:val="007C2162"/>
    <w:rsid w:val="007D515A"/>
    <w:rsid w:val="008469B9"/>
    <w:rsid w:val="008C3325"/>
    <w:rsid w:val="008F4DB0"/>
    <w:rsid w:val="009049F7"/>
    <w:rsid w:val="0091391D"/>
    <w:rsid w:val="009245D6"/>
    <w:rsid w:val="009625C8"/>
    <w:rsid w:val="00976AA9"/>
    <w:rsid w:val="00980B53"/>
    <w:rsid w:val="009C1A37"/>
    <w:rsid w:val="009C1DFC"/>
    <w:rsid w:val="009E77EE"/>
    <w:rsid w:val="00A037A7"/>
    <w:rsid w:val="00A54B47"/>
    <w:rsid w:val="00AB0AAE"/>
    <w:rsid w:val="00AD1D17"/>
    <w:rsid w:val="00AF5AD2"/>
    <w:rsid w:val="00AF7219"/>
    <w:rsid w:val="00AF7682"/>
    <w:rsid w:val="00B21E00"/>
    <w:rsid w:val="00B4793C"/>
    <w:rsid w:val="00B71503"/>
    <w:rsid w:val="00BC2EF8"/>
    <w:rsid w:val="00BE3D55"/>
    <w:rsid w:val="00BE7CEA"/>
    <w:rsid w:val="00C0144C"/>
    <w:rsid w:val="00C23BDC"/>
    <w:rsid w:val="00C6736E"/>
    <w:rsid w:val="00CE3E8B"/>
    <w:rsid w:val="00D31014"/>
    <w:rsid w:val="00D318C8"/>
    <w:rsid w:val="00D34E59"/>
    <w:rsid w:val="00D43A29"/>
    <w:rsid w:val="00DD255B"/>
    <w:rsid w:val="00E55A6D"/>
    <w:rsid w:val="00E7266D"/>
    <w:rsid w:val="00E96FF2"/>
    <w:rsid w:val="00F37C17"/>
    <w:rsid w:val="00F41AD8"/>
    <w:rsid w:val="00F4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655D"/>
  <w15:chartTrackingRefBased/>
  <w15:docId w15:val="{DF53349F-9ABF-4EF7-8034-D149720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6AA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F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F37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Liivak</dc:creator>
  <cp:keywords/>
  <dc:description/>
  <cp:lastModifiedBy>Liana</cp:lastModifiedBy>
  <cp:revision>64</cp:revision>
  <cp:lastPrinted>2022-04-05T05:47:00Z</cp:lastPrinted>
  <dcterms:created xsi:type="dcterms:W3CDTF">2022-06-03T07:55:00Z</dcterms:created>
  <dcterms:modified xsi:type="dcterms:W3CDTF">2023-03-01T16:12:00Z</dcterms:modified>
</cp:coreProperties>
</file>