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B7BC" w14:textId="77777777" w:rsidR="00EF60EB" w:rsidRDefault="00EF60EB" w:rsidP="00EF60EB">
      <w:pPr>
        <w:pStyle w:val="Standard"/>
      </w:pPr>
    </w:p>
    <w:p w14:paraId="68A8B52F" w14:textId="1245DDED" w:rsidR="004041D8" w:rsidRPr="004041D8" w:rsidRDefault="00BC5405" w:rsidP="00EF60EB">
      <w:pPr>
        <w:pStyle w:val="Standard"/>
        <w:rPr>
          <w:b/>
          <w:bCs/>
        </w:rPr>
      </w:pPr>
      <w:r>
        <w:rPr>
          <w:b/>
          <w:bCs/>
        </w:rPr>
        <w:t>SOTSIAAL- JA TERVISHOIU</w:t>
      </w:r>
      <w:r w:rsidR="000C34D6">
        <w:rPr>
          <w:b/>
          <w:bCs/>
        </w:rPr>
        <w:t xml:space="preserve"> </w:t>
      </w:r>
      <w:r w:rsidR="007A3C2C" w:rsidRPr="004041D8">
        <w:rPr>
          <w:b/>
          <w:bCs/>
        </w:rPr>
        <w:t>KOMISJON</w:t>
      </w:r>
    </w:p>
    <w:p w14:paraId="49067219" w14:textId="77777777" w:rsidR="004041D8" w:rsidRDefault="004041D8" w:rsidP="00980F93">
      <w:pPr>
        <w:pStyle w:val="Standard"/>
        <w:jc w:val="both"/>
      </w:pPr>
    </w:p>
    <w:p w14:paraId="606CB8ED" w14:textId="04D70C7B" w:rsidR="00EA1287" w:rsidRPr="00901875" w:rsidRDefault="007A3C2C" w:rsidP="00980F93">
      <w:pPr>
        <w:pStyle w:val="Standard"/>
        <w:jc w:val="both"/>
      </w:pPr>
      <w:r>
        <w:t>KOOSOLEKU</w:t>
      </w:r>
      <w:r w:rsidR="00170B6A">
        <w:t xml:space="preserve"> </w:t>
      </w:r>
      <w:r w:rsidR="00EA1287" w:rsidRPr="00901875">
        <w:t>PROTOKOLL</w:t>
      </w:r>
    </w:p>
    <w:p w14:paraId="45FF3962" w14:textId="77777777" w:rsidR="00EA1287" w:rsidRPr="00901875" w:rsidRDefault="00EA1287" w:rsidP="00980F93">
      <w:pPr>
        <w:pStyle w:val="Normaallaadveeb"/>
        <w:tabs>
          <w:tab w:val="left" w:pos="3686"/>
        </w:tabs>
        <w:spacing w:before="0" w:after="0"/>
        <w:jc w:val="both"/>
        <w:rPr>
          <w:lang w:val="et-EE"/>
        </w:rPr>
      </w:pPr>
    </w:p>
    <w:p w14:paraId="74BF1D47" w14:textId="7E0E53C5" w:rsidR="00EA1287" w:rsidRPr="00901875" w:rsidRDefault="00BC5405" w:rsidP="00980F93">
      <w:pPr>
        <w:pStyle w:val="Normaallaadveeb"/>
        <w:tabs>
          <w:tab w:val="center" w:pos="4345"/>
        </w:tabs>
        <w:spacing w:before="0" w:after="0"/>
        <w:jc w:val="both"/>
        <w:rPr>
          <w:lang w:val="et-EE"/>
        </w:rPr>
      </w:pPr>
      <w:proofErr w:type="spellStart"/>
      <w:r>
        <w:rPr>
          <w:i/>
          <w:iCs/>
          <w:lang w:val="et-EE"/>
        </w:rPr>
        <w:t>H</w:t>
      </w:r>
      <w:r w:rsidR="00DE29B9">
        <w:rPr>
          <w:i/>
          <w:iCs/>
          <w:lang w:val="et-EE"/>
        </w:rPr>
        <w:t>eimtali</w:t>
      </w:r>
      <w:proofErr w:type="spellEnd"/>
      <w:r w:rsidR="00DE29B9">
        <w:rPr>
          <w:i/>
          <w:iCs/>
          <w:lang w:val="et-EE"/>
        </w:rPr>
        <w:t xml:space="preserve"> Põhikool</w:t>
      </w:r>
      <w:r w:rsidR="00DE29B9">
        <w:rPr>
          <w:i/>
          <w:iCs/>
          <w:lang w:val="et-EE"/>
        </w:rPr>
        <w:tab/>
      </w:r>
      <w:r w:rsidR="00EA1287" w:rsidRPr="00901875">
        <w:rPr>
          <w:lang w:val="et-EE"/>
        </w:rPr>
        <w:tab/>
      </w:r>
      <w:r w:rsidR="00EA1287" w:rsidRPr="00901875">
        <w:rPr>
          <w:lang w:val="et-EE"/>
        </w:rPr>
        <w:tab/>
      </w:r>
      <w:r w:rsidR="00170B6A">
        <w:rPr>
          <w:lang w:val="et-EE"/>
        </w:rPr>
        <w:tab/>
      </w:r>
      <w:r w:rsidR="00DE29B9">
        <w:rPr>
          <w:lang w:val="et-EE"/>
        </w:rPr>
        <w:t>01.11.2022</w:t>
      </w:r>
      <w:r w:rsidR="00EA1287" w:rsidRPr="00901875">
        <w:rPr>
          <w:lang w:val="et-EE"/>
        </w:rPr>
        <w:t xml:space="preserve"> nr </w:t>
      </w:r>
    </w:p>
    <w:p w14:paraId="62D332B0" w14:textId="77777777" w:rsidR="00EA1287" w:rsidRPr="00901875" w:rsidRDefault="00EA1287" w:rsidP="00980F93">
      <w:pPr>
        <w:pStyle w:val="Standard"/>
        <w:jc w:val="both"/>
      </w:pPr>
    </w:p>
    <w:p w14:paraId="5B4C7A8E" w14:textId="77777777" w:rsidR="00EA1287" w:rsidRPr="00901875" w:rsidRDefault="00EA1287" w:rsidP="00980F93">
      <w:pPr>
        <w:pStyle w:val="Standard"/>
        <w:jc w:val="both"/>
      </w:pPr>
    </w:p>
    <w:p w14:paraId="200673A7" w14:textId="2270AFFF" w:rsidR="00EA1287" w:rsidRPr="00901875" w:rsidRDefault="00EA1287" w:rsidP="00980F93">
      <w:pPr>
        <w:pStyle w:val="Standard"/>
        <w:jc w:val="both"/>
      </w:pPr>
      <w:r w:rsidRPr="00901875">
        <w:t>Algus kell</w:t>
      </w:r>
      <w:r w:rsidR="00BC5405">
        <w:t xml:space="preserve"> 15.00</w:t>
      </w:r>
      <w:r w:rsidRPr="00901875">
        <w:t xml:space="preserve">, lõpp kell </w:t>
      </w:r>
      <w:r w:rsidR="00BC5405">
        <w:t>1</w:t>
      </w:r>
      <w:r w:rsidR="00DE29B9">
        <w:t>6.30</w:t>
      </w:r>
    </w:p>
    <w:p w14:paraId="328F8DE2" w14:textId="77777777" w:rsidR="00EA1287" w:rsidRPr="00901875" w:rsidRDefault="00EA1287" w:rsidP="00980F93">
      <w:pPr>
        <w:pStyle w:val="Standard"/>
        <w:jc w:val="both"/>
      </w:pPr>
    </w:p>
    <w:p w14:paraId="4842E421" w14:textId="77777777" w:rsidR="00EA1287" w:rsidRPr="00901875" w:rsidRDefault="00EA1287" w:rsidP="00980F93">
      <w:pPr>
        <w:pStyle w:val="Standard"/>
        <w:jc w:val="both"/>
      </w:pPr>
    </w:p>
    <w:p w14:paraId="49369556" w14:textId="2E214AE9" w:rsidR="00EA1287" w:rsidRPr="001B6254" w:rsidRDefault="001B6254" w:rsidP="00980F93">
      <w:pPr>
        <w:pStyle w:val="Standard"/>
        <w:jc w:val="both"/>
        <w:rPr>
          <w:i/>
          <w:iCs/>
        </w:rPr>
      </w:pPr>
      <w:r>
        <w:t>J</w:t>
      </w:r>
      <w:r w:rsidR="00EA1287" w:rsidRPr="00901875">
        <w:t>uhatas</w:t>
      </w:r>
      <w:r w:rsidRPr="001B6254">
        <w:rPr>
          <w:i/>
          <w:iCs/>
        </w:rPr>
        <w:t xml:space="preserve">: </w:t>
      </w:r>
      <w:r w:rsidR="00BC5405">
        <w:rPr>
          <w:i/>
          <w:iCs/>
        </w:rPr>
        <w:t>Andres Rõigas</w:t>
      </w:r>
      <w:r w:rsidRPr="001B6254">
        <w:rPr>
          <w:i/>
          <w:iCs/>
        </w:rPr>
        <w:t xml:space="preserve"> </w:t>
      </w:r>
    </w:p>
    <w:p w14:paraId="4E0BEBCB" w14:textId="233725B1" w:rsidR="00EA1287" w:rsidRPr="004041D8" w:rsidRDefault="00EA1287" w:rsidP="00980F93">
      <w:pPr>
        <w:pStyle w:val="Standard"/>
        <w:jc w:val="both"/>
        <w:rPr>
          <w:i/>
          <w:iCs/>
        </w:rPr>
      </w:pPr>
      <w:r w:rsidRPr="00901875">
        <w:t>Protokollis</w:t>
      </w:r>
      <w:r w:rsidR="001B6254" w:rsidRPr="003F662A">
        <w:t>:</w:t>
      </w:r>
      <w:r w:rsidR="001B6254" w:rsidRPr="003F662A">
        <w:rPr>
          <w:i/>
        </w:rPr>
        <w:t xml:space="preserve"> </w:t>
      </w:r>
      <w:r w:rsidR="003F662A" w:rsidRPr="003F662A">
        <w:rPr>
          <w:i/>
        </w:rPr>
        <w:t>Eneli Põder</w:t>
      </w:r>
    </w:p>
    <w:p w14:paraId="3A61A5A3" w14:textId="77777777" w:rsidR="00EA1287" w:rsidRPr="00901875" w:rsidRDefault="00EA1287" w:rsidP="00980F93">
      <w:pPr>
        <w:pStyle w:val="Standard"/>
        <w:jc w:val="both"/>
      </w:pPr>
    </w:p>
    <w:p w14:paraId="4F1C1E5A" w14:textId="0FEE4A42" w:rsidR="00EA1287" w:rsidRPr="00901875" w:rsidRDefault="00EA1287" w:rsidP="00980F93">
      <w:pPr>
        <w:pStyle w:val="Standard"/>
        <w:jc w:val="both"/>
      </w:pPr>
      <w:r w:rsidRPr="00901875">
        <w:t xml:space="preserve">Osa võtsid </w:t>
      </w:r>
      <w:r w:rsidR="00170B6A">
        <w:t>komisjoni</w:t>
      </w:r>
      <w:r w:rsidRPr="00901875">
        <w:t xml:space="preserve"> liikmed</w:t>
      </w:r>
      <w:r w:rsidR="003F662A" w:rsidRPr="003F662A">
        <w:rPr>
          <w:b/>
        </w:rPr>
        <w:t xml:space="preserve"> </w:t>
      </w:r>
      <w:r w:rsidR="003F662A" w:rsidRPr="003F662A">
        <w:t xml:space="preserve">Andres Rõigas, </w:t>
      </w:r>
      <w:r w:rsidR="00DE29B9">
        <w:t xml:space="preserve">Heikki </w:t>
      </w:r>
      <w:proofErr w:type="spellStart"/>
      <w:r w:rsidR="00DE29B9">
        <w:t>Olonen</w:t>
      </w:r>
      <w:proofErr w:type="spellEnd"/>
      <w:r w:rsidR="00DE29B9">
        <w:t xml:space="preserve">, </w:t>
      </w:r>
      <w:r w:rsidR="003F662A" w:rsidRPr="003F662A">
        <w:t>, Lembit Hiiesalu, Eneli Põder, Riina Seegel,</w:t>
      </w:r>
      <w:r w:rsidR="008C63A0">
        <w:t xml:space="preserve">. Annika Veidenberg </w:t>
      </w:r>
      <w:r w:rsidRPr="00901875">
        <w:t>(registreerimisleht lisatud protokollile).</w:t>
      </w:r>
    </w:p>
    <w:p w14:paraId="04C54F1F" w14:textId="60B6086C" w:rsidR="00EA1287" w:rsidRPr="00F70335" w:rsidRDefault="00F70335" w:rsidP="00980F93">
      <w:pPr>
        <w:pStyle w:val="Standard"/>
        <w:jc w:val="both"/>
        <w:rPr>
          <w:i/>
          <w:iCs/>
        </w:rPr>
      </w:pPr>
      <w:r>
        <w:t xml:space="preserve">Puudusid: </w:t>
      </w:r>
      <w:r w:rsidR="00DE29B9" w:rsidRPr="003F662A">
        <w:t>Juta Jalakas</w:t>
      </w:r>
      <w:r w:rsidR="00DE29B9">
        <w:t xml:space="preserve"> (etteteatamisel),</w:t>
      </w:r>
      <w:r w:rsidR="00DE29B9" w:rsidRPr="003F662A">
        <w:t xml:space="preserve"> Ingrid Kõiv</w:t>
      </w:r>
      <w:r w:rsidR="00DE29B9">
        <w:t xml:space="preserve"> </w:t>
      </w:r>
      <w:r w:rsidR="003F662A">
        <w:t>(etteteatamisel)</w:t>
      </w:r>
      <w:r w:rsidR="00DE29B9">
        <w:t xml:space="preserve">, </w:t>
      </w:r>
      <w:r w:rsidR="00DE29B9" w:rsidRPr="003F662A">
        <w:t>Mari Saarela</w:t>
      </w:r>
    </w:p>
    <w:p w14:paraId="296678BF" w14:textId="77777777" w:rsidR="00DE29B9" w:rsidRDefault="00DE29B9" w:rsidP="00980F93">
      <w:pPr>
        <w:pStyle w:val="Standard"/>
        <w:tabs>
          <w:tab w:val="left" w:pos="0"/>
        </w:tabs>
        <w:jc w:val="both"/>
      </w:pPr>
      <w:r>
        <w:t>K</w:t>
      </w:r>
      <w:r w:rsidR="008C63A0">
        <w:t>ülalised</w:t>
      </w:r>
      <w:r w:rsidR="00EA1287" w:rsidRPr="00901875">
        <w:t xml:space="preserve">: </w:t>
      </w:r>
      <w:r>
        <w:t>Ardo Agasild (kutsutud), Mihkel Kalda</w:t>
      </w:r>
    </w:p>
    <w:p w14:paraId="7017041D" w14:textId="77777777" w:rsidR="00170B6A" w:rsidRDefault="00170B6A" w:rsidP="00980F93">
      <w:pPr>
        <w:pStyle w:val="Default"/>
        <w:rPr>
          <w:lang w:val="et-EE"/>
        </w:rPr>
      </w:pPr>
    </w:p>
    <w:p w14:paraId="2337A6CD" w14:textId="3A41C6AB" w:rsidR="00170B6A" w:rsidRDefault="00F70335" w:rsidP="00980F93">
      <w:pPr>
        <w:pStyle w:val="Default"/>
        <w:rPr>
          <w:lang w:val="et-EE"/>
        </w:rPr>
      </w:pPr>
      <w:bookmarkStart w:id="0" w:name="_Hlk527096292"/>
      <w:bookmarkStart w:id="1" w:name="_Hlk16847260"/>
      <w:r>
        <w:rPr>
          <w:lang w:val="et-EE"/>
        </w:rPr>
        <w:t>Läbirääkimised päevakorra asjus.</w:t>
      </w:r>
    </w:p>
    <w:p w14:paraId="086F6DE2" w14:textId="77777777" w:rsidR="00F70335" w:rsidRDefault="00F70335" w:rsidP="004343F4">
      <w:pPr>
        <w:pStyle w:val="Default"/>
        <w:jc w:val="both"/>
        <w:rPr>
          <w:lang w:val="et-EE"/>
        </w:rPr>
      </w:pPr>
    </w:p>
    <w:p w14:paraId="5098A10E" w14:textId="6C81BF28" w:rsidR="00901875" w:rsidRDefault="00170B6A" w:rsidP="004343F4">
      <w:pPr>
        <w:pStyle w:val="Default"/>
        <w:jc w:val="both"/>
        <w:rPr>
          <w:b/>
          <w:bCs/>
          <w:lang w:val="et-EE"/>
        </w:rPr>
      </w:pPr>
      <w:r>
        <w:rPr>
          <w:lang w:val="et-EE"/>
        </w:rPr>
        <w:t>Otsustati</w:t>
      </w:r>
      <w:r w:rsidR="00901875" w:rsidRPr="00901875">
        <w:rPr>
          <w:lang w:val="et-EE"/>
        </w:rPr>
        <w:t xml:space="preserve"> kinnita</w:t>
      </w:r>
      <w:r w:rsidR="00F316AE">
        <w:rPr>
          <w:lang w:val="et-EE"/>
        </w:rPr>
        <w:t>da</w:t>
      </w:r>
      <w:r w:rsidR="00901875" w:rsidRPr="00901875">
        <w:rPr>
          <w:lang w:val="et-EE"/>
        </w:rPr>
        <w:t xml:space="preserve"> </w:t>
      </w:r>
      <w:r w:rsidR="001B6254">
        <w:rPr>
          <w:lang w:val="et-EE"/>
        </w:rPr>
        <w:t xml:space="preserve">järgmine </w:t>
      </w:r>
      <w:r w:rsidR="001B6254" w:rsidRPr="00F70335">
        <w:rPr>
          <w:b/>
          <w:bCs/>
          <w:lang w:val="et-EE"/>
        </w:rPr>
        <w:t>päevakord</w:t>
      </w:r>
      <w:r w:rsidR="00901875" w:rsidRPr="00F70335">
        <w:rPr>
          <w:b/>
          <w:bCs/>
          <w:lang w:val="et-EE"/>
        </w:rPr>
        <w:t>:</w:t>
      </w:r>
    </w:p>
    <w:p w14:paraId="488F4603" w14:textId="320AC6DC" w:rsidR="003F662A" w:rsidRPr="00C943F3" w:rsidRDefault="003F662A" w:rsidP="004343F4">
      <w:pPr>
        <w:pStyle w:val="Default"/>
        <w:jc w:val="both"/>
        <w:rPr>
          <w:b/>
          <w:bCs/>
          <w:lang w:val="et-EE"/>
        </w:rPr>
      </w:pPr>
    </w:p>
    <w:p w14:paraId="701EF9AD" w14:textId="6AA1AB54" w:rsidR="00DE29B9" w:rsidRPr="00C943F3" w:rsidRDefault="00DE29B9" w:rsidP="003F662A">
      <w:pPr>
        <w:pStyle w:val="Loendilik"/>
        <w:numPr>
          <w:ilvl w:val="0"/>
          <w:numId w:val="15"/>
        </w:numPr>
        <w:jc w:val="both"/>
        <w:rPr>
          <w:rFonts w:eastAsiaTheme="minorEastAsia"/>
          <w:b/>
          <w:color w:val="000000" w:themeColor="text1"/>
          <w:kern w:val="24"/>
        </w:rPr>
      </w:pPr>
      <w:r w:rsidRPr="00C943F3">
        <w:rPr>
          <w:rFonts w:eastAsiaTheme="minorEastAsia"/>
          <w:b/>
          <w:color w:val="000000" w:themeColor="text1"/>
          <w:kern w:val="24"/>
        </w:rPr>
        <w:t xml:space="preserve">Ülevaade perelepitusprogrammi toimimisest Viljandi vallas (Irma </w:t>
      </w:r>
      <w:proofErr w:type="spellStart"/>
      <w:r w:rsidRPr="00C943F3">
        <w:rPr>
          <w:rFonts w:eastAsiaTheme="minorEastAsia"/>
          <w:b/>
          <w:color w:val="000000" w:themeColor="text1"/>
          <w:kern w:val="24"/>
        </w:rPr>
        <w:t>Väre</w:t>
      </w:r>
      <w:proofErr w:type="spellEnd"/>
      <w:r w:rsidRPr="00C943F3">
        <w:rPr>
          <w:rFonts w:eastAsiaTheme="minorEastAsia"/>
          <w:b/>
          <w:color w:val="000000" w:themeColor="text1"/>
          <w:kern w:val="24"/>
        </w:rPr>
        <w:t>, Viljandi abivallavanem);</w:t>
      </w:r>
    </w:p>
    <w:p w14:paraId="573692CD" w14:textId="1170A3E6" w:rsidR="00DE29B9" w:rsidRPr="00C943F3" w:rsidRDefault="00DE29B9" w:rsidP="003F662A">
      <w:pPr>
        <w:pStyle w:val="Loendilik"/>
        <w:numPr>
          <w:ilvl w:val="0"/>
          <w:numId w:val="15"/>
        </w:numPr>
        <w:jc w:val="both"/>
        <w:rPr>
          <w:rFonts w:eastAsiaTheme="minorEastAsia"/>
          <w:b/>
          <w:color w:val="000000" w:themeColor="text1"/>
          <w:kern w:val="24"/>
        </w:rPr>
      </w:pPr>
      <w:r w:rsidRPr="00C943F3">
        <w:rPr>
          <w:rFonts w:eastAsiaTheme="minorEastAsia"/>
          <w:b/>
          <w:color w:val="000000" w:themeColor="text1"/>
          <w:kern w:val="24"/>
        </w:rPr>
        <w:t>Eelarvestrateegia ülevaatamine;</w:t>
      </w:r>
    </w:p>
    <w:p w14:paraId="294C5B10" w14:textId="165CD956" w:rsidR="00DE29B9" w:rsidRPr="00C943F3" w:rsidRDefault="00DE29B9" w:rsidP="003F662A">
      <w:pPr>
        <w:pStyle w:val="Loendilik"/>
        <w:numPr>
          <w:ilvl w:val="0"/>
          <w:numId w:val="15"/>
        </w:numPr>
        <w:jc w:val="both"/>
        <w:rPr>
          <w:rFonts w:eastAsiaTheme="minorEastAsia"/>
          <w:b/>
          <w:color w:val="000000" w:themeColor="text1"/>
          <w:kern w:val="24"/>
        </w:rPr>
      </w:pPr>
      <w:r w:rsidRPr="00C943F3">
        <w:rPr>
          <w:rFonts w:eastAsiaTheme="minorEastAsia"/>
          <w:b/>
          <w:color w:val="000000" w:themeColor="text1"/>
          <w:kern w:val="24"/>
        </w:rPr>
        <w:t>Saabunud kiri perearstikeskuse asjus;</w:t>
      </w:r>
    </w:p>
    <w:p w14:paraId="0030286E" w14:textId="01107C30" w:rsidR="003F662A" w:rsidRPr="00C943F3" w:rsidRDefault="00DE29B9" w:rsidP="003F662A">
      <w:pPr>
        <w:pStyle w:val="Loendilik"/>
        <w:numPr>
          <w:ilvl w:val="0"/>
          <w:numId w:val="15"/>
        </w:numPr>
        <w:spacing w:line="216" w:lineRule="auto"/>
        <w:rPr>
          <w:b/>
        </w:rPr>
      </w:pPr>
      <w:r w:rsidRPr="00C943F3">
        <w:rPr>
          <w:rFonts w:eastAsiaTheme="minorEastAsia"/>
          <w:b/>
          <w:color w:val="000000" w:themeColor="text1"/>
          <w:kern w:val="24"/>
        </w:rPr>
        <w:t>K</w:t>
      </w:r>
      <w:r w:rsidR="003F662A" w:rsidRPr="00C943F3">
        <w:rPr>
          <w:rFonts w:eastAsiaTheme="minorEastAsia"/>
          <w:b/>
          <w:color w:val="000000" w:themeColor="text1"/>
          <w:kern w:val="24"/>
        </w:rPr>
        <w:t>ohapealtõstatuvad teemad.</w:t>
      </w:r>
    </w:p>
    <w:bookmarkEnd w:id="0"/>
    <w:bookmarkEnd w:id="1"/>
    <w:p w14:paraId="4B2A9397" w14:textId="5BDB015F" w:rsidR="001B6254" w:rsidRPr="00C943F3" w:rsidRDefault="001B6254" w:rsidP="004343F4">
      <w:pPr>
        <w:spacing w:after="0"/>
        <w:jc w:val="both"/>
        <w:rPr>
          <w:rFonts w:cs="Times New Roman"/>
          <w:b/>
          <w:bCs/>
          <w:szCs w:val="24"/>
          <w:u w:val="single"/>
        </w:rPr>
      </w:pPr>
    </w:p>
    <w:p w14:paraId="5CEE5F2D" w14:textId="07B7503F" w:rsidR="00DE29B9" w:rsidRPr="00C943F3" w:rsidRDefault="00DE29B9" w:rsidP="003F662A">
      <w:pPr>
        <w:pStyle w:val="Loendilik"/>
        <w:numPr>
          <w:ilvl w:val="0"/>
          <w:numId w:val="16"/>
        </w:numPr>
        <w:jc w:val="both"/>
        <w:rPr>
          <w:rFonts w:eastAsiaTheme="minorEastAsia"/>
          <w:b/>
          <w:color w:val="000000" w:themeColor="text1"/>
          <w:kern w:val="24"/>
        </w:rPr>
      </w:pPr>
      <w:r w:rsidRPr="00C943F3">
        <w:rPr>
          <w:rFonts w:eastAsiaTheme="minorEastAsia"/>
          <w:b/>
          <w:color w:val="000000" w:themeColor="text1"/>
          <w:kern w:val="24"/>
        </w:rPr>
        <w:t>Ülevaade perelepitusprogrammi toimimisest Viljandi vallas (lisatud protokollile)</w:t>
      </w:r>
    </w:p>
    <w:p w14:paraId="03DC4CDC" w14:textId="6209B301" w:rsidR="003F662A" w:rsidRPr="00C943F3" w:rsidRDefault="00DE29B9" w:rsidP="00DE29B9">
      <w:pPr>
        <w:spacing w:after="0"/>
        <w:jc w:val="both"/>
        <w:rPr>
          <w:rFonts w:eastAsiaTheme="minorEastAsia"/>
          <w:bCs/>
          <w:color w:val="000000" w:themeColor="text1"/>
          <w:kern w:val="24"/>
        </w:rPr>
      </w:pPr>
      <w:r w:rsidRPr="00C943F3">
        <w:rPr>
          <w:rFonts w:eastAsiaTheme="minorEastAsia"/>
          <w:bCs/>
          <w:color w:val="000000" w:themeColor="text1"/>
          <w:kern w:val="24"/>
        </w:rPr>
        <w:t xml:space="preserve">Kuulati Irma </w:t>
      </w:r>
      <w:proofErr w:type="spellStart"/>
      <w:r w:rsidRPr="00C943F3">
        <w:rPr>
          <w:rFonts w:eastAsiaTheme="minorEastAsia"/>
          <w:bCs/>
          <w:color w:val="000000" w:themeColor="text1"/>
          <w:kern w:val="24"/>
        </w:rPr>
        <w:t>Väre</w:t>
      </w:r>
      <w:proofErr w:type="spellEnd"/>
      <w:r w:rsidRPr="00C943F3">
        <w:rPr>
          <w:rFonts w:eastAsiaTheme="minorEastAsia"/>
          <w:bCs/>
          <w:color w:val="000000" w:themeColor="text1"/>
          <w:kern w:val="24"/>
        </w:rPr>
        <w:t xml:space="preserve"> ettekannet perelepitusprogrammist</w:t>
      </w:r>
      <w:r w:rsidR="00C943F3">
        <w:rPr>
          <w:rFonts w:eastAsiaTheme="minorEastAsia"/>
          <w:bCs/>
          <w:color w:val="000000" w:themeColor="text1"/>
          <w:kern w:val="24"/>
        </w:rPr>
        <w:t xml:space="preserve"> Viljandi vallas</w:t>
      </w:r>
      <w:r w:rsidR="003F662A" w:rsidRPr="00C943F3">
        <w:rPr>
          <w:rFonts w:eastAsiaTheme="minorEastAsia"/>
          <w:bCs/>
          <w:color w:val="000000" w:themeColor="text1"/>
          <w:kern w:val="24"/>
        </w:rPr>
        <w:t>;</w:t>
      </w:r>
    </w:p>
    <w:p w14:paraId="52223272" w14:textId="196DB07D" w:rsidR="00DE29B9" w:rsidRPr="00C943F3" w:rsidRDefault="00DE29B9" w:rsidP="00DE29B9">
      <w:pPr>
        <w:spacing w:after="0"/>
        <w:jc w:val="both"/>
        <w:rPr>
          <w:rFonts w:eastAsiaTheme="minorEastAsia"/>
          <w:bCs/>
          <w:color w:val="000000" w:themeColor="text1"/>
          <w:kern w:val="24"/>
        </w:rPr>
      </w:pPr>
      <w:r w:rsidRPr="00C943F3">
        <w:rPr>
          <w:rFonts w:eastAsiaTheme="minorEastAsia"/>
          <w:bCs/>
          <w:color w:val="000000" w:themeColor="text1"/>
          <w:kern w:val="24"/>
        </w:rPr>
        <w:t xml:space="preserve">Riigipoolne toetus läbi SOS Eesti Lasteküla. Võib iseloomustada osaliselt lastekaitse tööga, aga praktilises kasutuses tõuseb päevakorda siis kui on tarvis sügavamat ja süsteemsemat lähenemist. Lisaks teadmine, et suur osa kuludest palgakuludest makstakse kinni </w:t>
      </w:r>
      <w:proofErr w:type="spellStart"/>
      <w:r w:rsidRPr="00C943F3">
        <w:rPr>
          <w:rFonts w:eastAsiaTheme="minorEastAsia"/>
          <w:bCs/>
          <w:color w:val="000000" w:themeColor="text1"/>
          <w:kern w:val="24"/>
        </w:rPr>
        <w:t>välja</w:t>
      </w:r>
      <w:r w:rsidR="00C943F3">
        <w:rPr>
          <w:rFonts w:eastAsiaTheme="minorEastAsia"/>
          <w:bCs/>
          <w:color w:val="000000" w:themeColor="text1"/>
          <w:kern w:val="24"/>
        </w:rPr>
        <w:t>t</w:t>
      </w:r>
      <w:r w:rsidRPr="00C943F3">
        <w:rPr>
          <w:rFonts w:eastAsiaTheme="minorEastAsia"/>
          <w:bCs/>
          <w:color w:val="000000" w:themeColor="text1"/>
          <w:kern w:val="24"/>
        </w:rPr>
        <w:t>spoolt</w:t>
      </w:r>
      <w:proofErr w:type="spellEnd"/>
      <w:r w:rsidRPr="00C943F3">
        <w:rPr>
          <w:rFonts w:eastAsiaTheme="minorEastAsia"/>
          <w:bCs/>
          <w:color w:val="000000" w:themeColor="text1"/>
          <w:kern w:val="24"/>
        </w:rPr>
        <w:t>.</w:t>
      </w:r>
    </w:p>
    <w:p w14:paraId="7735D88E" w14:textId="2B626844" w:rsidR="00F70335" w:rsidRDefault="00BC5405" w:rsidP="004343F4">
      <w:pPr>
        <w:spacing w:after="0"/>
        <w:jc w:val="both"/>
        <w:rPr>
          <w:bCs/>
          <w:szCs w:val="24"/>
        </w:rPr>
      </w:pPr>
      <w:r w:rsidRPr="00C943F3">
        <w:rPr>
          <w:bCs/>
          <w:szCs w:val="24"/>
        </w:rPr>
        <w:t>Küsimusi</w:t>
      </w:r>
      <w:r w:rsidR="00DE29B9" w:rsidRPr="00C943F3">
        <w:rPr>
          <w:bCs/>
          <w:szCs w:val="24"/>
        </w:rPr>
        <w:t xml:space="preserve"> </w:t>
      </w:r>
      <w:r w:rsidR="00C943F3">
        <w:rPr>
          <w:bCs/>
          <w:szCs w:val="24"/>
        </w:rPr>
        <w:t xml:space="preserve">ja täpsustusi küsisid </w:t>
      </w:r>
      <w:r w:rsidR="00DE29B9" w:rsidRPr="00C943F3">
        <w:rPr>
          <w:bCs/>
          <w:szCs w:val="24"/>
        </w:rPr>
        <w:t>kõik kohalolnud komisjoni liikmed.</w:t>
      </w:r>
    </w:p>
    <w:p w14:paraId="7946CB32" w14:textId="2BEE3CD8" w:rsidR="00C943F3" w:rsidRDefault="00C943F3" w:rsidP="004343F4">
      <w:pPr>
        <w:spacing w:after="0"/>
        <w:jc w:val="both"/>
        <w:rPr>
          <w:bCs/>
          <w:szCs w:val="24"/>
        </w:rPr>
      </w:pPr>
    </w:p>
    <w:p w14:paraId="6DA0F1B9" w14:textId="77F58118" w:rsidR="00C943F3" w:rsidRDefault="00C943F3" w:rsidP="004343F4">
      <w:pPr>
        <w:spacing w:after="0"/>
        <w:jc w:val="both"/>
        <w:rPr>
          <w:bCs/>
          <w:szCs w:val="24"/>
        </w:rPr>
      </w:pPr>
      <w:r>
        <w:rPr>
          <w:bCs/>
          <w:szCs w:val="24"/>
        </w:rPr>
        <w:t>Ettekanne lisatud protokollile.</w:t>
      </w:r>
    </w:p>
    <w:p w14:paraId="3C498DC7" w14:textId="77777777" w:rsidR="00BC5405" w:rsidRPr="00C943F3" w:rsidRDefault="00BC5405" w:rsidP="004343F4">
      <w:pPr>
        <w:spacing w:after="0"/>
        <w:jc w:val="both"/>
        <w:rPr>
          <w:b/>
          <w:szCs w:val="24"/>
        </w:rPr>
      </w:pPr>
    </w:p>
    <w:p w14:paraId="5BDEE9CA" w14:textId="42E0DC37" w:rsidR="00170B6A" w:rsidRPr="00C943F3" w:rsidRDefault="00980F93" w:rsidP="004343F4">
      <w:pPr>
        <w:spacing w:after="0"/>
        <w:jc w:val="both"/>
        <w:rPr>
          <w:bCs/>
          <w:szCs w:val="24"/>
        </w:rPr>
      </w:pPr>
      <w:r w:rsidRPr="00C943F3">
        <w:rPr>
          <w:b/>
          <w:szCs w:val="24"/>
        </w:rPr>
        <w:t>O t s u s t a t i</w:t>
      </w:r>
      <w:r w:rsidRPr="00C943F3">
        <w:rPr>
          <w:bCs/>
          <w:szCs w:val="24"/>
        </w:rPr>
        <w:t>:</w:t>
      </w:r>
    </w:p>
    <w:p w14:paraId="1B3A2C2F" w14:textId="11F0B180" w:rsidR="003F662A" w:rsidRDefault="00C943F3" w:rsidP="003F662A">
      <w:pPr>
        <w:pStyle w:val="Loendilik"/>
        <w:numPr>
          <w:ilvl w:val="1"/>
          <w:numId w:val="16"/>
        </w:numPr>
        <w:jc w:val="both"/>
      </w:pPr>
      <w:r>
        <w:t>Võtta i</w:t>
      </w:r>
      <w:r w:rsidR="003F662A" w:rsidRPr="00C943F3">
        <w:t>nfo teadmiseks.</w:t>
      </w:r>
    </w:p>
    <w:p w14:paraId="59D63C29" w14:textId="37D9FE4C" w:rsidR="00C943F3" w:rsidRDefault="00C943F3" w:rsidP="003F662A">
      <w:pPr>
        <w:pStyle w:val="Loendilik"/>
        <w:numPr>
          <w:ilvl w:val="1"/>
          <w:numId w:val="16"/>
        </w:numPr>
        <w:jc w:val="both"/>
      </w:pPr>
      <w:r>
        <w:t>Teha ettepanek vallavalitsusele ja volikogule uurida vajadust ning käivitada programm Mulgi vallas.</w:t>
      </w:r>
    </w:p>
    <w:p w14:paraId="48FA6C9D" w14:textId="152F3204" w:rsidR="00980F93" w:rsidRPr="00C943F3" w:rsidRDefault="00980F93" w:rsidP="004343F4">
      <w:pPr>
        <w:spacing w:after="0"/>
        <w:jc w:val="both"/>
        <w:rPr>
          <w:rFonts w:cs="Times New Roman"/>
          <w:b/>
          <w:bCs/>
          <w:szCs w:val="24"/>
          <w:u w:val="single"/>
        </w:rPr>
      </w:pPr>
    </w:p>
    <w:p w14:paraId="24023CBC" w14:textId="056FC197" w:rsidR="003F662A" w:rsidRPr="00C943F3" w:rsidRDefault="00C943F3" w:rsidP="003F662A">
      <w:pPr>
        <w:pStyle w:val="Loendilik"/>
        <w:numPr>
          <w:ilvl w:val="0"/>
          <w:numId w:val="16"/>
        </w:numPr>
        <w:spacing w:line="216" w:lineRule="auto"/>
        <w:rPr>
          <w:b/>
        </w:rPr>
      </w:pPr>
      <w:r>
        <w:rPr>
          <w:rFonts w:eastAsiaTheme="minorEastAsia"/>
          <w:b/>
          <w:color w:val="000000" w:themeColor="text1"/>
          <w:kern w:val="24"/>
        </w:rPr>
        <w:t>Eelarvestrateegia ülevaatamine</w:t>
      </w:r>
      <w:r w:rsidR="003F662A" w:rsidRPr="00C943F3">
        <w:rPr>
          <w:rFonts w:eastAsiaTheme="minorEastAsia"/>
          <w:b/>
          <w:color w:val="000000" w:themeColor="text1"/>
          <w:kern w:val="24"/>
        </w:rPr>
        <w:t>;</w:t>
      </w:r>
    </w:p>
    <w:p w14:paraId="450137E8" w14:textId="419190A7" w:rsidR="003F662A" w:rsidRPr="00C943F3" w:rsidRDefault="002A25E4" w:rsidP="003F662A">
      <w:pPr>
        <w:spacing w:after="0"/>
        <w:jc w:val="both"/>
        <w:rPr>
          <w:rFonts w:cs="Times New Roman"/>
          <w:bCs/>
          <w:szCs w:val="24"/>
        </w:rPr>
      </w:pPr>
      <w:r w:rsidRPr="00C943F3">
        <w:rPr>
          <w:rFonts w:cs="Times New Roman"/>
          <w:bCs/>
          <w:szCs w:val="24"/>
        </w:rPr>
        <w:t xml:space="preserve">Kuulati </w:t>
      </w:r>
      <w:r w:rsidR="00C943F3">
        <w:rPr>
          <w:rFonts w:cs="Times New Roman"/>
          <w:bCs/>
          <w:szCs w:val="24"/>
        </w:rPr>
        <w:t xml:space="preserve">Andres </w:t>
      </w:r>
      <w:proofErr w:type="spellStart"/>
      <w:r w:rsidR="00C943F3">
        <w:rPr>
          <w:rFonts w:cs="Times New Roman"/>
          <w:bCs/>
          <w:szCs w:val="24"/>
        </w:rPr>
        <w:t>Rõigase</w:t>
      </w:r>
      <w:proofErr w:type="spellEnd"/>
      <w:r w:rsidR="00C943F3">
        <w:rPr>
          <w:rFonts w:cs="Times New Roman"/>
          <w:bCs/>
          <w:szCs w:val="24"/>
        </w:rPr>
        <w:t xml:space="preserve"> ettekannet eelarvestrateegia kohta</w:t>
      </w:r>
      <w:r w:rsidR="003F662A" w:rsidRPr="00C943F3">
        <w:rPr>
          <w:rFonts w:cs="Times New Roman"/>
          <w:bCs/>
          <w:szCs w:val="24"/>
        </w:rPr>
        <w:t>.</w:t>
      </w:r>
    </w:p>
    <w:p w14:paraId="4E5CF98F" w14:textId="71DD28BB" w:rsidR="003F662A" w:rsidRDefault="00C943F3" w:rsidP="003F662A">
      <w:pPr>
        <w:spacing w:after="0"/>
        <w:jc w:val="both"/>
        <w:rPr>
          <w:rFonts w:cs="Times New Roman"/>
          <w:szCs w:val="24"/>
        </w:rPr>
      </w:pPr>
      <w:r>
        <w:rPr>
          <w:rFonts w:cs="Times New Roman"/>
          <w:szCs w:val="24"/>
        </w:rPr>
        <w:t>Põhjusel, et vallvalitsusel on plaan algatada lähikuudel uue arengukava koostamine ning eelarvestrateegia tõenäoliselt selle tulemusel vajab muudatusi, siis ettepanekuid ei tehta.</w:t>
      </w:r>
      <w:r w:rsidR="003F662A" w:rsidRPr="00DD445F">
        <w:rPr>
          <w:rFonts w:cs="Times New Roman"/>
          <w:szCs w:val="24"/>
        </w:rPr>
        <w:t xml:space="preserve"> </w:t>
      </w:r>
    </w:p>
    <w:p w14:paraId="7FEED830" w14:textId="77777777" w:rsidR="003F662A" w:rsidRDefault="003F662A" w:rsidP="003F662A">
      <w:pPr>
        <w:spacing w:after="0"/>
        <w:jc w:val="both"/>
        <w:rPr>
          <w:rFonts w:cs="Times New Roman"/>
          <w:szCs w:val="24"/>
        </w:rPr>
      </w:pPr>
    </w:p>
    <w:p w14:paraId="3950A209" w14:textId="4D0C9B92" w:rsidR="003F662A" w:rsidRDefault="003F662A" w:rsidP="004343F4">
      <w:pPr>
        <w:spacing w:after="0"/>
        <w:jc w:val="both"/>
        <w:rPr>
          <w:rFonts w:cs="Times New Roman"/>
          <w:bCs/>
          <w:szCs w:val="24"/>
        </w:rPr>
      </w:pPr>
    </w:p>
    <w:p w14:paraId="66EBB72A" w14:textId="77777777" w:rsidR="00A63C3D" w:rsidRDefault="00A63C3D" w:rsidP="00A63C3D">
      <w:pPr>
        <w:spacing w:after="0"/>
        <w:jc w:val="both"/>
        <w:rPr>
          <w:bCs/>
          <w:szCs w:val="24"/>
        </w:rPr>
      </w:pPr>
      <w:r w:rsidRPr="00901875">
        <w:rPr>
          <w:b/>
          <w:szCs w:val="24"/>
        </w:rPr>
        <w:lastRenderedPageBreak/>
        <w:t>O t s u s t a t i</w:t>
      </w:r>
      <w:r w:rsidRPr="004041D8">
        <w:rPr>
          <w:bCs/>
          <w:szCs w:val="24"/>
        </w:rPr>
        <w:t>:</w:t>
      </w:r>
    </w:p>
    <w:p w14:paraId="0074C4E5" w14:textId="080C27C8" w:rsidR="00A63C3D" w:rsidRDefault="00C943F3" w:rsidP="00A63C3D">
      <w:pPr>
        <w:pStyle w:val="Loendilik"/>
        <w:numPr>
          <w:ilvl w:val="0"/>
          <w:numId w:val="17"/>
        </w:numPr>
        <w:jc w:val="both"/>
        <w:rPr>
          <w:bCs/>
        </w:rPr>
      </w:pPr>
      <w:r>
        <w:rPr>
          <w:bCs/>
        </w:rPr>
        <w:t>Ettepanekuid eelarvestrateegiasse mitte teha ja vaadata strateegia üle peale uue arengukava valmimist.</w:t>
      </w:r>
    </w:p>
    <w:p w14:paraId="34A7141E" w14:textId="6BC7D99D" w:rsidR="002A25E4" w:rsidRDefault="002A25E4" w:rsidP="004343F4">
      <w:pPr>
        <w:spacing w:after="0"/>
        <w:jc w:val="both"/>
        <w:rPr>
          <w:rFonts w:cs="Times New Roman"/>
          <w:bCs/>
          <w:szCs w:val="24"/>
        </w:rPr>
      </w:pPr>
    </w:p>
    <w:p w14:paraId="04F2B72D" w14:textId="50071450" w:rsidR="00A63C3D" w:rsidRPr="00A63C3D" w:rsidRDefault="00C943F3" w:rsidP="00A63C3D">
      <w:pPr>
        <w:pStyle w:val="Loendilik"/>
        <w:numPr>
          <w:ilvl w:val="0"/>
          <w:numId w:val="16"/>
        </w:numPr>
        <w:jc w:val="both"/>
        <w:rPr>
          <w:rFonts w:eastAsiaTheme="minorEastAsia"/>
          <w:b/>
          <w:color w:val="000000" w:themeColor="text1"/>
          <w:kern w:val="24"/>
          <w:lang w:val="en-US"/>
        </w:rPr>
      </w:pPr>
      <w:r w:rsidRPr="00C943F3">
        <w:rPr>
          <w:rFonts w:eastAsiaTheme="minorEastAsia"/>
          <w:b/>
          <w:color w:val="000000" w:themeColor="text1"/>
          <w:kern w:val="24"/>
        </w:rPr>
        <w:t>Saabunud kiri perearstikeskuse asjus;</w:t>
      </w:r>
    </w:p>
    <w:p w14:paraId="49C2AB09" w14:textId="77777777" w:rsidR="00C943F3" w:rsidRDefault="002A25E4" w:rsidP="004343F4">
      <w:pPr>
        <w:spacing w:after="0"/>
        <w:jc w:val="both"/>
        <w:rPr>
          <w:bCs/>
          <w:szCs w:val="24"/>
        </w:rPr>
      </w:pPr>
      <w:r>
        <w:rPr>
          <w:bCs/>
          <w:szCs w:val="24"/>
        </w:rPr>
        <w:t xml:space="preserve">Kuulati: Andres </w:t>
      </w:r>
      <w:proofErr w:type="spellStart"/>
      <w:r>
        <w:rPr>
          <w:bCs/>
          <w:szCs w:val="24"/>
        </w:rPr>
        <w:t>Rõigase</w:t>
      </w:r>
      <w:proofErr w:type="spellEnd"/>
      <w:r>
        <w:rPr>
          <w:bCs/>
          <w:szCs w:val="24"/>
        </w:rPr>
        <w:t xml:space="preserve"> ettekannet </w:t>
      </w:r>
      <w:proofErr w:type="spellStart"/>
      <w:r w:rsidR="00C943F3">
        <w:rPr>
          <w:bCs/>
          <w:szCs w:val="24"/>
        </w:rPr>
        <w:t>perearstikesusega</w:t>
      </w:r>
      <w:proofErr w:type="spellEnd"/>
      <w:r w:rsidR="00C943F3">
        <w:rPr>
          <w:bCs/>
          <w:szCs w:val="24"/>
        </w:rPr>
        <w:t xml:space="preserve"> seonduvalt.</w:t>
      </w:r>
    </w:p>
    <w:p w14:paraId="1B021277" w14:textId="77777777" w:rsidR="00C943F3" w:rsidRDefault="00C943F3" w:rsidP="004343F4">
      <w:pPr>
        <w:spacing w:after="0"/>
        <w:jc w:val="both"/>
        <w:rPr>
          <w:bCs/>
          <w:szCs w:val="24"/>
        </w:rPr>
      </w:pPr>
      <w:r>
        <w:rPr>
          <w:bCs/>
          <w:szCs w:val="24"/>
        </w:rPr>
        <w:t>Komisjonile saabunud info kohaselt ei ole perearstikeskuse telefonidelt võimalik kedagi kätte saada.</w:t>
      </w:r>
    </w:p>
    <w:p w14:paraId="27D235FF" w14:textId="77777777" w:rsidR="00C943F3" w:rsidRDefault="00C943F3" w:rsidP="004343F4">
      <w:pPr>
        <w:spacing w:after="0"/>
        <w:jc w:val="both"/>
        <w:rPr>
          <w:bCs/>
          <w:szCs w:val="24"/>
        </w:rPr>
      </w:pPr>
    </w:p>
    <w:p w14:paraId="136E36EF" w14:textId="77777777" w:rsidR="00A63C3D" w:rsidRDefault="00A63C3D" w:rsidP="00A63C3D">
      <w:pPr>
        <w:spacing w:after="0"/>
        <w:jc w:val="both"/>
        <w:rPr>
          <w:bCs/>
          <w:szCs w:val="24"/>
        </w:rPr>
      </w:pPr>
      <w:r w:rsidRPr="00901875">
        <w:rPr>
          <w:b/>
          <w:szCs w:val="24"/>
        </w:rPr>
        <w:t>O t s u s t a t i</w:t>
      </w:r>
      <w:r w:rsidRPr="004041D8">
        <w:rPr>
          <w:bCs/>
          <w:szCs w:val="24"/>
        </w:rPr>
        <w:t>:</w:t>
      </w:r>
    </w:p>
    <w:p w14:paraId="076EBC2E" w14:textId="77777777" w:rsidR="00C943F3" w:rsidRDefault="00C943F3" w:rsidP="00A63C3D">
      <w:pPr>
        <w:spacing w:after="0"/>
        <w:jc w:val="both"/>
        <w:rPr>
          <w:rFonts w:cs="Times New Roman"/>
          <w:szCs w:val="24"/>
        </w:rPr>
      </w:pPr>
      <w:r>
        <w:rPr>
          <w:rFonts w:cs="Times New Roman"/>
          <w:szCs w:val="24"/>
        </w:rPr>
        <w:t>Edastati info abivallavanemale teema tõstatamiseks vallavalitsuses.</w:t>
      </w:r>
    </w:p>
    <w:p w14:paraId="0A66E62B" w14:textId="3E35EFA7" w:rsidR="00A51513" w:rsidRDefault="00A51513" w:rsidP="00A51513">
      <w:pPr>
        <w:spacing w:after="0" w:line="216" w:lineRule="auto"/>
        <w:jc w:val="both"/>
      </w:pPr>
    </w:p>
    <w:p w14:paraId="035E0BCE" w14:textId="77777777" w:rsidR="00A51513" w:rsidRDefault="00A51513" w:rsidP="00A51513">
      <w:pPr>
        <w:spacing w:after="0" w:line="216" w:lineRule="auto"/>
        <w:jc w:val="both"/>
      </w:pPr>
    </w:p>
    <w:p w14:paraId="650D5421" w14:textId="3B16D438" w:rsidR="00C943F3" w:rsidRDefault="00C943F3" w:rsidP="00C943F3">
      <w:pPr>
        <w:pStyle w:val="Loendilik"/>
        <w:numPr>
          <w:ilvl w:val="0"/>
          <w:numId w:val="16"/>
        </w:numPr>
        <w:spacing w:line="216" w:lineRule="auto"/>
        <w:jc w:val="both"/>
      </w:pPr>
      <w:r w:rsidRPr="00C943F3">
        <w:rPr>
          <w:rFonts w:eastAsiaTheme="minorEastAsia"/>
          <w:b/>
          <w:color w:val="000000" w:themeColor="text1"/>
          <w:kern w:val="24"/>
        </w:rPr>
        <w:t>Kohapealtõstatuvad teemad</w:t>
      </w:r>
    </w:p>
    <w:p w14:paraId="2DEFD34F" w14:textId="06ECA328" w:rsidR="00C943F3" w:rsidRDefault="00C943F3" w:rsidP="00A51513">
      <w:pPr>
        <w:spacing w:after="0" w:line="216" w:lineRule="auto"/>
        <w:jc w:val="both"/>
      </w:pPr>
      <w:r>
        <w:t>Jooksvaid küsimusi ei olnud</w:t>
      </w:r>
    </w:p>
    <w:p w14:paraId="45F86EDC" w14:textId="77777777" w:rsidR="002A25E4" w:rsidRDefault="002A25E4" w:rsidP="00A51513">
      <w:pPr>
        <w:spacing w:after="0"/>
        <w:jc w:val="both"/>
      </w:pPr>
    </w:p>
    <w:p w14:paraId="7E0E8AD0" w14:textId="3D79A381" w:rsidR="00BC59D8" w:rsidRDefault="004343F4" w:rsidP="00A51513">
      <w:pPr>
        <w:spacing w:after="0"/>
        <w:jc w:val="both"/>
      </w:pPr>
      <w:r>
        <w:t>Andres Rõigas</w:t>
      </w:r>
    </w:p>
    <w:p w14:paraId="10812EDD" w14:textId="107FF4F9" w:rsidR="00170B6A" w:rsidRPr="00BC59D8" w:rsidRDefault="00170B6A" w:rsidP="00A51513">
      <w:pPr>
        <w:spacing w:after="0"/>
        <w:jc w:val="both"/>
      </w:pPr>
      <w:r>
        <w:t>Komisjoni</w:t>
      </w:r>
      <w:r w:rsidR="00BC59D8">
        <w:t xml:space="preserve"> esimees</w:t>
      </w:r>
    </w:p>
    <w:sectPr w:rsidR="00170B6A" w:rsidRPr="00BC59D8" w:rsidSect="00942B96">
      <w:headerReference w:type="first" r:id="rId8"/>
      <w:pgSz w:w="11906" w:h="16838"/>
      <w:pgMar w:top="2410" w:right="851" w:bottom="680"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6396" w14:textId="77777777" w:rsidR="007D3DC3" w:rsidRDefault="007D3DC3" w:rsidP="00886E50">
      <w:pPr>
        <w:spacing w:after="0"/>
      </w:pPr>
      <w:r>
        <w:separator/>
      </w:r>
    </w:p>
  </w:endnote>
  <w:endnote w:type="continuationSeparator" w:id="0">
    <w:p w14:paraId="46A4332B" w14:textId="77777777" w:rsidR="007D3DC3" w:rsidRDefault="007D3DC3"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D7A3" w14:textId="77777777" w:rsidR="007D3DC3" w:rsidRDefault="007D3DC3" w:rsidP="00886E50">
      <w:pPr>
        <w:spacing w:after="0"/>
      </w:pPr>
      <w:r>
        <w:separator/>
      </w:r>
    </w:p>
  </w:footnote>
  <w:footnote w:type="continuationSeparator" w:id="0">
    <w:p w14:paraId="45EDA4D5" w14:textId="77777777" w:rsidR="007D3DC3" w:rsidRDefault="007D3DC3"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7963F25B" w:rsidR="00886E50" w:rsidRP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863F66">
      <w:rPr>
        <w:rFonts w:cs="Times New Roman"/>
        <w:b/>
        <w:szCs w:val="24"/>
      </w:rPr>
      <w:t>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DA5"/>
    <w:multiLevelType w:val="hybridMultilevel"/>
    <w:tmpl w:val="73CA7A4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6437329"/>
    <w:multiLevelType w:val="hybridMultilevel"/>
    <w:tmpl w:val="212C064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A1C1797"/>
    <w:multiLevelType w:val="multilevel"/>
    <w:tmpl w:val="E41A3F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296D0B"/>
    <w:multiLevelType w:val="multilevel"/>
    <w:tmpl w:val="9F108FB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380704"/>
    <w:multiLevelType w:val="hybridMultilevel"/>
    <w:tmpl w:val="CD68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6F52186"/>
    <w:multiLevelType w:val="hybridMultilevel"/>
    <w:tmpl w:val="FB6AB8B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3A6C0BD1"/>
    <w:multiLevelType w:val="hybridMultilevel"/>
    <w:tmpl w:val="9A6C933C"/>
    <w:lvl w:ilvl="0" w:tplc="0A664488">
      <w:start w:val="1"/>
      <w:numFmt w:val="decimal"/>
      <w:lvlText w:val="%1."/>
      <w:lvlJc w:val="left"/>
      <w:pPr>
        <w:ind w:left="720" w:hanging="360"/>
      </w:pPr>
      <w:rPr>
        <w:rFonts w:cstheme="minorBid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E0F0F69"/>
    <w:multiLevelType w:val="hybridMultilevel"/>
    <w:tmpl w:val="600E63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E1B5931"/>
    <w:multiLevelType w:val="hybridMultilevel"/>
    <w:tmpl w:val="CABE5B10"/>
    <w:lvl w:ilvl="0" w:tplc="091E1A88">
      <w:start w:val="1"/>
      <w:numFmt w:val="bullet"/>
      <w:lvlText w:val="•"/>
      <w:lvlJc w:val="left"/>
      <w:pPr>
        <w:tabs>
          <w:tab w:val="num" w:pos="720"/>
        </w:tabs>
        <w:ind w:left="720" w:hanging="360"/>
      </w:pPr>
      <w:rPr>
        <w:rFonts w:ascii="Arial" w:hAnsi="Arial" w:hint="default"/>
      </w:rPr>
    </w:lvl>
    <w:lvl w:ilvl="1" w:tplc="19320026" w:tentative="1">
      <w:start w:val="1"/>
      <w:numFmt w:val="bullet"/>
      <w:lvlText w:val="•"/>
      <w:lvlJc w:val="left"/>
      <w:pPr>
        <w:tabs>
          <w:tab w:val="num" w:pos="1440"/>
        </w:tabs>
        <w:ind w:left="1440" w:hanging="360"/>
      </w:pPr>
      <w:rPr>
        <w:rFonts w:ascii="Arial" w:hAnsi="Arial" w:hint="default"/>
      </w:rPr>
    </w:lvl>
    <w:lvl w:ilvl="2" w:tplc="1DF6C51A" w:tentative="1">
      <w:start w:val="1"/>
      <w:numFmt w:val="bullet"/>
      <w:lvlText w:val="•"/>
      <w:lvlJc w:val="left"/>
      <w:pPr>
        <w:tabs>
          <w:tab w:val="num" w:pos="2160"/>
        </w:tabs>
        <w:ind w:left="2160" w:hanging="360"/>
      </w:pPr>
      <w:rPr>
        <w:rFonts w:ascii="Arial" w:hAnsi="Arial" w:hint="default"/>
      </w:rPr>
    </w:lvl>
    <w:lvl w:ilvl="3" w:tplc="18E2E552" w:tentative="1">
      <w:start w:val="1"/>
      <w:numFmt w:val="bullet"/>
      <w:lvlText w:val="•"/>
      <w:lvlJc w:val="left"/>
      <w:pPr>
        <w:tabs>
          <w:tab w:val="num" w:pos="2880"/>
        </w:tabs>
        <w:ind w:left="2880" w:hanging="360"/>
      </w:pPr>
      <w:rPr>
        <w:rFonts w:ascii="Arial" w:hAnsi="Arial" w:hint="default"/>
      </w:rPr>
    </w:lvl>
    <w:lvl w:ilvl="4" w:tplc="11E4B2D0" w:tentative="1">
      <w:start w:val="1"/>
      <w:numFmt w:val="bullet"/>
      <w:lvlText w:val="•"/>
      <w:lvlJc w:val="left"/>
      <w:pPr>
        <w:tabs>
          <w:tab w:val="num" w:pos="3600"/>
        </w:tabs>
        <w:ind w:left="3600" w:hanging="360"/>
      </w:pPr>
      <w:rPr>
        <w:rFonts w:ascii="Arial" w:hAnsi="Arial" w:hint="default"/>
      </w:rPr>
    </w:lvl>
    <w:lvl w:ilvl="5" w:tplc="5E2C4728" w:tentative="1">
      <w:start w:val="1"/>
      <w:numFmt w:val="bullet"/>
      <w:lvlText w:val="•"/>
      <w:lvlJc w:val="left"/>
      <w:pPr>
        <w:tabs>
          <w:tab w:val="num" w:pos="4320"/>
        </w:tabs>
        <w:ind w:left="4320" w:hanging="360"/>
      </w:pPr>
      <w:rPr>
        <w:rFonts w:ascii="Arial" w:hAnsi="Arial" w:hint="default"/>
      </w:rPr>
    </w:lvl>
    <w:lvl w:ilvl="6" w:tplc="4356C350" w:tentative="1">
      <w:start w:val="1"/>
      <w:numFmt w:val="bullet"/>
      <w:lvlText w:val="•"/>
      <w:lvlJc w:val="left"/>
      <w:pPr>
        <w:tabs>
          <w:tab w:val="num" w:pos="5040"/>
        </w:tabs>
        <w:ind w:left="5040" w:hanging="360"/>
      </w:pPr>
      <w:rPr>
        <w:rFonts w:ascii="Arial" w:hAnsi="Arial" w:hint="default"/>
      </w:rPr>
    </w:lvl>
    <w:lvl w:ilvl="7" w:tplc="7540B87E" w:tentative="1">
      <w:start w:val="1"/>
      <w:numFmt w:val="bullet"/>
      <w:lvlText w:val="•"/>
      <w:lvlJc w:val="left"/>
      <w:pPr>
        <w:tabs>
          <w:tab w:val="num" w:pos="5760"/>
        </w:tabs>
        <w:ind w:left="5760" w:hanging="360"/>
      </w:pPr>
      <w:rPr>
        <w:rFonts w:ascii="Arial" w:hAnsi="Arial" w:hint="default"/>
      </w:rPr>
    </w:lvl>
    <w:lvl w:ilvl="8" w:tplc="339088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6031CD"/>
    <w:multiLevelType w:val="multilevel"/>
    <w:tmpl w:val="2E34F6B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4E0A145E"/>
    <w:multiLevelType w:val="hybridMultilevel"/>
    <w:tmpl w:val="80388946"/>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28B5292"/>
    <w:multiLevelType w:val="hybridMultilevel"/>
    <w:tmpl w:val="049076CC"/>
    <w:lvl w:ilvl="0" w:tplc="0425000F">
      <w:start w:val="1"/>
      <w:numFmt w:val="decimal"/>
      <w:lvlText w:val="%1."/>
      <w:lvlJc w:val="left"/>
      <w:pPr>
        <w:tabs>
          <w:tab w:val="num" w:pos="360"/>
        </w:tabs>
        <w:ind w:left="360" w:hanging="360"/>
      </w:pPr>
      <w:rPr>
        <w:rFonts w:hint="default"/>
      </w:rPr>
    </w:lvl>
    <w:lvl w:ilvl="1" w:tplc="19320026" w:tentative="1">
      <w:start w:val="1"/>
      <w:numFmt w:val="bullet"/>
      <w:lvlText w:val="•"/>
      <w:lvlJc w:val="left"/>
      <w:pPr>
        <w:tabs>
          <w:tab w:val="num" w:pos="1080"/>
        </w:tabs>
        <w:ind w:left="1080" w:hanging="360"/>
      </w:pPr>
      <w:rPr>
        <w:rFonts w:ascii="Arial" w:hAnsi="Arial" w:hint="default"/>
      </w:rPr>
    </w:lvl>
    <w:lvl w:ilvl="2" w:tplc="1DF6C51A" w:tentative="1">
      <w:start w:val="1"/>
      <w:numFmt w:val="bullet"/>
      <w:lvlText w:val="•"/>
      <w:lvlJc w:val="left"/>
      <w:pPr>
        <w:tabs>
          <w:tab w:val="num" w:pos="1800"/>
        </w:tabs>
        <w:ind w:left="1800" w:hanging="360"/>
      </w:pPr>
      <w:rPr>
        <w:rFonts w:ascii="Arial" w:hAnsi="Arial" w:hint="default"/>
      </w:rPr>
    </w:lvl>
    <w:lvl w:ilvl="3" w:tplc="18E2E552" w:tentative="1">
      <w:start w:val="1"/>
      <w:numFmt w:val="bullet"/>
      <w:lvlText w:val="•"/>
      <w:lvlJc w:val="left"/>
      <w:pPr>
        <w:tabs>
          <w:tab w:val="num" w:pos="2520"/>
        </w:tabs>
        <w:ind w:left="2520" w:hanging="360"/>
      </w:pPr>
      <w:rPr>
        <w:rFonts w:ascii="Arial" w:hAnsi="Arial" w:hint="default"/>
      </w:rPr>
    </w:lvl>
    <w:lvl w:ilvl="4" w:tplc="11E4B2D0" w:tentative="1">
      <w:start w:val="1"/>
      <w:numFmt w:val="bullet"/>
      <w:lvlText w:val="•"/>
      <w:lvlJc w:val="left"/>
      <w:pPr>
        <w:tabs>
          <w:tab w:val="num" w:pos="3240"/>
        </w:tabs>
        <w:ind w:left="3240" w:hanging="360"/>
      </w:pPr>
      <w:rPr>
        <w:rFonts w:ascii="Arial" w:hAnsi="Arial" w:hint="default"/>
      </w:rPr>
    </w:lvl>
    <w:lvl w:ilvl="5" w:tplc="5E2C4728" w:tentative="1">
      <w:start w:val="1"/>
      <w:numFmt w:val="bullet"/>
      <w:lvlText w:val="•"/>
      <w:lvlJc w:val="left"/>
      <w:pPr>
        <w:tabs>
          <w:tab w:val="num" w:pos="3960"/>
        </w:tabs>
        <w:ind w:left="3960" w:hanging="360"/>
      </w:pPr>
      <w:rPr>
        <w:rFonts w:ascii="Arial" w:hAnsi="Arial" w:hint="default"/>
      </w:rPr>
    </w:lvl>
    <w:lvl w:ilvl="6" w:tplc="4356C350" w:tentative="1">
      <w:start w:val="1"/>
      <w:numFmt w:val="bullet"/>
      <w:lvlText w:val="•"/>
      <w:lvlJc w:val="left"/>
      <w:pPr>
        <w:tabs>
          <w:tab w:val="num" w:pos="4680"/>
        </w:tabs>
        <w:ind w:left="4680" w:hanging="360"/>
      </w:pPr>
      <w:rPr>
        <w:rFonts w:ascii="Arial" w:hAnsi="Arial" w:hint="default"/>
      </w:rPr>
    </w:lvl>
    <w:lvl w:ilvl="7" w:tplc="7540B87E" w:tentative="1">
      <w:start w:val="1"/>
      <w:numFmt w:val="bullet"/>
      <w:lvlText w:val="•"/>
      <w:lvlJc w:val="left"/>
      <w:pPr>
        <w:tabs>
          <w:tab w:val="num" w:pos="5400"/>
        </w:tabs>
        <w:ind w:left="5400" w:hanging="360"/>
      </w:pPr>
      <w:rPr>
        <w:rFonts w:ascii="Arial" w:hAnsi="Arial" w:hint="default"/>
      </w:rPr>
    </w:lvl>
    <w:lvl w:ilvl="8" w:tplc="3390887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51D750E"/>
    <w:multiLevelType w:val="multilevel"/>
    <w:tmpl w:val="1A744DC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6117761E"/>
    <w:multiLevelType w:val="hybridMultilevel"/>
    <w:tmpl w:val="8D8CC7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9C8684E"/>
    <w:multiLevelType w:val="hybridMultilevel"/>
    <w:tmpl w:val="765C0AE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6EDB22A9"/>
    <w:multiLevelType w:val="hybridMultilevel"/>
    <w:tmpl w:val="5B96F80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6" w15:restartNumberingAfterBreak="0">
    <w:nsid w:val="71F632E5"/>
    <w:multiLevelType w:val="hybridMultilevel"/>
    <w:tmpl w:val="C8F851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77957253">
    <w:abstractNumId w:val="14"/>
  </w:num>
  <w:num w:numId="2" w16cid:durableId="1547332549">
    <w:abstractNumId w:val="5"/>
  </w:num>
  <w:num w:numId="3" w16cid:durableId="1305308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416462">
    <w:abstractNumId w:val="16"/>
  </w:num>
  <w:num w:numId="5" w16cid:durableId="94325953">
    <w:abstractNumId w:val="15"/>
  </w:num>
  <w:num w:numId="6" w16cid:durableId="93017627">
    <w:abstractNumId w:val="12"/>
  </w:num>
  <w:num w:numId="7" w16cid:durableId="1582638204">
    <w:abstractNumId w:val="9"/>
  </w:num>
  <w:num w:numId="8" w16cid:durableId="2022662863">
    <w:abstractNumId w:val="6"/>
  </w:num>
  <w:num w:numId="9" w16cid:durableId="1952010573">
    <w:abstractNumId w:val="4"/>
  </w:num>
  <w:num w:numId="10" w16cid:durableId="1610045717">
    <w:abstractNumId w:val="13"/>
  </w:num>
  <w:num w:numId="11" w16cid:durableId="344287762">
    <w:abstractNumId w:val="3"/>
  </w:num>
  <w:num w:numId="12" w16cid:durableId="387807916">
    <w:abstractNumId w:val="15"/>
  </w:num>
  <w:num w:numId="13" w16cid:durableId="2061320212">
    <w:abstractNumId w:val="0"/>
  </w:num>
  <w:num w:numId="14" w16cid:durableId="1238973366">
    <w:abstractNumId w:val="8"/>
  </w:num>
  <w:num w:numId="15" w16cid:durableId="262156939">
    <w:abstractNumId w:val="11"/>
  </w:num>
  <w:num w:numId="16" w16cid:durableId="1255625920">
    <w:abstractNumId w:val="2"/>
  </w:num>
  <w:num w:numId="17" w16cid:durableId="1099905674">
    <w:abstractNumId w:val="1"/>
  </w:num>
  <w:num w:numId="18" w16cid:durableId="1823737518">
    <w:abstractNumId w:val="7"/>
  </w:num>
  <w:num w:numId="19" w16cid:durableId="1278950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50"/>
    <w:rsid w:val="00002B76"/>
    <w:rsid w:val="0001193C"/>
    <w:rsid w:val="0005451C"/>
    <w:rsid w:val="00075E3A"/>
    <w:rsid w:val="00086746"/>
    <w:rsid w:val="000C34D6"/>
    <w:rsid w:val="000D79A8"/>
    <w:rsid w:val="0014632C"/>
    <w:rsid w:val="00156CCD"/>
    <w:rsid w:val="001655D3"/>
    <w:rsid w:val="00170B6A"/>
    <w:rsid w:val="001A0A8E"/>
    <w:rsid w:val="001B6254"/>
    <w:rsid w:val="001E72DC"/>
    <w:rsid w:val="002372C3"/>
    <w:rsid w:val="00243361"/>
    <w:rsid w:val="00252185"/>
    <w:rsid w:val="00271366"/>
    <w:rsid w:val="00280D7D"/>
    <w:rsid w:val="00293C9F"/>
    <w:rsid w:val="002A25E4"/>
    <w:rsid w:val="002A4571"/>
    <w:rsid w:val="002C1989"/>
    <w:rsid w:val="002E2FCB"/>
    <w:rsid w:val="002E7FB3"/>
    <w:rsid w:val="003078B7"/>
    <w:rsid w:val="003413E8"/>
    <w:rsid w:val="00386CCC"/>
    <w:rsid w:val="003929B9"/>
    <w:rsid w:val="003A4885"/>
    <w:rsid w:val="003F662A"/>
    <w:rsid w:val="004020A8"/>
    <w:rsid w:val="004041D8"/>
    <w:rsid w:val="004202E7"/>
    <w:rsid w:val="004343F4"/>
    <w:rsid w:val="004919E8"/>
    <w:rsid w:val="0049568A"/>
    <w:rsid w:val="004D2CC4"/>
    <w:rsid w:val="00551C2B"/>
    <w:rsid w:val="00567AFF"/>
    <w:rsid w:val="0057415E"/>
    <w:rsid w:val="005F4FAD"/>
    <w:rsid w:val="006130DE"/>
    <w:rsid w:val="00614F91"/>
    <w:rsid w:val="00623D94"/>
    <w:rsid w:val="00624C5F"/>
    <w:rsid w:val="00664A4A"/>
    <w:rsid w:val="00666FD1"/>
    <w:rsid w:val="00670B24"/>
    <w:rsid w:val="006A482F"/>
    <w:rsid w:val="006C7EC3"/>
    <w:rsid w:val="00745FBD"/>
    <w:rsid w:val="007608BE"/>
    <w:rsid w:val="00781D36"/>
    <w:rsid w:val="007A3C2C"/>
    <w:rsid w:val="007A64B9"/>
    <w:rsid w:val="007A68C0"/>
    <w:rsid w:val="007D3DC3"/>
    <w:rsid w:val="007F37E3"/>
    <w:rsid w:val="00802380"/>
    <w:rsid w:val="0082023B"/>
    <w:rsid w:val="0083160F"/>
    <w:rsid w:val="00835589"/>
    <w:rsid w:val="00837150"/>
    <w:rsid w:val="00840EF2"/>
    <w:rsid w:val="0084133B"/>
    <w:rsid w:val="00863F66"/>
    <w:rsid w:val="00865B78"/>
    <w:rsid w:val="00886E50"/>
    <w:rsid w:val="008C63A0"/>
    <w:rsid w:val="008E6619"/>
    <w:rsid w:val="00901875"/>
    <w:rsid w:val="0090197F"/>
    <w:rsid w:val="009078A8"/>
    <w:rsid w:val="00920B30"/>
    <w:rsid w:val="00921954"/>
    <w:rsid w:val="00921A0C"/>
    <w:rsid w:val="00942B96"/>
    <w:rsid w:val="00945C68"/>
    <w:rsid w:val="00980F93"/>
    <w:rsid w:val="009837AF"/>
    <w:rsid w:val="00993E2A"/>
    <w:rsid w:val="009A239B"/>
    <w:rsid w:val="00A175EA"/>
    <w:rsid w:val="00A26B33"/>
    <w:rsid w:val="00A51513"/>
    <w:rsid w:val="00A63535"/>
    <w:rsid w:val="00A63C3D"/>
    <w:rsid w:val="00A8264B"/>
    <w:rsid w:val="00A839BB"/>
    <w:rsid w:val="00AC510B"/>
    <w:rsid w:val="00AD525E"/>
    <w:rsid w:val="00AD7997"/>
    <w:rsid w:val="00AF262C"/>
    <w:rsid w:val="00B015D8"/>
    <w:rsid w:val="00B17FA6"/>
    <w:rsid w:val="00B25D2B"/>
    <w:rsid w:val="00B64304"/>
    <w:rsid w:val="00B726F8"/>
    <w:rsid w:val="00B75721"/>
    <w:rsid w:val="00BC5405"/>
    <w:rsid w:val="00BC59D8"/>
    <w:rsid w:val="00BD0881"/>
    <w:rsid w:val="00C35ED9"/>
    <w:rsid w:val="00C71129"/>
    <w:rsid w:val="00C943F3"/>
    <w:rsid w:val="00CC3791"/>
    <w:rsid w:val="00CC6667"/>
    <w:rsid w:val="00CE3021"/>
    <w:rsid w:val="00D33950"/>
    <w:rsid w:val="00D80A2E"/>
    <w:rsid w:val="00D94199"/>
    <w:rsid w:val="00DA7987"/>
    <w:rsid w:val="00DE29B9"/>
    <w:rsid w:val="00E76727"/>
    <w:rsid w:val="00E81D7C"/>
    <w:rsid w:val="00EA1287"/>
    <w:rsid w:val="00EB1CFC"/>
    <w:rsid w:val="00ED4370"/>
    <w:rsid w:val="00EF60EB"/>
    <w:rsid w:val="00EF6FA5"/>
    <w:rsid w:val="00F04EA8"/>
    <w:rsid w:val="00F316AE"/>
    <w:rsid w:val="00F61666"/>
    <w:rsid w:val="00F7033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customStyle="1" w:styleId="Standard">
    <w:name w:val="Standard"/>
    <w:rsid w:val="00EA1287"/>
    <w:pPr>
      <w:widowControl w:val="0"/>
      <w:suppressAutoHyphens/>
      <w:autoSpaceDN w:val="0"/>
      <w:spacing w:after="0" w:line="240" w:lineRule="auto"/>
    </w:pPr>
    <w:rPr>
      <w:rFonts w:ascii="Times New Roman" w:eastAsia="Times New Roman" w:hAnsi="Times New Roman" w:cs="Times New Roman"/>
      <w:kern w:val="3"/>
      <w:sz w:val="24"/>
      <w:szCs w:val="24"/>
      <w:lang w:eastAsia="et-EE" w:bidi="hi-IN"/>
    </w:rPr>
  </w:style>
  <w:style w:type="paragraph" w:styleId="Normaallaadveeb">
    <w:name w:val="Normal (Web)"/>
    <w:basedOn w:val="Standard"/>
    <w:uiPriority w:val="99"/>
    <w:rsid w:val="00EA1287"/>
    <w:pPr>
      <w:spacing w:before="100" w:after="100"/>
    </w:pPr>
    <w:rPr>
      <w:lang w:val="en-US" w:eastAsia="en-US"/>
    </w:rPr>
  </w:style>
  <w:style w:type="paragraph" w:styleId="Loendilik">
    <w:name w:val="List Paragraph"/>
    <w:basedOn w:val="Normaallaad"/>
    <w:uiPriority w:val="34"/>
    <w:qFormat/>
    <w:rsid w:val="00EA1287"/>
    <w:pPr>
      <w:spacing w:after="0"/>
      <w:ind w:left="720"/>
      <w:contextualSpacing/>
    </w:pPr>
    <w:rPr>
      <w:rFonts w:eastAsia="Times New Roman" w:cs="Times New Roman"/>
      <w:szCs w:val="24"/>
      <w:lang w:eastAsia="et-EE"/>
    </w:rPr>
  </w:style>
  <w:style w:type="paragraph" w:customStyle="1" w:styleId="Default">
    <w:name w:val="Default"/>
    <w:rsid w:val="00EA128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Kehatekst">
    <w:name w:val="Body Text"/>
    <w:basedOn w:val="Normaallaad"/>
    <w:link w:val="KehatekstMrk"/>
    <w:uiPriority w:val="99"/>
    <w:rsid w:val="00EA1287"/>
    <w:pPr>
      <w:spacing w:after="0"/>
      <w:jc w:val="both"/>
    </w:pPr>
    <w:rPr>
      <w:rFonts w:eastAsia="Times New Roman" w:cs="Times New Roman"/>
      <w:b/>
      <w:bCs/>
      <w:szCs w:val="24"/>
    </w:rPr>
  </w:style>
  <w:style w:type="character" w:customStyle="1" w:styleId="KehatekstMrk">
    <w:name w:val="Kehatekst Märk"/>
    <w:basedOn w:val="Liguvaikefont"/>
    <w:link w:val="Kehatekst"/>
    <w:uiPriority w:val="99"/>
    <w:rsid w:val="00EA128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22538">
      <w:bodyDiv w:val="1"/>
      <w:marLeft w:val="0"/>
      <w:marRight w:val="0"/>
      <w:marTop w:val="0"/>
      <w:marBottom w:val="0"/>
      <w:divBdr>
        <w:top w:val="none" w:sz="0" w:space="0" w:color="auto"/>
        <w:left w:val="none" w:sz="0" w:space="0" w:color="auto"/>
        <w:bottom w:val="none" w:sz="0" w:space="0" w:color="auto"/>
        <w:right w:val="none" w:sz="0" w:space="0" w:color="auto"/>
      </w:divBdr>
    </w:div>
    <w:div w:id="2033263065">
      <w:bodyDiv w:val="1"/>
      <w:marLeft w:val="0"/>
      <w:marRight w:val="0"/>
      <w:marTop w:val="0"/>
      <w:marBottom w:val="0"/>
      <w:divBdr>
        <w:top w:val="none" w:sz="0" w:space="0" w:color="auto"/>
        <w:left w:val="none" w:sz="0" w:space="0" w:color="auto"/>
        <w:bottom w:val="none" w:sz="0" w:space="0" w:color="auto"/>
        <w:right w:val="none" w:sz="0" w:space="0" w:color="auto"/>
      </w:divBdr>
      <w:divsChild>
        <w:div w:id="1122578701">
          <w:marLeft w:val="360"/>
          <w:marRight w:val="0"/>
          <w:marTop w:val="200"/>
          <w:marBottom w:val="0"/>
          <w:divBdr>
            <w:top w:val="none" w:sz="0" w:space="0" w:color="auto"/>
            <w:left w:val="none" w:sz="0" w:space="0" w:color="auto"/>
            <w:bottom w:val="none" w:sz="0" w:space="0" w:color="auto"/>
            <w:right w:val="none" w:sz="0" w:space="0" w:color="auto"/>
          </w:divBdr>
        </w:div>
        <w:div w:id="988247591">
          <w:marLeft w:val="360"/>
          <w:marRight w:val="0"/>
          <w:marTop w:val="200"/>
          <w:marBottom w:val="0"/>
          <w:divBdr>
            <w:top w:val="none" w:sz="0" w:space="0" w:color="auto"/>
            <w:left w:val="none" w:sz="0" w:space="0" w:color="auto"/>
            <w:bottom w:val="none" w:sz="0" w:space="0" w:color="auto"/>
            <w:right w:val="none" w:sz="0" w:space="0" w:color="auto"/>
          </w:divBdr>
        </w:div>
        <w:div w:id="978221286">
          <w:marLeft w:val="360"/>
          <w:marRight w:val="0"/>
          <w:marTop w:val="200"/>
          <w:marBottom w:val="0"/>
          <w:divBdr>
            <w:top w:val="none" w:sz="0" w:space="0" w:color="auto"/>
            <w:left w:val="none" w:sz="0" w:space="0" w:color="auto"/>
            <w:bottom w:val="none" w:sz="0" w:space="0" w:color="auto"/>
            <w:right w:val="none" w:sz="0" w:space="0" w:color="auto"/>
          </w:divBdr>
        </w:div>
        <w:div w:id="1309869071">
          <w:marLeft w:val="360"/>
          <w:marRight w:val="0"/>
          <w:marTop w:val="200"/>
          <w:marBottom w:val="0"/>
          <w:divBdr>
            <w:top w:val="none" w:sz="0" w:space="0" w:color="auto"/>
            <w:left w:val="none" w:sz="0" w:space="0" w:color="auto"/>
            <w:bottom w:val="none" w:sz="0" w:space="0" w:color="auto"/>
            <w:right w:val="none" w:sz="0" w:space="0" w:color="auto"/>
          </w:divBdr>
        </w:div>
        <w:div w:id="1647474082">
          <w:marLeft w:val="360"/>
          <w:marRight w:val="0"/>
          <w:marTop w:val="200"/>
          <w:marBottom w:val="0"/>
          <w:divBdr>
            <w:top w:val="none" w:sz="0" w:space="0" w:color="auto"/>
            <w:left w:val="none" w:sz="0" w:space="0" w:color="auto"/>
            <w:bottom w:val="none" w:sz="0" w:space="0" w:color="auto"/>
            <w:right w:val="none" w:sz="0" w:space="0" w:color="auto"/>
          </w:divBdr>
        </w:div>
        <w:div w:id="14947559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A77F-E9CF-48C0-A508-DAF8E31B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1869</Characters>
  <Application>Microsoft Office Word</Application>
  <DocSecurity>0</DocSecurity>
  <Lines>15</Lines>
  <Paragraphs>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dc:creator>
  <cp:lastModifiedBy>Inge Dobrus</cp:lastModifiedBy>
  <cp:revision>2</cp:revision>
  <cp:lastPrinted>2020-02-10T14:41:00Z</cp:lastPrinted>
  <dcterms:created xsi:type="dcterms:W3CDTF">2022-12-01T10:50:00Z</dcterms:created>
  <dcterms:modified xsi:type="dcterms:W3CDTF">2022-12-01T10:50:00Z</dcterms:modified>
</cp:coreProperties>
</file>