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5DBB" w:rsidRDefault="007927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SELETUSKIRI</w:t>
      </w:r>
    </w:p>
    <w:p w14:paraId="00000002" w14:textId="77777777" w:rsidR="008D5DBB" w:rsidRDefault="007927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määruse eelnõu </w:t>
      </w:r>
      <w:r>
        <w:rPr>
          <w:rFonts w:ascii="Times New Roman" w:eastAsia="Times New Roman" w:hAnsi="Times New Roman" w:cs="Times New Roman"/>
          <w:b/>
          <w:sz w:val="24"/>
          <w:szCs w:val="24"/>
        </w:rPr>
        <w:t>„Mulgi valla külavanema statuut“</w:t>
      </w:r>
      <w:r>
        <w:rPr>
          <w:rFonts w:ascii="Times New Roman" w:eastAsia="Times New Roman" w:hAnsi="Times New Roman" w:cs="Times New Roman"/>
          <w:sz w:val="24"/>
          <w:szCs w:val="24"/>
        </w:rPr>
        <w:t xml:space="preserve"> </w:t>
      </w:r>
    </w:p>
    <w:p w14:paraId="00000003" w14:textId="77777777" w:rsidR="008D5DBB" w:rsidRDefault="007927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juurde</w:t>
      </w:r>
    </w:p>
    <w:p w14:paraId="00000004" w14:textId="77777777" w:rsidR="008D5DBB" w:rsidRDefault="008D5DBB">
      <w:pPr>
        <w:jc w:val="both"/>
        <w:rPr>
          <w:rFonts w:ascii="Times New Roman" w:eastAsia="Times New Roman" w:hAnsi="Times New Roman" w:cs="Times New Roman"/>
          <w:b/>
          <w:sz w:val="24"/>
          <w:szCs w:val="24"/>
        </w:rPr>
      </w:pPr>
    </w:p>
    <w:p w14:paraId="00000005"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Eelnõu eesmärk</w:t>
      </w:r>
      <w:r>
        <w:rPr>
          <w:rFonts w:ascii="Times New Roman" w:eastAsia="Times New Roman" w:hAnsi="Times New Roman" w:cs="Times New Roman"/>
          <w:sz w:val="24"/>
          <w:szCs w:val="24"/>
        </w:rPr>
        <w:t xml:space="preserve"> </w:t>
      </w:r>
    </w:p>
    <w:p w14:paraId="00000006"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eesmärk on Mulgi valla külakogukondade elujõulisuse säilitamine ja senisest suurem kaasamine, samuti omavalitsuse ja kogukondade vahelise koostöö ja infovahetuse parendamine. Selleks luuakse Mulgi valla territooriumil ühtsed reeglid külavanemate valimiseks. Eelnõu vastuvõtmisega konstateerib kohalik omavalitsus, et tervitab aktiivset kogukonda ja soodustab </w:t>
      </w:r>
      <w:proofErr w:type="spellStart"/>
      <w:r>
        <w:rPr>
          <w:rFonts w:ascii="Times New Roman" w:eastAsia="Times New Roman" w:hAnsi="Times New Roman" w:cs="Times New Roman"/>
          <w:sz w:val="24"/>
          <w:szCs w:val="24"/>
        </w:rPr>
        <w:t>hajaasustuses</w:t>
      </w:r>
      <w:proofErr w:type="spellEnd"/>
      <w:r>
        <w:rPr>
          <w:rFonts w:ascii="Times New Roman" w:eastAsia="Times New Roman" w:hAnsi="Times New Roman" w:cs="Times New Roman"/>
          <w:sz w:val="24"/>
          <w:szCs w:val="24"/>
        </w:rPr>
        <w:t xml:space="preserve"> elamist, ühtlasi on see vastuhakk ääremaastumisele ja külade hääle kadumisele.  </w:t>
      </w:r>
    </w:p>
    <w:p w14:paraId="00000007" w14:textId="49A28A78"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Määrus reguleerib külavanema valimise korda, kandidaadile esitatavaid nõudeid, külavanema õigusi ja ülesandeid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volituste kestust ja sümboolika kasutamist. Samuti sätestatakse Mulgi valla ülesanded külavanema ametitegevuse toetamisel ja kogukon</w:t>
      </w:r>
      <w:r>
        <w:rPr>
          <w:rFonts w:ascii="Times New Roman" w:eastAsia="Times New Roman" w:hAnsi="Times New Roman" w:cs="Times New Roman"/>
          <w:sz w:val="24"/>
          <w:szCs w:val="24"/>
        </w:rPr>
        <w:t xml:space="preserve">dliku </w:t>
      </w:r>
      <w:r>
        <w:rPr>
          <w:rFonts w:ascii="Times New Roman" w:eastAsia="Times New Roman" w:hAnsi="Times New Roman" w:cs="Times New Roman"/>
          <w:color w:val="000000"/>
          <w:sz w:val="24"/>
          <w:szCs w:val="24"/>
        </w:rPr>
        <w:t xml:space="preserve">koostöö tagamisel. </w:t>
      </w:r>
    </w:p>
    <w:p w14:paraId="00000008" w14:textId="77777777" w:rsidR="008D5DBB" w:rsidRDefault="008D5DBB">
      <w:pPr>
        <w:jc w:val="both"/>
        <w:rPr>
          <w:rFonts w:ascii="Times New Roman" w:eastAsia="Times New Roman" w:hAnsi="Times New Roman" w:cs="Times New Roman"/>
          <w:sz w:val="24"/>
          <w:szCs w:val="24"/>
        </w:rPr>
      </w:pPr>
    </w:p>
    <w:p w14:paraId="00000009" w14:textId="3CF6815A"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Eelnõu juriidiline alus</w:t>
      </w:r>
      <w:r w:rsidRPr="00E277E5">
        <w:rPr>
          <w:rFonts w:ascii="Times New Roman" w:eastAsia="Times New Roman" w:hAnsi="Times New Roman" w:cs="Times New Roman"/>
          <w:b/>
          <w:bCs/>
          <w:sz w:val="24"/>
          <w:szCs w:val="24"/>
        </w:rPr>
        <w:t xml:space="preserve"> </w:t>
      </w:r>
      <w:r w:rsidR="00E277E5" w:rsidRPr="00E277E5">
        <w:rPr>
          <w:rFonts w:ascii="Times New Roman" w:eastAsia="Times New Roman" w:hAnsi="Times New Roman" w:cs="Times New Roman"/>
          <w:b/>
          <w:bCs/>
          <w:sz w:val="24"/>
          <w:szCs w:val="24"/>
        </w:rPr>
        <w:t>ja poliitilised lähtekohad</w:t>
      </w:r>
    </w:p>
    <w:p w14:paraId="0000000A"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Külavanema institutsiooni õigusliku aluse sätestab kohaliku omavalitsuse korralduse seaduse (KOKS) § 58 lg 3, mis jätab aleviku- või külavanema valimisega seonduva täielikult omavalitsuse enda otsustada (vastava statuudi kehtestamise õigus). </w:t>
      </w:r>
    </w:p>
    <w:p w14:paraId="0000000B"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Külavanema institutsiooni loomine ja vastava statuudi kehtestamine aitab oluliselt kaasa Mulgi valla juhtimiseks sõlmitud koalitsioonilepingu täitmisele. „Eesti Keskerakonna ja Erakond Isamaa koalitsioonileping Mulgi valla juhtimiseks ja arendamiseks aastateks 2021-2025“ sisaldab järgmisi eesmärke ja sihte: </w:t>
      </w:r>
    </w:p>
    <w:p w14:paraId="0000000C"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„Peame valla juhtimisel oluliseks läbipaistvust, erinevate huvirühmade, institutsioonide ja asumite kaasamist, hoolivust ning efektiivsust“.</w:t>
      </w:r>
    </w:p>
    <w:p w14:paraId="0000000D"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„Toetame kodanikuühenduste algatusi, mis on suunatud piirkondade konkurentsivõime suurendamisele“.</w:t>
      </w:r>
    </w:p>
    <w:p w14:paraId="0000000E"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Koalitsioonierakonna Isamaa  valimisprogramm sisaldas otsest lubadust: „Seame sisse külavanemate staatuse“ („Isamaa erakonna programm Mulgi vallas kohalikel valimistel 2021“).</w:t>
      </w:r>
    </w:p>
    <w:p w14:paraId="63DA52AC" w14:textId="77777777" w:rsidR="001F3127" w:rsidRDefault="00FB19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Lisaks koalitsioonierakonnale</w:t>
      </w:r>
      <w:r w:rsidR="00DF2C35">
        <w:rPr>
          <w:rFonts w:ascii="Times New Roman" w:eastAsia="Times New Roman" w:hAnsi="Times New Roman" w:cs="Times New Roman"/>
          <w:sz w:val="24"/>
          <w:szCs w:val="24"/>
        </w:rPr>
        <w:t xml:space="preserve"> on kü</w:t>
      </w:r>
      <w:r>
        <w:rPr>
          <w:rFonts w:ascii="Times New Roman" w:eastAsia="Times New Roman" w:hAnsi="Times New Roman" w:cs="Times New Roman"/>
          <w:sz w:val="24"/>
          <w:szCs w:val="24"/>
        </w:rPr>
        <w:t>lavanema institutsiooni loomis</w:t>
      </w:r>
      <w:r w:rsidR="00DF2C35">
        <w:rPr>
          <w:rFonts w:ascii="Times New Roman" w:eastAsia="Times New Roman" w:hAnsi="Times New Roman" w:cs="Times New Roman"/>
          <w:sz w:val="24"/>
          <w:szCs w:val="24"/>
        </w:rPr>
        <w:t>t pidanud oluliseks ja vajalikuks ka teised volikogus esindatud poliitilised ühendused, näiteks Valimisliit Meie Mulgimaa („Valimisliit Meie Mulgimaa valimisprogramm 2021“)</w:t>
      </w:r>
      <w:r w:rsidR="003948BB">
        <w:rPr>
          <w:rFonts w:ascii="Times New Roman" w:eastAsia="Times New Roman" w:hAnsi="Times New Roman" w:cs="Times New Roman"/>
          <w:sz w:val="24"/>
          <w:szCs w:val="24"/>
        </w:rPr>
        <w:t xml:space="preserve"> ja</w:t>
      </w:r>
      <w:r w:rsidR="00DF2C35">
        <w:rPr>
          <w:rFonts w:ascii="Times New Roman" w:eastAsia="Times New Roman" w:hAnsi="Times New Roman" w:cs="Times New Roman"/>
          <w:sz w:val="24"/>
          <w:szCs w:val="24"/>
        </w:rPr>
        <w:t xml:space="preserve"> EKRE („EKRE Mulgi valla valimisprogramm 2021“)</w:t>
      </w:r>
      <w:r w:rsidR="003948BB">
        <w:rPr>
          <w:rFonts w:ascii="Times New Roman" w:eastAsia="Times New Roman" w:hAnsi="Times New Roman" w:cs="Times New Roman"/>
          <w:sz w:val="24"/>
          <w:szCs w:val="24"/>
        </w:rPr>
        <w:t xml:space="preserve">, teadaolevalt pooldab seda ka Eesti Reformierakond. </w:t>
      </w:r>
    </w:p>
    <w:p w14:paraId="4449EFCA" w14:textId="364DDB14" w:rsidR="00CF1D8C" w:rsidRDefault="003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Eelneva põhjal võib prognoosida, et erakonna Isamaa, </w:t>
      </w:r>
      <w:r w:rsidR="001F3127">
        <w:rPr>
          <w:rFonts w:ascii="Times New Roman" w:eastAsia="Times New Roman" w:hAnsi="Times New Roman" w:cs="Times New Roman"/>
          <w:sz w:val="24"/>
          <w:szCs w:val="24"/>
        </w:rPr>
        <w:t xml:space="preserve">Valimisliidu Meie Mulgimaa, EKRE ja Eesti Reformierakonna ühiste häältega võetakse eelnõu volikogus vastu. </w:t>
      </w:r>
      <w:r>
        <w:rPr>
          <w:rFonts w:ascii="Times New Roman" w:eastAsia="Times New Roman" w:hAnsi="Times New Roman" w:cs="Times New Roman"/>
          <w:sz w:val="24"/>
          <w:szCs w:val="24"/>
        </w:rPr>
        <w:t xml:space="preserve">  </w:t>
      </w:r>
    </w:p>
    <w:p w14:paraId="0000000F" w14:textId="265920BE"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„Mulgi valla arengukava 2019-2025“ punkt 1.3 („Valla juhtimine“) sedastab järgmist: </w:t>
      </w:r>
    </w:p>
    <w:p w14:paraId="00000010"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„Mulgi Vallavalitsuse ülesandeks on valla kõigi valdkondade tasakaalustatud, elanike huvidest lähtuva jätkusuutliku ja eduka arengu tagamine koostöös huvigruppidega. Valla tasakaalustatuse keskmesse jääb elukeskkonna kvaliteedi parendamine, mis kindlustab inimeste heaolu kasvu. Valitsemine rajaneb avatuse ja läbipaistvuse põhimõtetel.</w:t>
      </w:r>
      <w:r>
        <w:rPr>
          <w:rFonts w:ascii="Times New Roman" w:eastAsia="Times New Roman" w:hAnsi="Times New Roman" w:cs="Times New Roman"/>
          <w:sz w:val="24"/>
          <w:szCs w:val="24"/>
          <w:u w:val="single"/>
        </w:rPr>
        <w:t xml:space="preserve"> Tähtis on kogukonna ligipääs valla haldamist ja arengut käsitlevale informatsioonile.“</w:t>
      </w:r>
    </w:p>
    <w:p w14:paraId="00000011" w14:textId="40E54326" w:rsidR="008D5DBB" w:rsidRDefault="001F31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Kokkuvõttes võib järeldada, </w:t>
      </w:r>
      <w:r w:rsidR="007927B1">
        <w:rPr>
          <w:rFonts w:ascii="Times New Roman" w:eastAsia="Times New Roman" w:hAnsi="Times New Roman" w:cs="Times New Roman"/>
          <w:sz w:val="24"/>
          <w:szCs w:val="24"/>
        </w:rPr>
        <w:t>et eelnõu vastuvõtmiseks juriidilisi takistusi ei ole ning see on kooskõlas koalitsioonilepingus ja valla arengut käsitlevates dokumentides püstitatud sihtidega (s.t eelnõu vastuvõtmiseks on olemas poliitiline tahe). Seadus sätestab vaid võimaluse kehtestada statuut, jättes külavanema rolli õigusliku sisustamise omavalitsuse pädevusse. Külavanema statuut kinnitatakse vallavolikogu määrusega.</w:t>
      </w:r>
    </w:p>
    <w:p w14:paraId="00000012" w14:textId="77777777" w:rsidR="008D5DBB" w:rsidRDefault="008D5DBB">
      <w:pPr>
        <w:jc w:val="both"/>
        <w:rPr>
          <w:rFonts w:ascii="Times New Roman" w:eastAsia="Times New Roman" w:hAnsi="Times New Roman" w:cs="Times New Roman"/>
          <w:b/>
          <w:sz w:val="24"/>
          <w:szCs w:val="24"/>
        </w:rPr>
      </w:pPr>
    </w:p>
    <w:p w14:paraId="00000013" w14:textId="77777777" w:rsidR="008D5DBB" w:rsidRDefault="007927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Eelnõu sisu </w:t>
      </w:r>
    </w:p>
    <w:p w14:paraId="00000014"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Kogukonna huvide esindatuse tagamiseks ja kogukonna kaasamiseks omavalitsusüksuse otsustusprotsessidesse on võimalik kasutada mitmesuguseid institutsionaalseid lahendusi. Üheks piirkondliku valitsemis- ja juhtimiskorralduse mudeliks on külavanema institutsioon. Külavanema institutsiooni (taas)loomine võib aidata omavalitsusel kaardistada külades toimivaid kogukondasid ning koostada külade arengukavasid, aidates seeläbi kaasa valla arengukavas püstitatud eesmärkide täitmisele (vt Mulgi valla arengukava 2019-2025 punkt 4.7.1). Ühtlasi suurendab see osalusdemokraatia kasvu ja eelduslikult ka elanike rahulolu. </w:t>
      </w:r>
    </w:p>
    <w:p w14:paraId="00000015"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Eelnõu tekstist tuleneb, et külavanema amet on usaldusamet, mida tehakse vabatahtlikult ja ühiskondlikel alustel. Külavanema statuudist ei tulene kohalikule omavalitsusele kohustust hüvitada külavanema ülesannete täitmisega seonduvaid kulusid. Külavanem on nii küla kui valla jaoks oluline isik, kelle kaudu saada ja edastada informatsiooni. Tegemist on küla patrioodiga, identiteedi hoidjaga.</w:t>
      </w:r>
    </w:p>
    <w:p w14:paraId="00000016"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Määruse eelnõu koostamisel on suuresti võetud aluseks MTÜ Eesti Külaliikumine Kodukant (</w:t>
      </w:r>
      <w:hyperlink r:id="rId5">
        <w:r>
          <w:rPr>
            <w:rFonts w:ascii="Times New Roman" w:eastAsia="Times New Roman" w:hAnsi="Times New Roman" w:cs="Times New Roman"/>
            <w:color w:val="1155CC"/>
            <w:sz w:val="24"/>
            <w:szCs w:val="24"/>
            <w:u w:val="single"/>
          </w:rPr>
          <w:t>www.kodukant.ee</w:t>
        </w:r>
      </w:hyperlink>
      <w:r>
        <w:rPr>
          <w:rFonts w:ascii="Times New Roman" w:eastAsia="Times New Roman" w:hAnsi="Times New Roman" w:cs="Times New Roman"/>
          <w:sz w:val="24"/>
          <w:szCs w:val="24"/>
        </w:rPr>
        <w:t>) poolt koostatud külavanema statuudi juhendmaterjal, mis on lisatud seletuskirjale (Lisa 1). Eelnõu koostaja eelistas lähtuda soovitusliku iseloomuga juhendmaterjalist eeskätt järgmistel põhjustel: 1) MTÜ Eesti Külaliikumine Kodukant on juba mitmendat aastakümmet Eestis külavanema teema kandjaks ja edendajaks ning nõustaja omavalitsuste ja külade vahelistes suhetes; 2) juhendmaterjal põhineb erinevate uuringute, foorumite ja kogemuspäevade raames kogutud ettepanekutel ning igapäevase praktilise külavanematöö käigus ilmnenud kitsaskohtadel; 3) juhendmaterjali on võtnud oma külavanema statuudi aluseks ka teised Eesti omavalitsused, mis võimaldab külavanemate rolli ja valimisprotseduuride ühetaolist sisustamist.</w:t>
      </w:r>
    </w:p>
    <w:p w14:paraId="00000017"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esitajad on seisukohal, et viidatud juhendmaterjalide baasil koostatud külavanema statuut on sobilik kasutamiseks ka Mulgi vallas, kuivõrd see sisaldab Eesti parimat praktikat külade huvikaitse tagamisel. Eelnõuga esitatud statuudi sõnastus on universaalne ja paindlik, mistõttu see on kohaldatav Mulgi valla kõikidele küladele/alevikele. Samas ei loo statuut küladele/külavanematele või omavalitsusele ülemääraseid kohustusi ega suurenda märkimisväärselt ka halduskoormust. </w:t>
      </w:r>
    </w:p>
    <w:p w14:paraId="2BD956DC" w14:textId="78E6C1F7" w:rsidR="007927B1"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Mulgi valla haldusterritooriumil </w:t>
      </w:r>
      <w:r w:rsidRPr="007927B1">
        <w:rPr>
          <w:rFonts w:ascii="Times New Roman" w:eastAsia="Times New Roman" w:hAnsi="Times New Roman" w:cs="Times New Roman"/>
          <w:sz w:val="24"/>
          <w:szCs w:val="24"/>
        </w:rPr>
        <w:t>on 57 küla ja 2 alevikku</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https://mulgivald.ee/rahvastik</w:t>
        </w:r>
      </w:hyperlink>
      <w:r>
        <w:rPr>
          <w:rFonts w:ascii="Times New Roman" w:eastAsia="Times New Roman" w:hAnsi="Times New Roman" w:cs="Times New Roman"/>
          <w:sz w:val="24"/>
          <w:szCs w:val="24"/>
        </w:rPr>
        <w:t xml:space="preserve">), millest eelnõu esitaja hinnangul võidakse külavanem valida ca ¼ haldusüksustes. Paljud külad </w:t>
      </w:r>
      <w:r>
        <w:rPr>
          <w:rFonts w:ascii="Times New Roman" w:eastAsia="Times New Roman" w:hAnsi="Times New Roman" w:cs="Times New Roman"/>
          <w:sz w:val="24"/>
          <w:szCs w:val="24"/>
        </w:rPr>
        <w:lastRenderedPageBreak/>
        <w:t xml:space="preserve">on väikese elanike arvuga või hajali, mis kahandab vajadust kogukonna eestseisja (külavanema) järgi. Siiski peab omavalitsus tagama, et aktiivsemate kogukondadega küladele oleksid loodud piisavad ja demokraatlikud võimalused valida endale eestkõneleja, keda tunnustatakse omavalitsuse tasandil. </w:t>
      </w:r>
    </w:p>
    <w:p w14:paraId="00000018" w14:textId="11EB480C"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Omavalitsusel on võimalus külakogukondade tegevust tunnustada ja ärgitada ka muul moel, näiteks “Aasta küla” valimisega (igal aastal toimub valituks osutunud külas tavapärasest rohkem sündmusi), iga-aastase külapäeva tähistamisega (toimub kindlal kuupäeval ühes Mulgi valla külas) või motiveerida nn külafondiga, kusjuures </w:t>
      </w:r>
      <w:r w:rsidRPr="007927B1">
        <w:rPr>
          <w:rFonts w:ascii="Times New Roman" w:eastAsia="Times New Roman" w:hAnsi="Times New Roman" w:cs="Times New Roman"/>
          <w:sz w:val="24"/>
          <w:szCs w:val="24"/>
        </w:rPr>
        <w:t>fondiraha jagamise või eraldatava summa suuruse võib siduda asjaoluga, kas külale on valitud külavanem.</w:t>
      </w:r>
    </w:p>
    <w:p w14:paraId="00000019" w14:textId="37C918D6"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Eelnõu esitajad soovitavad eelnõu kohta parema ülevaate saamiseks tutvuda lisaks käesolevale seletuskirjale ka eelpool viidatud külavanema statuudi juhendmaterjaliga</w:t>
      </w:r>
      <w:r w:rsidR="00E277E5">
        <w:rPr>
          <w:rFonts w:ascii="Times New Roman" w:eastAsia="Times New Roman" w:hAnsi="Times New Roman" w:cs="Times New Roman"/>
          <w:sz w:val="24"/>
          <w:szCs w:val="24"/>
        </w:rPr>
        <w:t xml:space="preserve"> (vt Lisa 1)</w:t>
      </w:r>
      <w:r>
        <w:rPr>
          <w:rFonts w:ascii="Times New Roman" w:eastAsia="Times New Roman" w:hAnsi="Times New Roman" w:cs="Times New Roman"/>
          <w:sz w:val="24"/>
          <w:szCs w:val="24"/>
        </w:rPr>
        <w:t>, mis selgitab statuudi sõnastuse koostamise lähtealuseid ja erinevaid kaalutlusi. Samuti on seal üksikasjalikumalt kirjeldatud külavanema määratlust ja osatähtsust, omavalitsuse rolli ning erinevaid võimalusi statuudi sisustamiseks. Juhendmaterjali teksti ei ole peetud vajalikuks eelnõu seletuskirjas dubleerida.</w:t>
      </w:r>
    </w:p>
    <w:p w14:paraId="0000001A"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vastuvõtmiseks on vajalik volikogu poolthäälte enamus. </w:t>
      </w:r>
    </w:p>
    <w:p w14:paraId="0000001B" w14:textId="77777777" w:rsidR="008D5DBB" w:rsidRDefault="008D5DBB">
      <w:pPr>
        <w:jc w:val="both"/>
        <w:rPr>
          <w:rFonts w:ascii="Times New Roman" w:eastAsia="Times New Roman" w:hAnsi="Times New Roman" w:cs="Times New Roman"/>
          <w:sz w:val="24"/>
          <w:szCs w:val="24"/>
        </w:rPr>
      </w:pPr>
    </w:p>
    <w:p w14:paraId="0000001C" w14:textId="77777777" w:rsidR="008D5DBB" w:rsidRDefault="00792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1 - Külavanema statuut (Kommenteeritud väljaanne, 2018)</w:t>
      </w:r>
    </w:p>
    <w:sectPr w:rsidR="008D5DB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BB"/>
    <w:rsid w:val="001F3127"/>
    <w:rsid w:val="003948BB"/>
    <w:rsid w:val="007927B1"/>
    <w:rsid w:val="00860B0B"/>
    <w:rsid w:val="008D5DBB"/>
    <w:rsid w:val="00CF1D8C"/>
    <w:rsid w:val="00DF2C35"/>
    <w:rsid w:val="00E277E5"/>
    <w:rsid w:val="00FB19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0674"/>
  <w15:docId w15:val="{C8C74A89-54D5-459F-B2AC-1348FA6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character" w:styleId="Kommentaariviide">
    <w:name w:val="annotation reference"/>
    <w:basedOn w:val="Liguvaikefont"/>
    <w:uiPriority w:val="99"/>
    <w:semiHidden/>
    <w:unhideWhenUsed/>
    <w:rsid w:val="00E277E5"/>
    <w:rPr>
      <w:sz w:val="16"/>
      <w:szCs w:val="16"/>
    </w:rPr>
  </w:style>
  <w:style w:type="paragraph" w:styleId="Kommentaaritekst">
    <w:name w:val="annotation text"/>
    <w:basedOn w:val="Normaallaad"/>
    <w:link w:val="KommentaaritekstMrk"/>
    <w:uiPriority w:val="99"/>
    <w:unhideWhenUsed/>
    <w:rsid w:val="00E277E5"/>
    <w:pPr>
      <w:spacing w:line="240" w:lineRule="auto"/>
    </w:pPr>
    <w:rPr>
      <w:sz w:val="20"/>
      <w:szCs w:val="20"/>
    </w:rPr>
  </w:style>
  <w:style w:type="character" w:customStyle="1" w:styleId="KommentaaritekstMrk">
    <w:name w:val="Kommentaari tekst Märk"/>
    <w:basedOn w:val="Liguvaikefont"/>
    <w:link w:val="Kommentaaritekst"/>
    <w:uiPriority w:val="99"/>
    <w:rsid w:val="00E277E5"/>
    <w:rPr>
      <w:sz w:val="20"/>
      <w:szCs w:val="20"/>
    </w:rPr>
  </w:style>
  <w:style w:type="paragraph" w:styleId="Kommentaariteema">
    <w:name w:val="annotation subject"/>
    <w:basedOn w:val="Kommentaaritekst"/>
    <w:next w:val="Kommentaaritekst"/>
    <w:link w:val="KommentaariteemaMrk"/>
    <w:uiPriority w:val="99"/>
    <w:semiHidden/>
    <w:unhideWhenUsed/>
    <w:rsid w:val="00E277E5"/>
    <w:rPr>
      <w:b/>
      <w:bCs/>
    </w:rPr>
  </w:style>
  <w:style w:type="character" w:customStyle="1" w:styleId="KommentaariteemaMrk">
    <w:name w:val="Kommentaari teema Märk"/>
    <w:basedOn w:val="KommentaaritekstMrk"/>
    <w:link w:val="Kommentaariteema"/>
    <w:uiPriority w:val="99"/>
    <w:semiHidden/>
    <w:rsid w:val="00E27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ulgivald.ee/rahvastik" TargetMode="External"/><Relationship Id="rId5" Type="http://schemas.openxmlformats.org/officeDocument/2006/relationships/hyperlink" Target="http://www.koduka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QvSQ2ukH7EUnxmkAQc9bNVPg==">AMUW2mUj+G5hdl1ySRio3j3PPdT/KX9DVHFSoEtOPAKiJLbzAIqt6QpT5GWdKodudgIR9g9CjSYNPPS2vLnWLz286v03Dr1pm1c96Io1ZeIaLr4WnMDV/Vs=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Kermo Kangur</dc:creator>
  <cp:lastModifiedBy>Inge Dobrus</cp:lastModifiedBy>
  <cp:revision>2</cp:revision>
  <dcterms:created xsi:type="dcterms:W3CDTF">2022-03-03T13:51:00Z</dcterms:created>
  <dcterms:modified xsi:type="dcterms:W3CDTF">2022-03-03T13:51:00Z</dcterms:modified>
</cp:coreProperties>
</file>