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C5898" w14:textId="77777777" w:rsidR="00F80AA3" w:rsidRPr="00F80AA3" w:rsidRDefault="00A60B1E" w:rsidP="00F80AA3">
      <w:pPr>
        <w:keepNext/>
        <w:outlineLvl w:val="0"/>
        <w:rPr>
          <w:rFonts w:eastAsiaTheme="minorEastAsia" w:cs="Times New Roman"/>
          <w:szCs w:val="24"/>
        </w:rPr>
      </w:pPr>
      <w:r>
        <w:rPr>
          <w:rFonts w:eastAsiaTheme="minorEastAsia" w:cs="Times New Roman"/>
          <w:szCs w:val="24"/>
        </w:rPr>
        <w:t xml:space="preserve">  </w:t>
      </w:r>
    </w:p>
    <w:p w14:paraId="082F953D" w14:textId="3BBDD162" w:rsidR="00F80AA3" w:rsidRPr="00F80AA3" w:rsidRDefault="00F80AA3" w:rsidP="00F80AA3">
      <w:pPr>
        <w:keepNext/>
        <w:spacing w:after="0"/>
        <w:outlineLvl w:val="0"/>
        <w:rPr>
          <w:rFonts w:eastAsiaTheme="minorEastAsia" w:cs="Times New Roman"/>
          <w:szCs w:val="24"/>
        </w:rPr>
      </w:pPr>
      <w:r w:rsidRPr="00F80AA3">
        <w:rPr>
          <w:rFonts w:eastAsiaTheme="minorEastAsia" w:cs="Times New Roman"/>
          <w:szCs w:val="24"/>
        </w:rPr>
        <w:tab/>
      </w:r>
      <w:r w:rsidRPr="00F80AA3">
        <w:rPr>
          <w:rFonts w:eastAsiaTheme="minorEastAsia" w:cs="Times New Roman"/>
          <w:szCs w:val="24"/>
        </w:rPr>
        <w:tab/>
      </w:r>
      <w:r w:rsidRPr="00F80AA3">
        <w:rPr>
          <w:rFonts w:eastAsiaTheme="minorEastAsia" w:cs="Times New Roman"/>
          <w:szCs w:val="24"/>
        </w:rPr>
        <w:tab/>
      </w:r>
      <w:r w:rsidRPr="00F80AA3">
        <w:rPr>
          <w:rFonts w:eastAsiaTheme="minorEastAsia" w:cs="Times New Roman"/>
          <w:szCs w:val="24"/>
        </w:rPr>
        <w:tab/>
      </w:r>
      <w:r w:rsidRPr="00F80AA3">
        <w:rPr>
          <w:rFonts w:eastAsiaTheme="minorEastAsia" w:cs="Times New Roman"/>
          <w:szCs w:val="24"/>
        </w:rPr>
        <w:tab/>
        <w:t xml:space="preserve">  </w:t>
      </w:r>
      <w:r w:rsidRPr="00F80AA3">
        <w:rPr>
          <w:rFonts w:eastAsiaTheme="minorEastAsia" w:cs="Times New Roman"/>
          <w:szCs w:val="24"/>
        </w:rPr>
        <w:tab/>
        <w:t xml:space="preserve">                    </w:t>
      </w:r>
      <w:r>
        <w:rPr>
          <w:rFonts w:eastAsiaTheme="minorEastAsia" w:cs="Times New Roman"/>
          <w:szCs w:val="24"/>
        </w:rPr>
        <w:t xml:space="preserve">                         </w:t>
      </w:r>
      <w:r w:rsidRPr="00F80AA3">
        <w:rPr>
          <w:rFonts w:eastAsiaTheme="minorEastAsia" w:cs="Times New Roman"/>
          <w:szCs w:val="24"/>
        </w:rPr>
        <w:t xml:space="preserve"> </w:t>
      </w:r>
      <w:r w:rsidR="00297AFC">
        <w:rPr>
          <w:rFonts w:eastAsiaTheme="minorEastAsia" w:cs="Times New Roman"/>
          <w:szCs w:val="24"/>
        </w:rPr>
        <w:t xml:space="preserve">         </w:t>
      </w:r>
      <w:r w:rsidRPr="00F80AA3">
        <w:rPr>
          <w:rFonts w:eastAsiaTheme="minorEastAsia" w:cs="Times New Roman"/>
          <w:szCs w:val="24"/>
        </w:rPr>
        <w:t xml:space="preserve">2022 nr </w:t>
      </w:r>
    </w:p>
    <w:p w14:paraId="247D0CB8" w14:textId="77777777" w:rsidR="00F80AA3" w:rsidRPr="00F80AA3" w:rsidRDefault="00F80AA3" w:rsidP="00F80AA3">
      <w:pPr>
        <w:spacing w:after="0"/>
        <w:rPr>
          <w:rFonts w:eastAsiaTheme="minorEastAsia" w:cs="Times New Roman"/>
          <w:szCs w:val="24"/>
        </w:rPr>
      </w:pPr>
    </w:p>
    <w:p w14:paraId="6C5DB43A" w14:textId="77777777" w:rsidR="00F80AA3" w:rsidRPr="00F80AA3" w:rsidRDefault="00F80AA3" w:rsidP="00F80AA3">
      <w:pPr>
        <w:autoSpaceDE w:val="0"/>
        <w:autoSpaceDN w:val="0"/>
        <w:adjustRightInd w:val="0"/>
        <w:spacing w:after="0"/>
        <w:jc w:val="both"/>
        <w:rPr>
          <w:rFonts w:eastAsia="Times New Roman" w:cs="Times New Roman"/>
          <w:color w:val="000000"/>
          <w:szCs w:val="24"/>
        </w:rPr>
      </w:pPr>
      <w:r w:rsidRPr="00F80AA3">
        <w:rPr>
          <w:rFonts w:eastAsia="Times New Roman" w:cs="Times New Roman"/>
          <w:color w:val="000000"/>
          <w:szCs w:val="24"/>
        </w:rPr>
        <w:tab/>
      </w:r>
      <w:r w:rsidRPr="00F80AA3">
        <w:rPr>
          <w:rFonts w:eastAsia="Times New Roman" w:cs="Times New Roman"/>
          <w:color w:val="000000"/>
          <w:szCs w:val="24"/>
        </w:rPr>
        <w:tab/>
      </w:r>
      <w:r w:rsidRPr="00F80AA3">
        <w:rPr>
          <w:rFonts w:eastAsia="Times New Roman" w:cs="Times New Roman"/>
          <w:color w:val="000000"/>
          <w:szCs w:val="24"/>
        </w:rPr>
        <w:tab/>
      </w:r>
      <w:r w:rsidRPr="00F80AA3">
        <w:rPr>
          <w:rFonts w:eastAsia="Times New Roman" w:cs="Times New Roman"/>
          <w:color w:val="000000"/>
          <w:szCs w:val="24"/>
        </w:rPr>
        <w:tab/>
      </w:r>
      <w:r w:rsidRPr="00F80AA3">
        <w:rPr>
          <w:rFonts w:eastAsia="Times New Roman" w:cs="Times New Roman"/>
          <w:color w:val="000000"/>
          <w:szCs w:val="24"/>
        </w:rPr>
        <w:tab/>
      </w:r>
      <w:r w:rsidRPr="00F80AA3">
        <w:rPr>
          <w:rFonts w:eastAsia="Times New Roman" w:cs="Times New Roman"/>
          <w:color w:val="000000"/>
          <w:szCs w:val="24"/>
        </w:rPr>
        <w:tab/>
      </w:r>
      <w:r w:rsidRPr="00F80AA3">
        <w:rPr>
          <w:rFonts w:eastAsia="Times New Roman" w:cs="Times New Roman"/>
          <w:color w:val="000000"/>
          <w:szCs w:val="24"/>
        </w:rPr>
        <w:tab/>
        <w:t xml:space="preserve"> </w:t>
      </w:r>
    </w:p>
    <w:p w14:paraId="61D7F68D" w14:textId="77777777" w:rsidR="00F80AA3" w:rsidRPr="00F80AA3" w:rsidRDefault="00F80AA3" w:rsidP="00F80AA3">
      <w:pPr>
        <w:autoSpaceDE w:val="0"/>
        <w:autoSpaceDN w:val="0"/>
        <w:adjustRightInd w:val="0"/>
        <w:spacing w:after="0"/>
        <w:jc w:val="both"/>
        <w:rPr>
          <w:rFonts w:eastAsia="Times New Roman" w:cs="Times New Roman"/>
          <w:b/>
          <w:color w:val="000000"/>
          <w:szCs w:val="24"/>
        </w:rPr>
      </w:pPr>
      <w:r w:rsidRPr="00F80AA3">
        <w:rPr>
          <w:rFonts w:eastAsia="Times New Roman" w:cs="Times New Roman"/>
          <w:b/>
          <w:color w:val="000000"/>
          <w:szCs w:val="24"/>
        </w:rPr>
        <w:t xml:space="preserve">Keskkonnamõju strateegilise hindamise </w:t>
      </w:r>
    </w:p>
    <w:p w14:paraId="351A6533" w14:textId="77777777" w:rsidR="00F80AA3" w:rsidRPr="00F80AA3" w:rsidRDefault="00F80AA3" w:rsidP="00F80AA3">
      <w:pPr>
        <w:autoSpaceDE w:val="0"/>
        <w:autoSpaceDN w:val="0"/>
        <w:adjustRightInd w:val="0"/>
        <w:spacing w:after="0"/>
        <w:jc w:val="both"/>
        <w:rPr>
          <w:rFonts w:eastAsia="Times New Roman" w:cs="Times New Roman"/>
          <w:color w:val="000000"/>
          <w:szCs w:val="24"/>
        </w:rPr>
      </w:pPr>
      <w:r w:rsidRPr="00F80AA3">
        <w:rPr>
          <w:rFonts w:eastAsia="Times New Roman" w:cs="Times New Roman"/>
          <w:b/>
          <w:color w:val="000000"/>
          <w:szCs w:val="24"/>
        </w:rPr>
        <w:t>algatamata jätmine</w:t>
      </w:r>
    </w:p>
    <w:p w14:paraId="50A93788" w14:textId="77777777" w:rsidR="00F80AA3" w:rsidRPr="00F80AA3" w:rsidRDefault="00F80AA3" w:rsidP="00F80AA3">
      <w:pPr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4"/>
        </w:rPr>
      </w:pPr>
    </w:p>
    <w:p w14:paraId="06C44CBA" w14:textId="77777777" w:rsidR="00F80AA3" w:rsidRPr="00F80AA3" w:rsidRDefault="00F80AA3" w:rsidP="00F80AA3">
      <w:pPr>
        <w:autoSpaceDE w:val="0"/>
        <w:autoSpaceDN w:val="0"/>
        <w:adjustRightInd w:val="0"/>
        <w:spacing w:after="0"/>
        <w:jc w:val="both"/>
        <w:rPr>
          <w:rFonts w:eastAsia="Times New Roman" w:cs="Times New Roman"/>
          <w:color w:val="000000"/>
          <w:szCs w:val="24"/>
        </w:rPr>
      </w:pPr>
    </w:p>
    <w:p w14:paraId="33C039C3" w14:textId="77777777" w:rsidR="00F80AA3" w:rsidRPr="00F80AA3" w:rsidRDefault="00F80AA3" w:rsidP="00F80AA3">
      <w:pPr>
        <w:autoSpaceDE w:val="0"/>
        <w:autoSpaceDN w:val="0"/>
        <w:adjustRightInd w:val="0"/>
        <w:spacing w:after="0"/>
        <w:jc w:val="both"/>
        <w:rPr>
          <w:rFonts w:eastAsia="Times New Roman" w:cs="Times New Roman"/>
          <w:color w:val="000000"/>
          <w:szCs w:val="24"/>
        </w:rPr>
      </w:pPr>
    </w:p>
    <w:p w14:paraId="7074BE89" w14:textId="77777777" w:rsidR="00F80AA3" w:rsidRPr="00F80AA3" w:rsidRDefault="00F80AA3" w:rsidP="00F80AA3">
      <w:pPr>
        <w:autoSpaceDE w:val="0"/>
        <w:autoSpaceDN w:val="0"/>
        <w:adjustRightInd w:val="0"/>
        <w:spacing w:after="0"/>
        <w:jc w:val="both"/>
        <w:rPr>
          <w:rFonts w:eastAsia="Times New Roman" w:cs="Times New Roman"/>
          <w:color w:val="000000"/>
          <w:szCs w:val="24"/>
        </w:rPr>
      </w:pPr>
      <w:r w:rsidRPr="00F80AA3">
        <w:rPr>
          <w:rFonts w:eastAsia="Times New Roman" w:cs="Times New Roman"/>
          <w:color w:val="000000"/>
          <w:szCs w:val="24"/>
        </w:rPr>
        <w:t xml:space="preserve">Mulgi Vallavolikogu algatas 17. veebruari 2022 otsusega nr 28 Karksi külas Kivi tn 17 kinnistu (katastritunnus 60001:004:1380) detailplaneeringu koostamise ja kinnitas detailplaneeringu lähteülesande, mille eesmärk on elamu-ja ärihoone rajamine. Detailplaneeringut menetletakse üldplaneeringut muutvana. </w:t>
      </w:r>
    </w:p>
    <w:p w14:paraId="49BE7FA9" w14:textId="77777777" w:rsidR="00F80AA3" w:rsidRPr="00F80AA3" w:rsidRDefault="00F80AA3" w:rsidP="00F80AA3">
      <w:pPr>
        <w:autoSpaceDE w:val="0"/>
        <w:autoSpaceDN w:val="0"/>
        <w:adjustRightInd w:val="0"/>
        <w:spacing w:after="0"/>
        <w:jc w:val="both"/>
        <w:rPr>
          <w:rFonts w:eastAsia="Times New Roman" w:cs="Times New Roman"/>
          <w:color w:val="000000"/>
          <w:szCs w:val="24"/>
        </w:rPr>
      </w:pPr>
    </w:p>
    <w:p w14:paraId="2C3453D5" w14:textId="77F006F8" w:rsidR="00F80AA3" w:rsidRPr="00F80AA3" w:rsidRDefault="00F80AA3" w:rsidP="00F80AA3">
      <w:pPr>
        <w:autoSpaceDE w:val="0"/>
        <w:autoSpaceDN w:val="0"/>
        <w:adjustRightInd w:val="0"/>
        <w:spacing w:after="0"/>
        <w:jc w:val="both"/>
        <w:rPr>
          <w:rFonts w:eastAsia="Times New Roman" w:cs="Times New Roman"/>
          <w:color w:val="000000"/>
          <w:szCs w:val="24"/>
        </w:rPr>
      </w:pPr>
      <w:r w:rsidRPr="00F80AA3">
        <w:rPr>
          <w:rFonts w:eastAsia="Times New Roman" w:cs="Times New Roman"/>
          <w:color w:val="000000"/>
          <w:szCs w:val="24"/>
        </w:rPr>
        <w:t>Tulenevalt planeerimisseaduse § 124 lõikest 6 koostati keskkonnamõju strateegilise hindamise vajaduse hindamiseks eelhinnang</w:t>
      </w:r>
      <w:r w:rsidR="00CB4E9C">
        <w:rPr>
          <w:rFonts w:eastAsia="Times New Roman" w:cs="Times New Roman"/>
          <w:color w:val="000000"/>
          <w:szCs w:val="24"/>
        </w:rPr>
        <w:t xml:space="preserve"> (KSH), mille</w:t>
      </w:r>
      <w:r w:rsidRPr="00F80AA3">
        <w:rPr>
          <w:rFonts w:eastAsia="Times New Roman" w:cs="Times New Roman"/>
          <w:color w:val="000000"/>
          <w:szCs w:val="24"/>
        </w:rPr>
        <w:t xml:space="preserve"> koostas vallavalitsuse maa- ja planeeringuspetsialist. Eelhinnangu järeldusena ei selgunud keskkonnamõjusid, mis oleks </w:t>
      </w:r>
      <w:bookmarkStart w:id="0" w:name="_Hlk102051974"/>
      <w:r w:rsidR="00CB4E9C">
        <w:rPr>
          <w:rFonts w:eastAsia="Times New Roman" w:cs="Times New Roman"/>
          <w:color w:val="000000"/>
          <w:szCs w:val="24"/>
        </w:rPr>
        <w:t xml:space="preserve">keskkonnamõju hindamise ja keskkonnajuhtimissüsteemi seaduse </w:t>
      </w:r>
      <w:bookmarkEnd w:id="0"/>
      <w:r w:rsidR="00CB4E9C">
        <w:rPr>
          <w:rFonts w:eastAsia="Times New Roman" w:cs="Times New Roman"/>
          <w:color w:val="000000"/>
          <w:szCs w:val="24"/>
        </w:rPr>
        <w:t>(</w:t>
      </w:r>
      <w:r w:rsidRPr="00F80AA3">
        <w:rPr>
          <w:rFonts w:eastAsia="Times New Roman" w:cs="Times New Roman"/>
          <w:color w:val="000000"/>
          <w:szCs w:val="24"/>
        </w:rPr>
        <w:t>KeHJS</w:t>
      </w:r>
      <w:r w:rsidR="00CB4E9C">
        <w:rPr>
          <w:rFonts w:eastAsia="Times New Roman" w:cs="Times New Roman"/>
          <w:color w:val="000000"/>
          <w:szCs w:val="24"/>
        </w:rPr>
        <w:t>)</w:t>
      </w:r>
      <w:r w:rsidRPr="00F80AA3">
        <w:rPr>
          <w:rFonts w:eastAsia="Times New Roman" w:cs="Times New Roman"/>
          <w:color w:val="000000"/>
          <w:szCs w:val="24"/>
        </w:rPr>
        <w:t xml:space="preserve"> §</w:t>
      </w:r>
      <w:r w:rsidR="00CB4E9C">
        <w:rPr>
          <w:rFonts w:eastAsia="Times New Roman" w:cs="Times New Roman"/>
          <w:color w:val="000000"/>
          <w:szCs w:val="24"/>
        </w:rPr>
        <w:t xml:space="preserve"> </w:t>
      </w:r>
      <w:r w:rsidRPr="00F80AA3">
        <w:rPr>
          <w:rFonts w:eastAsia="Times New Roman" w:cs="Times New Roman"/>
          <w:color w:val="000000"/>
          <w:szCs w:val="24"/>
        </w:rPr>
        <w:t>2</w:t>
      </w:r>
      <w:r w:rsidRPr="00F80AA3">
        <w:rPr>
          <w:rFonts w:eastAsia="Times New Roman" w:cs="Times New Roman"/>
          <w:color w:val="000000"/>
          <w:szCs w:val="24"/>
          <w:vertAlign w:val="superscript"/>
        </w:rPr>
        <w:t>2</w:t>
      </w:r>
      <w:r w:rsidRPr="00F80AA3">
        <w:rPr>
          <w:rFonts w:eastAsia="Times New Roman" w:cs="Times New Roman"/>
          <w:color w:val="000000"/>
          <w:szCs w:val="24"/>
        </w:rPr>
        <w:t xml:space="preserve"> mõistes olulised. Vallavalitsus saatis eelhinnangu aruande Keskkonnaametile seisukoha saamiseks. Keskkonnaamet on seisukohal, et …..</w:t>
      </w:r>
    </w:p>
    <w:p w14:paraId="601BB2BC" w14:textId="77777777" w:rsidR="00F80AA3" w:rsidRPr="00F80AA3" w:rsidRDefault="00F80AA3" w:rsidP="00F80AA3">
      <w:pPr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4"/>
        </w:rPr>
      </w:pPr>
    </w:p>
    <w:p w14:paraId="21A4B695" w14:textId="763264CF" w:rsidR="00F80AA3" w:rsidRPr="00F80AA3" w:rsidRDefault="00F80AA3" w:rsidP="00F80AA3">
      <w:pPr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4"/>
        </w:rPr>
      </w:pPr>
      <w:bookmarkStart w:id="1" w:name="_Hlk102051725"/>
      <w:r w:rsidRPr="00F80AA3">
        <w:rPr>
          <w:rFonts w:eastAsia="Times New Roman" w:cs="Times New Roman"/>
          <w:szCs w:val="24"/>
        </w:rPr>
        <w:t>Võttes aluseks planeerimisseaduse § 4 lõike 2 punktid 4 ja 5, § 124 l</w:t>
      </w:r>
      <w:r w:rsidR="00C85713">
        <w:rPr>
          <w:rFonts w:eastAsia="Times New Roman" w:cs="Times New Roman"/>
          <w:szCs w:val="24"/>
        </w:rPr>
        <w:t>õike</w:t>
      </w:r>
      <w:r w:rsidRPr="00F80AA3">
        <w:rPr>
          <w:rFonts w:eastAsia="Times New Roman" w:cs="Times New Roman"/>
          <w:szCs w:val="24"/>
        </w:rPr>
        <w:t xml:space="preserve"> 6, § 142 l</w:t>
      </w:r>
      <w:r w:rsidR="00C85713">
        <w:rPr>
          <w:rFonts w:eastAsia="Times New Roman" w:cs="Times New Roman"/>
          <w:szCs w:val="24"/>
        </w:rPr>
        <w:t>õike</w:t>
      </w:r>
      <w:r w:rsidRPr="00F80AA3">
        <w:rPr>
          <w:rFonts w:eastAsia="Times New Roman" w:cs="Times New Roman"/>
          <w:szCs w:val="24"/>
        </w:rPr>
        <w:t xml:space="preserve"> 6, keskkonnamõju hindamise ja keskkonnajuhtimissüsteemi seaduse1 § 33 l</w:t>
      </w:r>
      <w:r w:rsidR="00C85713">
        <w:rPr>
          <w:rFonts w:eastAsia="Times New Roman" w:cs="Times New Roman"/>
          <w:szCs w:val="24"/>
        </w:rPr>
        <w:t>õike</w:t>
      </w:r>
      <w:r w:rsidRPr="00F80AA3">
        <w:rPr>
          <w:rFonts w:eastAsia="Times New Roman" w:cs="Times New Roman"/>
          <w:szCs w:val="24"/>
        </w:rPr>
        <w:t xml:space="preserve"> 2 p</w:t>
      </w:r>
      <w:r w:rsidR="00C85713">
        <w:rPr>
          <w:rFonts w:eastAsia="Times New Roman" w:cs="Times New Roman"/>
          <w:szCs w:val="24"/>
        </w:rPr>
        <w:t>unkti</w:t>
      </w:r>
      <w:r w:rsidRPr="00F80AA3">
        <w:rPr>
          <w:rFonts w:eastAsia="Times New Roman" w:cs="Times New Roman"/>
          <w:szCs w:val="24"/>
        </w:rPr>
        <w:t xml:space="preserve"> 3, § 35 l</w:t>
      </w:r>
      <w:r w:rsidR="00582C24">
        <w:rPr>
          <w:rFonts w:eastAsia="Times New Roman" w:cs="Times New Roman"/>
          <w:szCs w:val="24"/>
        </w:rPr>
        <w:t>õiked</w:t>
      </w:r>
      <w:r w:rsidRPr="00F80AA3">
        <w:rPr>
          <w:rFonts w:eastAsia="Times New Roman" w:cs="Times New Roman"/>
          <w:szCs w:val="24"/>
        </w:rPr>
        <w:t xml:space="preserve"> 1, 3 ja 5</w:t>
      </w:r>
      <w:bookmarkEnd w:id="1"/>
      <w:r w:rsidRPr="00F80AA3">
        <w:rPr>
          <w:rFonts w:eastAsia="Times New Roman" w:cs="Times New Roman"/>
          <w:szCs w:val="24"/>
        </w:rPr>
        <w:t xml:space="preserve">, maa- ja planeeringuspetsialisti poolt koostatud KSH eelhinnangu aruande ning Keskkonnaameti seisukoha, </w:t>
      </w:r>
    </w:p>
    <w:p w14:paraId="46FD3544" w14:textId="77777777" w:rsidR="00F80AA3" w:rsidRPr="00F80AA3" w:rsidRDefault="00F80AA3" w:rsidP="00F80AA3">
      <w:pPr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4"/>
        </w:rPr>
      </w:pPr>
    </w:p>
    <w:p w14:paraId="728E8A27" w14:textId="33EA9E52" w:rsidR="00F80AA3" w:rsidRPr="00F80AA3" w:rsidRDefault="00F80AA3" w:rsidP="00CB4E9C">
      <w:pPr>
        <w:keepNext/>
        <w:spacing w:after="0"/>
        <w:outlineLvl w:val="0"/>
        <w:rPr>
          <w:rFonts w:eastAsiaTheme="minorEastAsia" w:cs="Times New Roman"/>
          <w:b/>
          <w:bCs/>
          <w:szCs w:val="24"/>
        </w:rPr>
      </w:pPr>
      <w:r w:rsidRPr="00F80AA3">
        <w:rPr>
          <w:rFonts w:eastAsiaTheme="minorEastAsia" w:cs="Times New Roman"/>
          <w:b/>
          <w:bCs/>
          <w:szCs w:val="24"/>
        </w:rPr>
        <w:t xml:space="preserve">Mulgi </w:t>
      </w:r>
      <w:r w:rsidR="00CB4E9C">
        <w:rPr>
          <w:rFonts w:eastAsiaTheme="minorEastAsia" w:cs="Times New Roman"/>
          <w:b/>
          <w:bCs/>
          <w:szCs w:val="24"/>
        </w:rPr>
        <w:t>V</w:t>
      </w:r>
      <w:r w:rsidR="00CB4E9C" w:rsidRPr="00F80AA3">
        <w:rPr>
          <w:rFonts w:eastAsiaTheme="minorEastAsia" w:cs="Times New Roman"/>
          <w:b/>
          <w:bCs/>
          <w:szCs w:val="24"/>
        </w:rPr>
        <w:t>allavolikogu o</w:t>
      </w:r>
      <w:r w:rsidR="00CB4E9C">
        <w:rPr>
          <w:rFonts w:eastAsiaTheme="minorEastAsia" w:cs="Times New Roman"/>
          <w:b/>
          <w:bCs/>
          <w:szCs w:val="24"/>
        </w:rPr>
        <w:t xml:space="preserve"> </w:t>
      </w:r>
      <w:r w:rsidR="00CB4E9C" w:rsidRPr="00F80AA3">
        <w:rPr>
          <w:rFonts w:eastAsiaTheme="minorEastAsia" w:cs="Times New Roman"/>
          <w:b/>
          <w:bCs/>
          <w:szCs w:val="24"/>
        </w:rPr>
        <w:t>t</w:t>
      </w:r>
      <w:r w:rsidR="00CB4E9C">
        <w:rPr>
          <w:rFonts w:eastAsiaTheme="minorEastAsia" w:cs="Times New Roman"/>
          <w:b/>
          <w:bCs/>
          <w:szCs w:val="24"/>
        </w:rPr>
        <w:t xml:space="preserve"> </w:t>
      </w:r>
      <w:r w:rsidR="00CB4E9C" w:rsidRPr="00F80AA3">
        <w:rPr>
          <w:rFonts w:eastAsiaTheme="minorEastAsia" w:cs="Times New Roman"/>
          <w:b/>
          <w:bCs/>
          <w:szCs w:val="24"/>
        </w:rPr>
        <w:t>s</w:t>
      </w:r>
      <w:r w:rsidR="00CB4E9C">
        <w:rPr>
          <w:rFonts w:eastAsiaTheme="minorEastAsia" w:cs="Times New Roman"/>
          <w:b/>
          <w:bCs/>
          <w:szCs w:val="24"/>
        </w:rPr>
        <w:t xml:space="preserve"> </w:t>
      </w:r>
      <w:r w:rsidR="00CB4E9C" w:rsidRPr="00F80AA3">
        <w:rPr>
          <w:rFonts w:eastAsiaTheme="minorEastAsia" w:cs="Times New Roman"/>
          <w:b/>
          <w:bCs/>
          <w:szCs w:val="24"/>
        </w:rPr>
        <w:t>u</w:t>
      </w:r>
      <w:r w:rsidR="00CB4E9C">
        <w:rPr>
          <w:rFonts w:eastAsiaTheme="minorEastAsia" w:cs="Times New Roman"/>
          <w:b/>
          <w:bCs/>
          <w:szCs w:val="24"/>
        </w:rPr>
        <w:t xml:space="preserve"> </w:t>
      </w:r>
      <w:r w:rsidR="00CB4E9C" w:rsidRPr="00F80AA3">
        <w:rPr>
          <w:rFonts w:eastAsiaTheme="minorEastAsia" w:cs="Times New Roman"/>
          <w:b/>
          <w:bCs/>
          <w:szCs w:val="24"/>
        </w:rPr>
        <w:t>s</w:t>
      </w:r>
      <w:r w:rsidR="00CB4E9C">
        <w:rPr>
          <w:rFonts w:eastAsiaTheme="minorEastAsia" w:cs="Times New Roman"/>
          <w:b/>
          <w:bCs/>
          <w:szCs w:val="24"/>
        </w:rPr>
        <w:t xml:space="preserve"> </w:t>
      </w:r>
      <w:r w:rsidR="00CB4E9C" w:rsidRPr="00F80AA3">
        <w:rPr>
          <w:rFonts w:eastAsiaTheme="minorEastAsia" w:cs="Times New Roman"/>
          <w:b/>
          <w:bCs/>
          <w:szCs w:val="24"/>
        </w:rPr>
        <w:t>t</w:t>
      </w:r>
      <w:r w:rsidR="00CB4E9C">
        <w:rPr>
          <w:rFonts w:eastAsiaTheme="minorEastAsia" w:cs="Times New Roman"/>
          <w:b/>
          <w:bCs/>
          <w:szCs w:val="24"/>
        </w:rPr>
        <w:t xml:space="preserve"> </w:t>
      </w:r>
      <w:r w:rsidR="00CB4E9C" w:rsidRPr="00F80AA3">
        <w:rPr>
          <w:rFonts w:eastAsiaTheme="minorEastAsia" w:cs="Times New Roman"/>
          <w:b/>
          <w:bCs/>
          <w:szCs w:val="24"/>
        </w:rPr>
        <w:t>a</w:t>
      </w:r>
      <w:r w:rsidR="00CB4E9C">
        <w:rPr>
          <w:rFonts w:eastAsiaTheme="minorEastAsia" w:cs="Times New Roman"/>
          <w:b/>
          <w:bCs/>
          <w:szCs w:val="24"/>
        </w:rPr>
        <w:t xml:space="preserve"> </w:t>
      </w:r>
      <w:r w:rsidR="00CB4E9C" w:rsidRPr="00F80AA3">
        <w:rPr>
          <w:rFonts w:eastAsiaTheme="minorEastAsia" w:cs="Times New Roman"/>
          <w:b/>
          <w:bCs/>
          <w:szCs w:val="24"/>
        </w:rPr>
        <w:t>b:</w:t>
      </w:r>
    </w:p>
    <w:p w14:paraId="6156F31A" w14:textId="77777777" w:rsidR="00F80AA3" w:rsidRPr="00F80AA3" w:rsidRDefault="00F80AA3" w:rsidP="00DC38F0">
      <w:pPr>
        <w:autoSpaceDE w:val="0"/>
        <w:autoSpaceDN w:val="0"/>
        <w:adjustRightInd w:val="0"/>
        <w:spacing w:after="0"/>
        <w:jc w:val="both"/>
        <w:rPr>
          <w:rFonts w:eastAsia="Times New Roman" w:cs="Times New Roman"/>
          <w:color w:val="FF0000"/>
          <w:szCs w:val="24"/>
        </w:rPr>
      </w:pPr>
    </w:p>
    <w:p w14:paraId="5FB90CE0" w14:textId="2A225F5F" w:rsidR="00F80AA3" w:rsidRPr="00713E42" w:rsidRDefault="00F80AA3" w:rsidP="00713E42">
      <w:pPr>
        <w:widowControl w:val="0"/>
        <w:numPr>
          <w:ilvl w:val="0"/>
          <w:numId w:val="10"/>
        </w:numPr>
        <w:tabs>
          <w:tab w:val="left" w:pos="5305"/>
        </w:tabs>
        <w:suppressAutoHyphens/>
        <w:autoSpaceDE w:val="0"/>
        <w:spacing w:after="200" w:line="276" w:lineRule="auto"/>
        <w:contextualSpacing/>
        <w:jc w:val="both"/>
        <w:rPr>
          <w:rFonts w:eastAsia="Times New Roman" w:cs="Times New Roman"/>
          <w:szCs w:val="24"/>
        </w:rPr>
      </w:pPr>
      <w:r w:rsidRPr="00F80AA3">
        <w:rPr>
          <w:rFonts w:eastAsia="Times New Roman" w:cs="Times New Roman"/>
          <w:szCs w:val="24"/>
        </w:rPr>
        <w:t>Jätta algatamata Mulgi vallas Karksi külas Kivi tn 17 kinnistu detailplaneeringu keskkonnamõju strateegilise hindamise koostamine</w:t>
      </w:r>
      <w:r w:rsidR="007E1F12">
        <w:rPr>
          <w:rFonts w:eastAsia="Times New Roman" w:cs="Times New Roman"/>
          <w:szCs w:val="24"/>
        </w:rPr>
        <w:t xml:space="preserve">, kuna </w:t>
      </w:r>
      <w:r w:rsidR="00713E42">
        <w:rPr>
          <w:rFonts w:eastAsia="Times New Roman" w:cs="Times New Roman"/>
          <w:szCs w:val="24"/>
        </w:rPr>
        <w:t>e</w:t>
      </w:r>
      <w:r w:rsidR="00713E42" w:rsidRPr="006337F5">
        <w:rPr>
          <w:color w:val="000000" w:themeColor="text1"/>
        </w:rPr>
        <w:t>eldatavalt ei kaasne kavandatava tegevuse elluviimisega vahetut või kaudset mõju, mis võiks ületada mõjuala keskkonnataluvust, põhjustada keskkonnas pöördumatuid muutusi või seada ohtu inimese tervist ja heaolu, kultuuripärandit või vara</w:t>
      </w:r>
      <w:r w:rsidR="00713E42">
        <w:rPr>
          <w:color w:val="000000" w:themeColor="text1"/>
        </w:rPr>
        <w:t xml:space="preserve"> </w:t>
      </w:r>
      <w:r w:rsidR="00713E42" w:rsidRPr="00F80AA3">
        <w:rPr>
          <w:rFonts w:eastAsia="Times New Roman" w:cs="Times New Roman"/>
          <w:szCs w:val="24"/>
        </w:rPr>
        <w:t>vastavalt eelhinnangu aruande järelduse</w:t>
      </w:r>
      <w:r w:rsidR="00A0103E">
        <w:rPr>
          <w:rFonts w:eastAsia="Times New Roman" w:cs="Times New Roman"/>
          <w:szCs w:val="24"/>
        </w:rPr>
        <w:t>tel</w:t>
      </w:r>
      <w:r w:rsidR="00713E42" w:rsidRPr="00F80AA3">
        <w:rPr>
          <w:rFonts w:eastAsia="Times New Roman" w:cs="Times New Roman"/>
          <w:szCs w:val="24"/>
        </w:rPr>
        <w:t>e.</w:t>
      </w:r>
    </w:p>
    <w:p w14:paraId="592FE4CF" w14:textId="08549FCC" w:rsidR="00F80AA3" w:rsidRPr="00713E42" w:rsidRDefault="00F80AA3" w:rsidP="001356EE">
      <w:pPr>
        <w:pStyle w:val="Loendilik"/>
        <w:widowControl w:val="0"/>
        <w:numPr>
          <w:ilvl w:val="0"/>
          <w:numId w:val="10"/>
        </w:numPr>
        <w:tabs>
          <w:tab w:val="left" w:pos="5305"/>
        </w:tabs>
        <w:suppressAutoHyphens/>
        <w:autoSpaceDE w:val="0"/>
        <w:spacing w:after="200" w:line="276" w:lineRule="auto"/>
        <w:jc w:val="both"/>
        <w:rPr>
          <w:rFonts w:eastAsia="Times New Roman" w:cs="Times New Roman"/>
          <w:szCs w:val="24"/>
        </w:rPr>
      </w:pPr>
      <w:r w:rsidRPr="001356EE">
        <w:rPr>
          <w:rFonts w:eastAsia="Times New Roman" w:cs="Times New Roman"/>
          <w:szCs w:val="24"/>
        </w:rPr>
        <w:t>Detailplaneeringu koostamise eesmärk on elamu- ja ärihoone rajamine.</w:t>
      </w:r>
    </w:p>
    <w:p w14:paraId="3182FA20" w14:textId="77777777" w:rsidR="00713E42" w:rsidRPr="001356EE" w:rsidRDefault="00713E42" w:rsidP="00713E42">
      <w:pPr>
        <w:pStyle w:val="Loendilik"/>
        <w:widowControl w:val="0"/>
        <w:tabs>
          <w:tab w:val="left" w:pos="5305"/>
        </w:tabs>
        <w:suppressAutoHyphens/>
        <w:autoSpaceDE w:val="0"/>
        <w:spacing w:after="200" w:line="276" w:lineRule="auto"/>
        <w:ind w:left="360"/>
        <w:jc w:val="both"/>
        <w:rPr>
          <w:rFonts w:eastAsia="Times New Roman" w:cs="Times New Roman"/>
          <w:szCs w:val="24"/>
        </w:rPr>
      </w:pPr>
    </w:p>
    <w:p w14:paraId="4B8B1F65" w14:textId="77777777" w:rsidR="00713E42" w:rsidRDefault="00F80AA3" w:rsidP="00713E42">
      <w:pPr>
        <w:pStyle w:val="Loendilik"/>
        <w:widowControl w:val="0"/>
        <w:numPr>
          <w:ilvl w:val="0"/>
          <w:numId w:val="10"/>
        </w:numPr>
        <w:tabs>
          <w:tab w:val="left" w:pos="5305"/>
        </w:tabs>
        <w:suppressAutoHyphens/>
        <w:autoSpaceDE w:val="0"/>
        <w:spacing w:after="200" w:line="276" w:lineRule="auto"/>
        <w:jc w:val="both"/>
        <w:rPr>
          <w:rFonts w:eastAsia="Times New Roman" w:cs="Times New Roman"/>
          <w:szCs w:val="24"/>
        </w:rPr>
      </w:pPr>
      <w:r w:rsidRPr="00713E42">
        <w:rPr>
          <w:rFonts w:eastAsia="Times New Roman" w:cs="Times New Roman"/>
          <w:szCs w:val="24"/>
        </w:rPr>
        <w:t>Detailplaneeringu</w:t>
      </w:r>
      <w:r w:rsidR="00713E42">
        <w:rPr>
          <w:rFonts w:eastAsia="Times New Roman" w:cs="Times New Roman"/>
          <w:szCs w:val="24"/>
        </w:rPr>
        <w:t>:</w:t>
      </w:r>
    </w:p>
    <w:p w14:paraId="1D69C792" w14:textId="01A912E3" w:rsidR="00F80AA3" w:rsidRDefault="00F80AA3" w:rsidP="00713E42">
      <w:pPr>
        <w:pStyle w:val="Loendilik"/>
        <w:widowControl w:val="0"/>
        <w:numPr>
          <w:ilvl w:val="1"/>
          <w:numId w:val="13"/>
        </w:numPr>
        <w:tabs>
          <w:tab w:val="left" w:pos="5305"/>
        </w:tabs>
        <w:suppressAutoHyphens/>
        <w:autoSpaceDE w:val="0"/>
        <w:spacing w:after="200" w:line="276" w:lineRule="auto"/>
        <w:jc w:val="both"/>
        <w:rPr>
          <w:rFonts w:eastAsia="Times New Roman" w:cs="Times New Roman"/>
          <w:szCs w:val="24"/>
        </w:rPr>
      </w:pPr>
      <w:r w:rsidRPr="00713E42">
        <w:rPr>
          <w:rFonts w:eastAsia="Times New Roman" w:cs="Times New Roman"/>
          <w:szCs w:val="24"/>
        </w:rPr>
        <w:t xml:space="preserve"> koostamisest huvitatud isik on Kaarel Saaremets;</w:t>
      </w:r>
    </w:p>
    <w:p w14:paraId="7E19F4DE" w14:textId="77C24F1D" w:rsidR="00F80AA3" w:rsidRPr="00713E42" w:rsidRDefault="00F80AA3" w:rsidP="00713E42">
      <w:pPr>
        <w:pStyle w:val="Loendilik"/>
        <w:widowControl w:val="0"/>
        <w:numPr>
          <w:ilvl w:val="1"/>
          <w:numId w:val="13"/>
        </w:numPr>
        <w:tabs>
          <w:tab w:val="left" w:pos="5305"/>
        </w:tabs>
        <w:suppressAutoHyphens/>
        <w:autoSpaceDE w:val="0"/>
        <w:spacing w:after="200" w:line="276" w:lineRule="auto"/>
        <w:jc w:val="both"/>
        <w:rPr>
          <w:rFonts w:eastAsia="Times New Roman" w:cs="Times New Roman"/>
          <w:szCs w:val="24"/>
        </w:rPr>
      </w:pPr>
      <w:r w:rsidRPr="00713E42">
        <w:rPr>
          <w:rFonts w:cs="Times New Roman"/>
          <w:szCs w:val="24"/>
        </w:rPr>
        <w:t xml:space="preserve"> algataja on Mulgi Vallavolikogu (Pärnu mnt 30, Abja-Paluoja, Mulgi vald, e-posti aadress </w:t>
      </w:r>
      <w:hyperlink r:id="rId8" w:history="1">
        <w:r w:rsidR="00DA5685" w:rsidRPr="00713E42">
          <w:rPr>
            <w:rStyle w:val="Hperlink"/>
            <w:rFonts w:cs="Times New Roman"/>
            <w:szCs w:val="24"/>
          </w:rPr>
          <w:t>mulgivald@mulgivald.ee</w:t>
        </w:r>
      </w:hyperlink>
      <w:r w:rsidRPr="00713E42">
        <w:rPr>
          <w:rFonts w:cs="Times New Roman"/>
          <w:szCs w:val="24"/>
        </w:rPr>
        <w:t xml:space="preserve">); </w:t>
      </w:r>
    </w:p>
    <w:p w14:paraId="2B95F70C" w14:textId="77777777" w:rsidR="00713E42" w:rsidRPr="00713E42" w:rsidRDefault="00F80AA3" w:rsidP="00713E42">
      <w:pPr>
        <w:pStyle w:val="Loendilik"/>
        <w:widowControl w:val="0"/>
        <w:numPr>
          <w:ilvl w:val="1"/>
          <w:numId w:val="13"/>
        </w:numPr>
        <w:tabs>
          <w:tab w:val="left" w:pos="5305"/>
        </w:tabs>
        <w:suppressAutoHyphens/>
        <w:autoSpaceDE w:val="0"/>
        <w:spacing w:after="200" w:line="276" w:lineRule="auto"/>
        <w:jc w:val="both"/>
        <w:rPr>
          <w:rFonts w:eastAsia="Times New Roman" w:cs="Times New Roman"/>
          <w:szCs w:val="24"/>
        </w:rPr>
      </w:pPr>
      <w:r w:rsidRPr="00713E42">
        <w:rPr>
          <w:rFonts w:cs="Times New Roman"/>
          <w:szCs w:val="24"/>
        </w:rPr>
        <w:t>koostamise korraldaja on Mulgi Vallavalitsus (Pärnu mnt 30, Abja-Paluoja, Mulgi vald, e-post</w:t>
      </w:r>
      <w:r w:rsidR="00B13020" w:rsidRPr="00713E42">
        <w:rPr>
          <w:rFonts w:cs="Times New Roman"/>
          <w:szCs w:val="24"/>
        </w:rPr>
        <w:t xml:space="preserve"> </w:t>
      </w:r>
      <w:hyperlink r:id="rId9" w:history="1">
        <w:r w:rsidR="006A2AAD" w:rsidRPr="00713E42">
          <w:rPr>
            <w:rStyle w:val="Hperlink"/>
            <w:rFonts w:cs="Times New Roman"/>
            <w:szCs w:val="24"/>
          </w:rPr>
          <w:t>mulgivald@mulgivald.ee</w:t>
        </w:r>
      </w:hyperlink>
      <w:r w:rsidR="006A2AAD" w:rsidRPr="00713E42">
        <w:rPr>
          <w:rFonts w:cs="Times New Roman"/>
          <w:szCs w:val="24"/>
        </w:rPr>
        <w:t>)</w:t>
      </w:r>
      <w:r w:rsidRPr="00713E42">
        <w:rPr>
          <w:rFonts w:cs="Times New Roman"/>
          <w:szCs w:val="24"/>
        </w:rPr>
        <w:t>;</w:t>
      </w:r>
    </w:p>
    <w:p w14:paraId="0E09626F" w14:textId="2B17CC41" w:rsidR="00F80AA3" w:rsidRPr="00713E42" w:rsidRDefault="00F80AA3" w:rsidP="00713E42">
      <w:pPr>
        <w:pStyle w:val="Loendilik"/>
        <w:widowControl w:val="0"/>
        <w:numPr>
          <w:ilvl w:val="1"/>
          <w:numId w:val="13"/>
        </w:numPr>
        <w:tabs>
          <w:tab w:val="left" w:pos="5305"/>
        </w:tabs>
        <w:suppressAutoHyphens/>
        <w:autoSpaceDE w:val="0"/>
        <w:spacing w:after="200" w:line="276" w:lineRule="auto"/>
        <w:jc w:val="both"/>
        <w:rPr>
          <w:rFonts w:eastAsia="Times New Roman" w:cs="Times New Roman"/>
          <w:szCs w:val="24"/>
        </w:rPr>
      </w:pPr>
      <w:r w:rsidRPr="00713E42">
        <w:rPr>
          <w:rFonts w:cs="Times New Roman"/>
          <w:szCs w:val="24"/>
        </w:rPr>
        <w:t xml:space="preserve"> </w:t>
      </w:r>
      <w:r w:rsidRPr="00713E42">
        <w:rPr>
          <w:rFonts w:eastAsia="Times New Roman" w:cs="Times New Roman"/>
          <w:szCs w:val="24"/>
        </w:rPr>
        <w:t xml:space="preserve">kehtestaja </w:t>
      </w:r>
      <w:r w:rsidR="00EF5D37" w:rsidRPr="00713E42">
        <w:rPr>
          <w:rFonts w:eastAsia="Times New Roman" w:cs="Times New Roman"/>
          <w:szCs w:val="24"/>
        </w:rPr>
        <w:t xml:space="preserve">on </w:t>
      </w:r>
      <w:r w:rsidRPr="00713E42">
        <w:rPr>
          <w:rFonts w:eastAsia="Times New Roman" w:cs="Times New Roman"/>
          <w:szCs w:val="24"/>
        </w:rPr>
        <w:t>Mulgi Vallavolikogu.</w:t>
      </w:r>
    </w:p>
    <w:p w14:paraId="53FE1B24" w14:textId="77777777" w:rsidR="001446C3" w:rsidRPr="00F80AA3" w:rsidRDefault="001446C3" w:rsidP="00713E42">
      <w:pPr>
        <w:widowControl w:val="0"/>
        <w:tabs>
          <w:tab w:val="left" w:pos="5305"/>
        </w:tabs>
        <w:suppressAutoHyphens/>
        <w:autoSpaceDE w:val="0"/>
        <w:spacing w:after="200" w:line="276" w:lineRule="auto"/>
        <w:contextualSpacing/>
        <w:jc w:val="both"/>
        <w:rPr>
          <w:rFonts w:eastAsia="Times New Roman" w:cs="Times New Roman"/>
          <w:szCs w:val="24"/>
        </w:rPr>
      </w:pPr>
    </w:p>
    <w:p w14:paraId="5E381384" w14:textId="49423777" w:rsidR="00F80AA3" w:rsidRDefault="00F80AA3" w:rsidP="001356EE">
      <w:pPr>
        <w:widowControl w:val="0"/>
        <w:numPr>
          <w:ilvl w:val="0"/>
          <w:numId w:val="10"/>
        </w:numPr>
        <w:tabs>
          <w:tab w:val="left" w:pos="5305"/>
        </w:tabs>
        <w:suppressAutoHyphens/>
        <w:autoSpaceDE w:val="0"/>
        <w:spacing w:after="200" w:line="276" w:lineRule="auto"/>
        <w:contextualSpacing/>
        <w:jc w:val="both"/>
        <w:rPr>
          <w:rFonts w:eastAsia="Times New Roman" w:cs="Times New Roman"/>
          <w:szCs w:val="24"/>
        </w:rPr>
      </w:pPr>
      <w:r w:rsidRPr="00F80AA3">
        <w:rPr>
          <w:rFonts w:eastAsia="Times New Roman" w:cs="Times New Roman"/>
          <w:szCs w:val="24"/>
        </w:rPr>
        <w:t>K</w:t>
      </w:r>
      <w:r w:rsidR="00062E09">
        <w:rPr>
          <w:rFonts w:eastAsia="Times New Roman" w:cs="Times New Roman"/>
          <w:szCs w:val="24"/>
        </w:rPr>
        <w:t>eskkonnamõju strateegilise hindamise eelhinnanguga</w:t>
      </w:r>
      <w:r w:rsidRPr="00F80AA3">
        <w:rPr>
          <w:rFonts w:eastAsia="Times New Roman" w:cs="Times New Roman"/>
          <w:szCs w:val="24"/>
        </w:rPr>
        <w:t xml:space="preserve"> on võimalik tutvuda Mulgi valla kodulehel</w:t>
      </w:r>
      <w:r w:rsidR="00DC38F0">
        <w:rPr>
          <w:rFonts w:eastAsia="Times New Roman" w:cs="Times New Roman"/>
          <w:szCs w:val="24"/>
        </w:rPr>
        <w:t xml:space="preserve"> </w:t>
      </w:r>
      <w:hyperlink r:id="rId10" w:history="1">
        <w:r w:rsidR="00DC38F0" w:rsidRPr="00F80AA3">
          <w:rPr>
            <w:rStyle w:val="Hperlink"/>
            <w:rFonts w:eastAsia="Times New Roman" w:cs="Times New Roman"/>
            <w:szCs w:val="24"/>
          </w:rPr>
          <w:t>https://mulgivald.ee/kivi-17</w:t>
        </w:r>
      </w:hyperlink>
      <w:r w:rsidRPr="00F80AA3">
        <w:rPr>
          <w:rFonts w:eastAsia="Times New Roman" w:cs="Times New Roman"/>
          <w:szCs w:val="24"/>
        </w:rPr>
        <w:t xml:space="preserve"> </w:t>
      </w:r>
      <w:r w:rsidR="001446C3">
        <w:rPr>
          <w:rFonts w:eastAsia="Times New Roman" w:cs="Times New Roman"/>
          <w:szCs w:val="24"/>
        </w:rPr>
        <w:t>.</w:t>
      </w:r>
    </w:p>
    <w:p w14:paraId="08D64577" w14:textId="77777777" w:rsidR="001446C3" w:rsidRPr="00F80AA3" w:rsidRDefault="001446C3" w:rsidP="001446C3">
      <w:pPr>
        <w:widowControl w:val="0"/>
        <w:tabs>
          <w:tab w:val="left" w:pos="5305"/>
        </w:tabs>
        <w:suppressAutoHyphens/>
        <w:autoSpaceDE w:val="0"/>
        <w:spacing w:after="200" w:line="276" w:lineRule="auto"/>
        <w:ind w:left="360"/>
        <w:contextualSpacing/>
        <w:jc w:val="both"/>
        <w:rPr>
          <w:rFonts w:eastAsia="Times New Roman" w:cs="Times New Roman"/>
          <w:szCs w:val="24"/>
        </w:rPr>
      </w:pPr>
    </w:p>
    <w:p w14:paraId="28519EBF" w14:textId="77777777" w:rsidR="00F80AA3" w:rsidRPr="00F80AA3" w:rsidRDefault="00F80AA3" w:rsidP="001356EE">
      <w:pPr>
        <w:widowControl w:val="0"/>
        <w:numPr>
          <w:ilvl w:val="0"/>
          <w:numId w:val="10"/>
        </w:numPr>
        <w:tabs>
          <w:tab w:val="left" w:pos="5305"/>
        </w:tabs>
        <w:suppressAutoHyphens/>
        <w:autoSpaceDE w:val="0"/>
        <w:spacing w:after="200" w:line="276" w:lineRule="auto"/>
        <w:contextualSpacing/>
        <w:jc w:val="both"/>
        <w:rPr>
          <w:rFonts w:eastAsia="Times New Roman" w:cs="Times New Roman"/>
          <w:szCs w:val="24"/>
        </w:rPr>
      </w:pPr>
      <w:r w:rsidRPr="00F80AA3">
        <w:rPr>
          <w:rFonts w:eastAsia="Times New Roman" w:cs="Times New Roman"/>
          <w:szCs w:val="24"/>
        </w:rPr>
        <w:t>Otsus jõustub teatavakstegemisest.</w:t>
      </w:r>
    </w:p>
    <w:p w14:paraId="5E43DF86" w14:textId="77777777" w:rsidR="00F80AA3" w:rsidRPr="00F80AA3" w:rsidRDefault="00F80AA3" w:rsidP="00DC38F0">
      <w:pPr>
        <w:widowControl w:val="0"/>
        <w:tabs>
          <w:tab w:val="left" w:pos="5305"/>
        </w:tabs>
        <w:suppressAutoHyphens/>
        <w:autoSpaceDE w:val="0"/>
        <w:spacing w:after="200" w:line="276" w:lineRule="auto"/>
        <w:ind w:left="426"/>
        <w:contextualSpacing/>
        <w:jc w:val="both"/>
        <w:rPr>
          <w:rFonts w:eastAsia="Times New Roman" w:cs="Times New Roman"/>
          <w:szCs w:val="24"/>
        </w:rPr>
      </w:pPr>
    </w:p>
    <w:p w14:paraId="6CE30539" w14:textId="77777777" w:rsidR="00F80AA3" w:rsidRPr="00F80AA3" w:rsidRDefault="00F80AA3" w:rsidP="001356EE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eastAsia="Times New Roman" w:cs="Times New Roman"/>
          <w:szCs w:val="24"/>
        </w:rPr>
      </w:pPr>
      <w:r w:rsidRPr="00F80AA3">
        <w:rPr>
          <w:rFonts w:eastAsia="Times New Roman" w:cs="Times New Roman"/>
          <w:szCs w:val="24"/>
        </w:rPr>
        <w:t>Käesoleva otsuse peale võib esitada kaebuse Tartu Halduskohtule halduskohtumenetluse seadustikus sätestatud 30 päeva jooksul arvates otsuse teatavakstegemisest.</w:t>
      </w:r>
    </w:p>
    <w:p w14:paraId="5C4C4AF9" w14:textId="77777777" w:rsidR="00F80AA3" w:rsidRPr="00F80AA3" w:rsidRDefault="00F80AA3" w:rsidP="00DC38F0">
      <w:pPr>
        <w:spacing w:after="0"/>
        <w:jc w:val="both"/>
        <w:rPr>
          <w:rFonts w:eastAsia="Times New Roman" w:cs="Times New Roman"/>
          <w:szCs w:val="24"/>
          <w:lang w:eastAsia="et-EE"/>
        </w:rPr>
      </w:pPr>
    </w:p>
    <w:p w14:paraId="75E5289E" w14:textId="77777777" w:rsidR="00F80AA3" w:rsidRPr="00F80AA3" w:rsidRDefault="00F80AA3" w:rsidP="00F80AA3">
      <w:pPr>
        <w:widowControl w:val="0"/>
        <w:tabs>
          <w:tab w:val="left" w:pos="5305"/>
        </w:tabs>
        <w:suppressAutoHyphens/>
        <w:autoSpaceDE w:val="0"/>
        <w:spacing w:after="0"/>
        <w:jc w:val="both"/>
        <w:rPr>
          <w:rFonts w:eastAsia="Times New Roman" w:cs="Times New Roman"/>
          <w:szCs w:val="24"/>
          <w:lang w:eastAsia="et-EE"/>
        </w:rPr>
      </w:pPr>
    </w:p>
    <w:p w14:paraId="73542065" w14:textId="77777777" w:rsidR="00F80AA3" w:rsidRPr="00F80AA3" w:rsidRDefault="00F80AA3" w:rsidP="00F80AA3">
      <w:pPr>
        <w:spacing w:after="0"/>
        <w:jc w:val="both"/>
        <w:rPr>
          <w:rFonts w:eastAsia="Times New Roman" w:cs="Times New Roman"/>
          <w:szCs w:val="24"/>
          <w:lang w:eastAsia="et-EE"/>
        </w:rPr>
      </w:pPr>
    </w:p>
    <w:p w14:paraId="7D6BAB37" w14:textId="77777777" w:rsidR="00F80AA3" w:rsidRPr="00F80AA3" w:rsidRDefault="00F80AA3" w:rsidP="00F80AA3">
      <w:pPr>
        <w:spacing w:after="0"/>
        <w:jc w:val="both"/>
        <w:rPr>
          <w:rFonts w:eastAsia="Times New Roman" w:cs="Times New Roman"/>
          <w:szCs w:val="24"/>
          <w:lang w:eastAsia="et-EE"/>
        </w:rPr>
      </w:pPr>
    </w:p>
    <w:p w14:paraId="269445CF" w14:textId="77777777" w:rsidR="00F80AA3" w:rsidRPr="00F80AA3" w:rsidRDefault="00F80AA3" w:rsidP="00F80AA3">
      <w:pPr>
        <w:spacing w:after="0"/>
        <w:rPr>
          <w:rFonts w:eastAsia="Times New Roman" w:cs="Times New Roman"/>
          <w:szCs w:val="24"/>
        </w:rPr>
      </w:pPr>
      <w:r w:rsidRPr="00F80AA3">
        <w:rPr>
          <w:rFonts w:eastAsia="Times New Roman" w:cs="Times New Roman"/>
          <w:szCs w:val="24"/>
        </w:rPr>
        <w:t>Arvo Maling</w:t>
      </w:r>
      <w:r w:rsidRPr="00F80AA3">
        <w:rPr>
          <w:rFonts w:eastAsia="Times New Roman" w:cs="Times New Roman"/>
          <w:szCs w:val="24"/>
        </w:rPr>
        <w:tab/>
      </w:r>
      <w:r w:rsidRPr="00F80AA3">
        <w:rPr>
          <w:rFonts w:eastAsia="Times New Roman" w:cs="Times New Roman"/>
          <w:szCs w:val="24"/>
        </w:rPr>
        <w:tab/>
      </w:r>
      <w:r w:rsidRPr="00F80AA3">
        <w:rPr>
          <w:rFonts w:eastAsia="Times New Roman" w:cs="Times New Roman"/>
          <w:szCs w:val="24"/>
        </w:rPr>
        <w:tab/>
      </w:r>
      <w:r w:rsidRPr="00F80AA3">
        <w:rPr>
          <w:rFonts w:eastAsia="Times New Roman" w:cs="Times New Roman"/>
          <w:szCs w:val="24"/>
        </w:rPr>
        <w:tab/>
      </w:r>
      <w:r w:rsidRPr="00F80AA3">
        <w:rPr>
          <w:rFonts w:eastAsia="Times New Roman" w:cs="Times New Roman"/>
          <w:szCs w:val="24"/>
        </w:rPr>
        <w:tab/>
      </w:r>
      <w:r w:rsidRPr="00F80AA3">
        <w:rPr>
          <w:rFonts w:eastAsia="Times New Roman" w:cs="Times New Roman"/>
          <w:szCs w:val="24"/>
        </w:rPr>
        <w:tab/>
      </w:r>
    </w:p>
    <w:p w14:paraId="2146CE2C" w14:textId="77777777" w:rsidR="00F80AA3" w:rsidRPr="00F80AA3" w:rsidRDefault="00F80AA3" w:rsidP="00F80AA3">
      <w:pPr>
        <w:spacing w:after="0"/>
        <w:rPr>
          <w:rFonts w:eastAsia="Times New Roman" w:cs="Times New Roman"/>
          <w:szCs w:val="24"/>
        </w:rPr>
      </w:pPr>
      <w:r w:rsidRPr="00F80AA3">
        <w:rPr>
          <w:rFonts w:eastAsia="Times New Roman" w:cs="Times New Roman"/>
          <w:szCs w:val="24"/>
        </w:rPr>
        <w:t>Volikogu esimees</w:t>
      </w:r>
    </w:p>
    <w:p w14:paraId="34603BC3" w14:textId="77777777" w:rsidR="00F80AA3" w:rsidRPr="00F80AA3" w:rsidRDefault="00F80AA3" w:rsidP="00F80AA3">
      <w:pPr>
        <w:spacing w:after="0"/>
        <w:rPr>
          <w:rFonts w:eastAsia="Times New Roman" w:cs="Times New Roman"/>
          <w:szCs w:val="24"/>
        </w:rPr>
      </w:pPr>
    </w:p>
    <w:p w14:paraId="6AE17025" w14:textId="77777777" w:rsidR="00F80AA3" w:rsidRPr="00F80AA3" w:rsidRDefault="00F80AA3" w:rsidP="00F80AA3">
      <w:pPr>
        <w:spacing w:after="0"/>
        <w:rPr>
          <w:rFonts w:eastAsiaTheme="minorEastAsia" w:cs="Times New Roman"/>
          <w:szCs w:val="24"/>
        </w:rPr>
      </w:pPr>
    </w:p>
    <w:p w14:paraId="65982025" w14:textId="77777777" w:rsidR="00F80AA3" w:rsidRPr="00F80AA3" w:rsidRDefault="00F80AA3" w:rsidP="00F80AA3">
      <w:pPr>
        <w:spacing w:after="0"/>
        <w:jc w:val="both"/>
        <w:outlineLvl w:val="0"/>
        <w:rPr>
          <w:rFonts w:eastAsia="Times New Roman" w:cs="Times New Roman"/>
        </w:rPr>
      </w:pPr>
      <w:r w:rsidRPr="00F80AA3">
        <w:rPr>
          <w:rFonts w:eastAsia="Times New Roman" w:cs="Times New Roman"/>
        </w:rPr>
        <w:t>Saata:</w:t>
      </w:r>
    </w:p>
    <w:p w14:paraId="18160A14" w14:textId="77777777" w:rsidR="00F80AA3" w:rsidRPr="00F80AA3" w:rsidRDefault="00F80AA3" w:rsidP="00F80AA3">
      <w:pPr>
        <w:numPr>
          <w:ilvl w:val="0"/>
          <w:numId w:val="9"/>
        </w:numPr>
        <w:spacing w:after="0"/>
        <w:contextualSpacing/>
        <w:jc w:val="both"/>
        <w:outlineLvl w:val="0"/>
        <w:rPr>
          <w:rFonts w:eastAsia="Times New Roman" w:cs="Times New Roman"/>
        </w:rPr>
      </w:pPr>
      <w:r w:rsidRPr="00F80AA3">
        <w:rPr>
          <w:rFonts w:eastAsia="Times New Roman" w:cs="Times New Roman"/>
        </w:rPr>
        <w:t xml:space="preserve">Koostaja: keskkonna- ja maaspetsialist Tiia Kukk </w:t>
      </w:r>
      <w:hyperlink r:id="rId11" w:history="1">
        <w:r w:rsidRPr="00F80AA3">
          <w:rPr>
            <w:rFonts w:eastAsia="Times New Roman" w:cs="Times New Roman"/>
            <w:color w:val="0000FF"/>
            <w:u w:val="single"/>
          </w:rPr>
          <w:t>tiia.kukk@mulgivald.ee</w:t>
        </w:r>
      </w:hyperlink>
    </w:p>
    <w:p w14:paraId="208D648E" w14:textId="77777777" w:rsidR="00F80AA3" w:rsidRPr="00F80AA3" w:rsidRDefault="00F80AA3" w:rsidP="00F80AA3">
      <w:pPr>
        <w:spacing w:after="200" w:line="276" w:lineRule="auto"/>
        <w:ind w:left="720"/>
        <w:contextualSpacing/>
        <w:rPr>
          <w:rFonts w:asciiTheme="minorHAnsi" w:eastAsia="Times New Roman" w:hAnsiTheme="minorHAnsi" w:cs="Times New Roman"/>
          <w:sz w:val="22"/>
        </w:rPr>
      </w:pPr>
    </w:p>
    <w:p w14:paraId="2BA35CBB" w14:textId="69799561" w:rsidR="00A60B1E" w:rsidRPr="00A60B1E" w:rsidRDefault="00A60B1E" w:rsidP="00A60B1E">
      <w:pPr>
        <w:keepNext/>
        <w:spacing w:after="0"/>
        <w:outlineLvl w:val="0"/>
        <w:rPr>
          <w:rFonts w:eastAsiaTheme="minorEastAsia" w:cs="Times New Roman"/>
          <w:szCs w:val="24"/>
        </w:rPr>
      </w:pPr>
      <w:r>
        <w:rPr>
          <w:rFonts w:eastAsiaTheme="minorEastAsia" w:cs="Times New Roman"/>
          <w:szCs w:val="24"/>
        </w:rPr>
        <w:t xml:space="preserve">                                   </w:t>
      </w:r>
      <w:r w:rsidRPr="00A60B1E">
        <w:rPr>
          <w:rFonts w:eastAsiaTheme="minorEastAsia" w:cs="Times New Roman"/>
          <w:szCs w:val="24"/>
        </w:rPr>
        <w:tab/>
      </w:r>
      <w:r w:rsidRPr="00A60B1E">
        <w:rPr>
          <w:rFonts w:eastAsiaTheme="minorEastAsia" w:cs="Times New Roman"/>
          <w:szCs w:val="24"/>
        </w:rPr>
        <w:tab/>
      </w:r>
      <w:r w:rsidRPr="00A60B1E">
        <w:rPr>
          <w:rFonts w:eastAsiaTheme="minorEastAsia" w:cs="Times New Roman"/>
          <w:szCs w:val="24"/>
        </w:rPr>
        <w:tab/>
      </w:r>
      <w:r w:rsidRPr="00A60B1E">
        <w:rPr>
          <w:rFonts w:eastAsiaTheme="minorEastAsia" w:cs="Times New Roman"/>
          <w:szCs w:val="24"/>
        </w:rPr>
        <w:tab/>
        <w:t xml:space="preserve">  </w:t>
      </w:r>
      <w:r w:rsidRPr="00A60B1E">
        <w:rPr>
          <w:rFonts w:eastAsiaTheme="minorEastAsia" w:cs="Times New Roman"/>
          <w:szCs w:val="24"/>
        </w:rPr>
        <w:tab/>
        <w:t xml:space="preserve"> </w:t>
      </w:r>
    </w:p>
    <w:p w14:paraId="35293944" w14:textId="77777777" w:rsidR="00A60B1E" w:rsidRPr="00A60B1E" w:rsidRDefault="00A60B1E" w:rsidP="00A60B1E">
      <w:pPr>
        <w:spacing w:after="0"/>
        <w:rPr>
          <w:rFonts w:eastAsiaTheme="minorEastAsia" w:cs="Times New Roman"/>
          <w:szCs w:val="24"/>
        </w:rPr>
      </w:pPr>
    </w:p>
    <w:sectPr w:rsidR="00A60B1E" w:rsidRPr="00A60B1E" w:rsidSect="001446C3">
      <w:headerReference w:type="first" r:id="rId12"/>
      <w:pgSz w:w="11906" w:h="16838"/>
      <w:pgMar w:top="1418" w:right="851" w:bottom="680" w:left="1701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CC882" w14:textId="77777777" w:rsidR="00422496" w:rsidRDefault="00422496" w:rsidP="00886E50">
      <w:pPr>
        <w:spacing w:after="0"/>
      </w:pPr>
      <w:r>
        <w:separator/>
      </w:r>
    </w:p>
  </w:endnote>
  <w:endnote w:type="continuationSeparator" w:id="0">
    <w:p w14:paraId="7E625EB2" w14:textId="77777777" w:rsidR="00422496" w:rsidRDefault="00422496" w:rsidP="00886E5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46AF2" w14:textId="77777777" w:rsidR="00422496" w:rsidRDefault="00422496" w:rsidP="00886E50">
      <w:pPr>
        <w:spacing w:after="0"/>
      </w:pPr>
      <w:r>
        <w:separator/>
      </w:r>
    </w:p>
  </w:footnote>
  <w:footnote w:type="continuationSeparator" w:id="0">
    <w:p w14:paraId="7157FE41" w14:textId="77777777" w:rsidR="00422496" w:rsidRDefault="00422496" w:rsidP="00886E5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F8922" w14:textId="13836A96" w:rsidR="00886E50" w:rsidRDefault="006A482F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  <w:r>
      <w:rPr>
        <w:noProof/>
        <w:lang w:eastAsia="et-EE"/>
      </w:rPr>
      <w:drawing>
        <wp:inline distT="0" distB="0" distL="0" distR="0" wp14:anchorId="354D5857" wp14:editId="6F60B9BA">
          <wp:extent cx="770400" cy="900000"/>
          <wp:effectExtent l="0" t="0" r="0" b="0"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V_vapp_PNG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4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1C9B05" w14:textId="32E197A5" w:rsidR="002E7FB3" w:rsidRPr="002E7FB3" w:rsidRDefault="002E7FB3" w:rsidP="00802380">
    <w:pPr>
      <w:pStyle w:val="Pis"/>
      <w:tabs>
        <w:tab w:val="clear" w:pos="9072"/>
      </w:tabs>
      <w:ind w:right="-2"/>
      <w:jc w:val="center"/>
      <w:rPr>
        <w:rFonts w:cs="Times New Roman"/>
        <w:b/>
        <w:sz w:val="16"/>
        <w:szCs w:val="16"/>
      </w:rPr>
    </w:pPr>
  </w:p>
  <w:p w14:paraId="3E73D519" w14:textId="61BB7318" w:rsidR="00886E50" w:rsidRDefault="00886E50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  <w:r w:rsidRPr="00886E50">
      <w:rPr>
        <w:rFonts w:cs="Times New Roman"/>
        <w:b/>
        <w:szCs w:val="24"/>
      </w:rPr>
      <w:t>MULGI VALLAV</w:t>
    </w:r>
    <w:r w:rsidR="002D5E3F">
      <w:rPr>
        <w:rFonts w:cs="Times New Roman"/>
        <w:b/>
        <w:szCs w:val="24"/>
      </w:rPr>
      <w:t>OLIKOGU</w:t>
    </w:r>
  </w:p>
  <w:p w14:paraId="2373466A" w14:textId="18610E07" w:rsidR="006476E6" w:rsidRDefault="006476E6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</w:p>
  <w:p w14:paraId="5E63DAE3" w14:textId="27AB80A6" w:rsidR="006476E6" w:rsidRPr="006476E6" w:rsidRDefault="007C6330" w:rsidP="006476E6">
    <w:pPr>
      <w:pStyle w:val="Pis"/>
      <w:tabs>
        <w:tab w:val="clear" w:pos="9072"/>
      </w:tabs>
      <w:ind w:right="-2"/>
      <w:rPr>
        <w:rFonts w:cs="Times New Roman"/>
        <w:bCs/>
        <w:szCs w:val="24"/>
      </w:rPr>
    </w:pPr>
    <w:r>
      <w:rPr>
        <w:rFonts w:cs="Times New Roman"/>
        <w:bCs/>
        <w:szCs w:val="24"/>
      </w:rPr>
      <w:t xml:space="preserve">O T S U S </w:t>
    </w:r>
    <w:r w:rsidR="001C30B8">
      <w:rPr>
        <w:rFonts w:cs="Times New Roman"/>
        <w:bCs/>
        <w:szCs w:val="24"/>
      </w:rPr>
      <w:tab/>
    </w:r>
    <w:r w:rsidR="001C30B8">
      <w:rPr>
        <w:rFonts w:cs="Times New Roman"/>
        <w:bCs/>
        <w:szCs w:val="24"/>
      </w:rPr>
      <w:tab/>
    </w:r>
    <w:r w:rsidR="001C30B8">
      <w:rPr>
        <w:rFonts w:cs="Times New Roman"/>
        <w:bCs/>
        <w:szCs w:val="24"/>
      </w:rPr>
      <w:tab/>
    </w:r>
    <w:r w:rsidR="001C30B8">
      <w:rPr>
        <w:rFonts w:cs="Times New Roman"/>
        <w:bCs/>
        <w:szCs w:val="24"/>
      </w:rPr>
      <w:tab/>
    </w:r>
    <w:r w:rsidR="001C30B8">
      <w:rPr>
        <w:rFonts w:cs="Times New Roman"/>
        <w:bCs/>
        <w:szCs w:val="24"/>
      </w:rPr>
      <w:tab/>
    </w:r>
    <w:r w:rsidR="001C30B8">
      <w:rPr>
        <w:rFonts w:cs="Times New Roman"/>
        <w:bCs/>
        <w:szCs w:val="24"/>
      </w:rPr>
      <w:tab/>
    </w:r>
    <w:r w:rsidR="005C1E1F">
      <w:rPr>
        <w:rFonts w:cs="Times New Roman"/>
        <w:bCs/>
        <w:szCs w:val="24"/>
      </w:rPr>
      <w:t>E e l n õ 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A0938"/>
    <w:multiLevelType w:val="multilevel"/>
    <w:tmpl w:val="CFF6B0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4A13861"/>
    <w:multiLevelType w:val="hybridMultilevel"/>
    <w:tmpl w:val="A246C2D8"/>
    <w:lvl w:ilvl="0" w:tplc="66D6BA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C8588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DCC4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01405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25C02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F62C5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55605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012E7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7BEC7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 w15:restartNumberingAfterBreak="0">
    <w:nsid w:val="093F56E5"/>
    <w:multiLevelType w:val="multilevel"/>
    <w:tmpl w:val="9BAA7172"/>
    <w:lvl w:ilvl="0">
      <w:start w:val="1"/>
      <w:numFmt w:val="decimal"/>
      <w:lvlText w:val="%1"/>
      <w:lvlJc w:val="left"/>
      <w:pPr>
        <w:ind w:left="360" w:hanging="360"/>
      </w:pPr>
      <w:rPr>
        <w:rFonts w:cstheme="minorBidi" w:hint="default"/>
        <w:sz w:val="24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theme="minorBid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Bidi" w:hint="default"/>
        <w:sz w:val="24"/>
      </w:rPr>
    </w:lvl>
  </w:abstractNum>
  <w:abstractNum w:abstractNumId="3" w15:restartNumberingAfterBreak="0">
    <w:nsid w:val="137F138F"/>
    <w:multiLevelType w:val="multilevel"/>
    <w:tmpl w:val="1B68AD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B7F1BDA"/>
    <w:multiLevelType w:val="hybridMultilevel"/>
    <w:tmpl w:val="1F80F0CA"/>
    <w:lvl w:ilvl="0" w:tplc="042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F85D58"/>
    <w:multiLevelType w:val="hybridMultilevel"/>
    <w:tmpl w:val="CE6C8150"/>
    <w:lvl w:ilvl="0" w:tplc="442EE7F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2B7B4408"/>
    <w:multiLevelType w:val="hybridMultilevel"/>
    <w:tmpl w:val="FFFFFFFF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5A0737C"/>
    <w:multiLevelType w:val="multilevel"/>
    <w:tmpl w:val="89DC3A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AF80628"/>
    <w:multiLevelType w:val="hybridMultilevel"/>
    <w:tmpl w:val="BD16AF8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F71060"/>
    <w:multiLevelType w:val="multilevel"/>
    <w:tmpl w:val="ABBCCA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40" w:hanging="5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FE44B08"/>
    <w:multiLevelType w:val="multilevel"/>
    <w:tmpl w:val="8214D0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7010E47"/>
    <w:multiLevelType w:val="hybridMultilevel"/>
    <w:tmpl w:val="FFFFFFFF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A66109B"/>
    <w:multiLevelType w:val="multilevel"/>
    <w:tmpl w:val="44C45EB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 w16cid:durableId="376667869">
    <w:abstractNumId w:val="8"/>
  </w:num>
  <w:num w:numId="2" w16cid:durableId="1482229566">
    <w:abstractNumId w:val="9"/>
  </w:num>
  <w:num w:numId="3" w16cid:durableId="947395071">
    <w:abstractNumId w:val="1"/>
  </w:num>
  <w:num w:numId="4" w16cid:durableId="824854217">
    <w:abstractNumId w:val="7"/>
  </w:num>
  <w:num w:numId="5" w16cid:durableId="1999259669">
    <w:abstractNumId w:val="10"/>
  </w:num>
  <w:num w:numId="6" w16cid:durableId="511190254">
    <w:abstractNumId w:val="4"/>
  </w:num>
  <w:num w:numId="7" w16cid:durableId="450785837">
    <w:abstractNumId w:val="5"/>
  </w:num>
  <w:num w:numId="8" w16cid:durableId="609974612">
    <w:abstractNumId w:val="11"/>
  </w:num>
  <w:num w:numId="9" w16cid:durableId="668290976">
    <w:abstractNumId w:val="6"/>
  </w:num>
  <w:num w:numId="10" w16cid:durableId="350104410">
    <w:abstractNumId w:val="12"/>
  </w:num>
  <w:num w:numId="11" w16cid:durableId="6306689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79840778">
    <w:abstractNumId w:val="2"/>
  </w:num>
  <w:num w:numId="13" w16cid:durableId="14954919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E50"/>
    <w:rsid w:val="00002B76"/>
    <w:rsid w:val="0005451C"/>
    <w:rsid w:val="00062E09"/>
    <w:rsid w:val="00075E3A"/>
    <w:rsid w:val="000850C1"/>
    <w:rsid w:val="000F6425"/>
    <w:rsid w:val="00124630"/>
    <w:rsid w:val="00135608"/>
    <w:rsid w:val="001356EE"/>
    <w:rsid w:val="001446C3"/>
    <w:rsid w:val="00156CCD"/>
    <w:rsid w:val="00163C3E"/>
    <w:rsid w:val="00187ED4"/>
    <w:rsid w:val="001A0A8E"/>
    <w:rsid w:val="001C30B8"/>
    <w:rsid w:val="001E1B38"/>
    <w:rsid w:val="001F00B4"/>
    <w:rsid w:val="00271366"/>
    <w:rsid w:val="002718EF"/>
    <w:rsid w:val="00293C9F"/>
    <w:rsid w:val="00297AFC"/>
    <w:rsid w:val="002B15EA"/>
    <w:rsid w:val="002D5E3F"/>
    <w:rsid w:val="002E1493"/>
    <w:rsid w:val="002E7FB3"/>
    <w:rsid w:val="00320444"/>
    <w:rsid w:val="003413E8"/>
    <w:rsid w:val="003576D7"/>
    <w:rsid w:val="003600FD"/>
    <w:rsid w:val="003678C3"/>
    <w:rsid w:val="00373D1A"/>
    <w:rsid w:val="0039179D"/>
    <w:rsid w:val="003B311C"/>
    <w:rsid w:val="003C6AD6"/>
    <w:rsid w:val="003D6294"/>
    <w:rsid w:val="003F30C3"/>
    <w:rsid w:val="004202E7"/>
    <w:rsid w:val="004222B4"/>
    <w:rsid w:val="00422496"/>
    <w:rsid w:val="004458A7"/>
    <w:rsid w:val="004A1FC1"/>
    <w:rsid w:val="004C2365"/>
    <w:rsid w:val="004F6048"/>
    <w:rsid w:val="00507061"/>
    <w:rsid w:val="00551C2B"/>
    <w:rsid w:val="00562982"/>
    <w:rsid w:val="0057415E"/>
    <w:rsid w:val="00576E5C"/>
    <w:rsid w:val="00582C24"/>
    <w:rsid w:val="005B1BAC"/>
    <w:rsid w:val="005C1E1F"/>
    <w:rsid w:val="006130DE"/>
    <w:rsid w:val="0061316C"/>
    <w:rsid w:val="00614F91"/>
    <w:rsid w:val="00624C5F"/>
    <w:rsid w:val="006476E6"/>
    <w:rsid w:val="00663AD5"/>
    <w:rsid w:val="00666FD1"/>
    <w:rsid w:val="0067065A"/>
    <w:rsid w:val="00670B24"/>
    <w:rsid w:val="00683596"/>
    <w:rsid w:val="006A2AAD"/>
    <w:rsid w:val="006A482F"/>
    <w:rsid w:val="006A63EA"/>
    <w:rsid w:val="006B41F0"/>
    <w:rsid w:val="006F0222"/>
    <w:rsid w:val="0070785A"/>
    <w:rsid w:val="00713E42"/>
    <w:rsid w:val="007410F5"/>
    <w:rsid w:val="007608BE"/>
    <w:rsid w:val="0077072F"/>
    <w:rsid w:val="00780737"/>
    <w:rsid w:val="00781942"/>
    <w:rsid w:val="00781D36"/>
    <w:rsid w:val="007A68C0"/>
    <w:rsid w:val="007A77E6"/>
    <w:rsid w:val="007C6330"/>
    <w:rsid w:val="007E1F12"/>
    <w:rsid w:val="007F2938"/>
    <w:rsid w:val="00801890"/>
    <w:rsid w:val="00802380"/>
    <w:rsid w:val="00816F98"/>
    <w:rsid w:val="00837150"/>
    <w:rsid w:val="00886E50"/>
    <w:rsid w:val="008B2D13"/>
    <w:rsid w:val="008B3EC8"/>
    <w:rsid w:val="008C5736"/>
    <w:rsid w:val="008D2A0E"/>
    <w:rsid w:val="008F6FBC"/>
    <w:rsid w:val="009407BF"/>
    <w:rsid w:val="00942B96"/>
    <w:rsid w:val="00944B35"/>
    <w:rsid w:val="00945C68"/>
    <w:rsid w:val="00957097"/>
    <w:rsid w:val="00995014"/>
    <w:rsid w:val="00996956"/>
    <w:rsid w:val="009A239B"/>
    <w:rsid w:val="00A0103E"/>
    <w:rsid w:val="00A10B54"/>
    <w:rsid w:val="00A175EA"/>
    <w:rsid w:val="00A563F5"/>
    <w:rsid w:val="00A60B1E"/>
    <w:rsid w:val="00A872C7"/>
    <w:rsid w:val="00A956A1"/>
    <w:rsid w:val="00AA2BD3"/>
    <w:rsid w:val="00AA54BB"/>
    <w:rsid w:val="00AD525E"/>
    <w:rsid w:val="00B01348"/>
    <w:rsid w:val="00B015D8"/>
    <w:rsid w:val="00B01764"/>
    <w:rsid w:val="00B13020"/>
    <w:rsid w:val="00B17FA6"/>
    <w:rsid w:val="00B344E4"/>
    <w:rsid w:val="00B75721"/>
    <w:rsid w:val="00B847CC"/>
    <w:rsid w:val="00BA2492"/>
    <w:rsid w:val="00BB5BD0"/>
    <w:rsid w:val="00BC7DC2"/>
    <w:rsid w:val="00BD4350"/>
    <w:rsid w:val="00C65DAB"/>
    <w:rsid w:val="00C71129"/>
    <w:rsid w:val="00C85713"/>
    <w:rsid w:val="00C902E9"/>
    <w:rsid w:val="00CA2252"/>
    <w:rsid w:val="00CB2D67"/>
    <w:rsid w:val="00CB4E9C"/>
    <w:rsid w:val="00CC3791"/>
    <w:rsid w:val="00CE3021"/>
    <w:rsid w:val="00CE3246"/>
    <w:rsid w:val="00D00C8A"/>
    <w:rsid w:val="00D23E78"/>
    <w:rsid w:val="00D33950"/>
    <w:rsid w:val="00D44D37"/>
    <w:rsid w:val="00D51E9E"/>
    <w:rsid w:val="00D536C1"/>
    <w:rsid w:val="00D64F53"/>
    <w:rsid w:val="00D94199"/>
    <w:rsid w:val="00DA5685"/>
    <w:rsid w:val="00DA7987"/>
    <w:rsid w:val="00DC38F0"/>
    <w:rsid w:val="00E139D3"/>
    <w:rsid w:val="00E16A25"/>
    <w:rsid w:val="00E32AC7"/>
    <w:rsid w:val="00EA16A2"/>
    <w:rsid w:val="00EB1CFC"/>
    <w:rsid w:val="00ED4370"/>
    <w:rsid w:val="00EE0BE9"/>
    <w:rsid w:val="00EF5D37"/>
    <w:rsid w:val="00F44624"/>
    <w:rsid w:val="00F61666"/>
    <w:rsid w:val="00F80AA3"/>
    <w:rsid w:val="00F8563B"/>
    <w:rsid w:val="00FA5C87"/>
    <w:rsid w:val="00FA61CA"/>
    <w:rsid w:val="00FB3564"/>
    <w:rsid w:val="00FB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FB36C6"/>
  <w15:docId w15:val="{782BBC79-786D-48F2-A90A-7CC66C6E8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942B96"/>
    <w:pPr>
      <w:spacing w:after="240" w:line="240" w:lineRule="auto"/>
    </w:pPr>
    <w:rPr>
      <w:rFonts w:ascii="Times New Roman" w:hAnsi="Times New Roman"/>
      <w:sz w:val="24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5C1E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ealkiri2">
    <w:name w:val="heading 2"/>
    <w:basedOn w:val="Normaallaad"/>
    <w:next w:val="Normaallaad"/>
    <w:link w:val="Pealkiri2Mrk"/>
    <w:uiPriority w:val="99"/>
    <w:qFormat/>
    <w:rsid w:val="00D64F53"/>
    <w:pPr>
      <w:keepNext/>
      <w:spacing w:after="0"/>
      <w:outlineLvl w:val="1"/>
    </w:pPr>
    <w:rPr>
      <w:rFonts w:ascii="Arial" w:eastAsiaTheme="minorEastAsia" w:hAnsi="Arial" w:cs="Arial"/>
      <w:b/>
      <w:bCs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886E50"/>
    <w:pPr>
      <w:tabs>
        <w:tab w:val="center" w:pos="4536"/>
        <w:tab w:val="right" w:pos="9072"/>
      </w:tabs>
      <w:spacing w:after="0"/>
    </w:pPr>
  </w:style>
  <w:style w:type="character" w:customStyle="1" w:styleId="PisMrk">
    <w:name w:val="Päis Märk"/>
    <w:basedOn w:val="Liguvaikefont"/>
    <w:link w:val="Pis"/>
    <w:uiPriority w:val="99"/>
    <w:rsid w:val="00886E50"/>
  </w:style>
  <w:style w:type="paragraph" w:styleId="Jalus">
    <w:name w:val="footer"/>
    <w:basedOn w:val="Normaallaad"/>
    <w:link w:val="JalusMrk"/>
    <w:uiPriority w:val="99"/>
    <w:unhideWhenUsed/>
    <w:rsid w:val="00886E50"/>
    <w:pPr>
      <w:tabs>
        <w:tab w:val="center" w:pos="4536"/>
        <w:tab w:val="right" w:pos="9072"/>
      </w:tabs>
      <w:spacing w:after="0"/>
    </w:pPr>
  </w:style>
  <w:style w:type="character" w:customStyle="1" w:styleId="JalusMrk">
    <w:name w:val="Jalus Märk"/>
    <w:basedOn w:val="Liguvaikefont"/>
    <w:link w:val="Jalus"/>
    <w:uiPriority w:val="99"/>
    <w:rsid w:val="00886E50"/>
  </w:style>
  <w:style w:type="character" w:styleId="Hperlink">
    <w:name w:val="Hyperlink"/>
    <w:basedOn w:val="Liguvaikefont"/>
    <w:rsid w:val="00624C5F"/>
    <w:rPr>
      <w:color w:val="0000FF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945C6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945C68"/>
    <w:rPr>
      <w:rFonts w:ascii="Segoe UI" w:hAnsi="Segoe UI" w:cs="Segoe UI"/>
      <w:sz w:val="18"/>
      <w:szCs w:val="18"/>
    </w:rPr>
  </w:style>
  <w:style w:type="paragraph" w:styleId="Loendilik">
    <w:name w:val="List Paragraph"/>
    <w:basedOn w:val="Normaallaad"/>
    <w:uiPriority w:val="34"/>
    <w:qFormat/>
    <w:rsid w:val="008F6FBC"/>
    <w:pPr>
      <w:ind w:left="720"/>
      <w:contextualSpacing/>
    </w:pPr>
  </w:style>
  <w:style w:type="paragraph" w:styleId="Vahedeta">
    <w:name w:val="No Spacing"/>
    <w:uiPriority w:val="1"/>
    <w:qFormat/>
    <w:rsid w:val="00D44D37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Pealkiri2Mrk">
    <w:name w:val="Pealkiri 2 Märk"/>
    <w:basedOn w:val="Liguvaikefont"/>
    <w:link w:val="Pealkiri2"/>
    <w:uiPriority w:val="99"/>
    <w:rsid w:val="00D64F53"/>
    <w:rPr>
      <w:rFonts w:ascii="Arial" w:eastAsiaTheme="minorEastAsia" w:hAnsi="Arial" w:cs="Arial"/>
      <w:b/>
      <w:bCs/>
      <w:sz w:val="24"/>
      <w:szCs w:val="24"/>
    </w:rPr>
  </w:style>
  <w:style w:type="character" w:customStyle="1" w:styleId="Pealkiri1Mrk">
    <w:name w:val="Pealkiri 1 Märk"/>
    <w:basedOn w:val="Liguvaikefont"/>
    <w:link w:val="Pealkiri1"/>
    <w:uiPriority w:val="9"/>
    <w:rsid w:val="005C1E1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Lahendamatamainimine">
    <w:name w:val="Unresolved Mention"/>
    <w:basedOn w:val="Liguvaikefont"/>
    <w:uiPriority w:val="99"/>
    <w:semiHidden/>
    <w:unhideWhenUsed/>
    <w:rsid w:val="00DC38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lgivald@mulgivald.e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iia.kukk@mulgivald.e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ulgivald.ee/kivi-17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ulgivald@mulgivald.e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DB65C-4504-4EC1-8049-890BD3F0A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</dc:creator>
  <cp:lastModifiedBy>Inge Dobrus</cp:lastModifiedBy>
  <cp:revision>7</cp:revision>
  <cp:lastPrinted>2019-12-30T09:17:00Z</cp:lastPrinted>
  <dcterms:created xsi:type="dcterms:W3CDTF">2022-04-28T11:53:00Z</dcterms:created>
  <dcterms:modified xsi:type="dcterms:W3CDTF">2022-04-28T12:52:00Z</dcterms:modified>
</cp:coreProperties>
</file>