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5BC0" w14:textId="77777777" w:rsidR="000B2D4E" w:rsidRDefault="000B2D4E" w:rsidP="00FB3564">
      <w:pPr>
        <w:widowControl w:val="0"/>
        <w:suppressAutoHyphens/>
        <w:spacing w:after="0"/>
        <w:jc w:val="both"/>
        <w:rPr>
          <w:rFonts w:eastAsia="Lucida Sans Unicode" w:cs="Times New Roman"/>
          <w:szCs w:val="24"/>
          <w:lang w:eastAsia="et-EE"/>
        </w:rPr>
      </w:pPr>
    </w:p>
    <w:p w14:paraId="0E3827CD" w14:textId="73F53C75" w:rsidR="008F6FBC" w:rsidRPr="00957097" w:rsidRDefault="00163C3E" w:rsidP="00FB3564">
      <w:pPr>
        <w:widowControl w:val="0"/>
        <w:suppressAutoHyphens/>
        <w:spacing w:after="0"/>
        <w:jc w:val="both"/>
        <w:rPr>
          <w:rFonts w:eastAsia="Lucida Sans Unicode" w:cs="Times New Roman"/>
          <w:szCs w:val="24"/>
          <w:lang w:eastAsia="et-EE"/>
        </w:rPr>
      </w:pPr>
      <w:r>
        <w:rPr>
          <w:rFonts w:eastAsia="Lucida Sans Unicode" w:cs="Times New Roman"/>
          <w:szCs w:val="24"/>
          <w:lang w:eastAsia="et-EE"/>
        </w:rPr>
        <w:t>Karksi-Nuia</w:t>
      </w:r>
      <w:r w:rsidR="001C30B8">
        <w:rPr>
          <w:rFonts w:eastAsia="Lucida Sans Unicode" w:cs="Times New Roman"/>
          <w:szCs w:val="24"/>
          <w:lang w:eastAsia="et-EE"/>
        </w:rPr>
        <w:tab/>
      </w:r>
      <w:r w:rsidR="001C30B8">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957097">
        <w:rPr>
          <w:rFonts w:eastAsia="Lucida Sans Unicode" w:cs="Times New Roman"/>
          <w:szCs w:val="24"/>
          <w:lang w:eastAsia="et-EE"/>
        </w:rPr>
        <w:tab/>
      </w:r>
      <w:r>
        <w:rPr>
          <w:rFonts w:eastAsia="Lucida Sans Unicode" w:cs="Times New Roman"/>
          <w:szCs w:val="24"/>
          <w:lang w:eastAsia="et-EE"/>
        </w:rPr>
        <w:t>22. november</w:t>
      </w:r>
      <w:r w:rsidR="008F6FBC" w:rsidRPr="00957097">
        <w:rPr>
          <w:rFonts w:eastAsia="Lucida Sans Unicode" w:cs="Times New Roman"/>
          <w:szCs w:val="24"/>
          <w:lang w:eastAsia="et-EE"/>
        </w:rPr>
        <w:t xml:space="preserve"> 20</w:t>
      </w:r>
      <w:r w:rsidR="00562982">
        <w:rPr>
          <w:rFonts w:eastAsia="Lucida Sans Unicode" w:cs="Times New Roman"/>
          <w:szCs w:val="24"/>
          <w:lang w:eastAsia="et-EE"/>
        </w:rPr>
        <w:t>21</w:t>
      </w:r>
      <w:r w:rsidR="008F6FBC" w:rsidRPr="00957097">
        <w:rPr>
          <w:rFonts w:eastAsia="Lucida Sans Unicode" w:cs="Times New Roman"/>
          <w:szCs w:val="24"/>
          <w:lang w:eastAsia="et-EE"/>
        </w:rPr>
        <w:t xml:space="preserve"> nr </w:t>
      </w:r>
    </w:p>
    <w:p w14:paraId="1B5B8977" w14:textId="77777777" w:rsidR="008F6FBC" w:rsidRPr="00957097" w:rsidRDefault="008F6FBC" w:rsidP="00FB3564">
      <w:pPr>
        <w:widowControl w:val="0"/>
        <w:suppressAutoHyphens/>
        <w:spacing w:after="0"/>
        <w:outlineLvl w:val="0"/>
        <w:rPr>
          <w:rFonts w:eastAsia="Times New Roman" w:cs="Times New Roman"/>
          <w:bCs/>
          <w:kern w:val="36"/>
          <w:szCs w:val="24"/>
          <w:lang w:eastAsia="et-EE"/>
        </w:rPr>
      </w:pPr>
    </w:p>
    <w:p w14:paraId="21B5513B" w14:textId="77777777" w:rsidR="008F6FBC" w:rsidRPr="00957097" w:rsidRDefault="008F6FBC" w:rsidP="00FB3564">
      <w:pPr>
        <w:widowControl w:val="0"/>
        <w:suppressAutoHyphens/>
        <w:spacing w:after="0"/>
        <w:outlineLvl w:val="0"/>
        <w:rPr>
          <w:rFonts w:eastAsia="Times New Roman" w:cs="Times New Roman"/>
          <w:bCs/>
          <w:kern w:val="36"/>
          <w:szCs w:val="24"/>
          <w:lang w:eastAsia="et-EE"/>
        </w:rPr>
      </w:pPr>
    </w:p>
    <w:p w14:paraId="2D613A4B" w14:textId="4A33ABF3" w:rsidR="00D64F53" w:rsidRDefault="00D64F53" w:rsidP="00FB3564">
      <w:pPr>
        <w:spacing w:after="0"/>
        <w:rPr>
          <w:rFonts w:cs="Times New Roman"/>
        </w:rPr>
      </w:pPr>
    </w:p>
    <w:p w14:paraId="3B586943" w14:textId="77777777" w:rsidR="00B01764" w:rsidRDefault="00B01764" w:rsidP="00FB3564">
      <w:pPr>
        <w:spacing w:after="0"/>
        <w:rPr>
          <w:rFonts w:cs="Times New Roman"/>
        </w:rPr>
      </w:pPr>
    </w:p>
    <w:p w14:paraId="06061528" w14:textId="0196134D" w:rsidR="00D64F53" w:rsidRDefault="00D64F53" w:rsidP="00FB3564">
      <w:pPr>
        <w:spacing w:after="0"/>
        <w:rPr>
          <w:rFonts w:cs="Times New Roman"/>
          <w:b/>
          <w:bCs/>
        </w:rPr>
      </w:pPr>
      <w:r>
        <w:rPr>
          <w:rFonts w:cs="Times New Roman"/>
          <w:b/>
          <w:bCs/>
        </w:rPr>
        <w:t xml:space="preserve">Mulgi </w:t>
      </w:r>
      <w:r w:rsidR="00163C3E">
        <w:rPr>
          <w:rFonts w:cs="Times New Roman"/>
          <w:b/>
          <w:bCs/>
        </w:rPr>
        <w:t>vallavanema</w:t>
      </w:r>
      <w:r w:rsidR="00B01764">
        <w:rPr>
          <w:rFonts w:cs="Times New Roman"/>
          <w:b/>
          <w:bCs/>
        </w:rPr>
        <w:t xml:space="preserve"> </w:t>
      </w:r>
      <w:r>
        <w:rPr>
          <w:rFonts w:cs="Times New Roman"/>
          <w:b/>
          <w:bCs/>
        </w:rPr>
        <w:t>valimine</w:t>
      </w:r>
    </w:p>
    <w:p w14:paraId="32666511" w14:textId="3CF4877B" w:rsidR="00D64F53" w:rsidRDefault="00D64F53" w:rsidP="00FB3564">
      <w:pPr>
        <w:spacing w:after="0"/>
        <w:rPr>
          <w:rFonts w:cs="Times New Roman"/>
        </w:rPr>
      </w:pPr>
    </w:p>
    <w:p w14:paraId="0BFE4717" w14:textId="77777777" w:rsidR="00FB3564" w:rsidRDefault="00FB3564" w:rsidP="00FB3564">
      <w:pPr>
        <w:spacing w:after="0"/>
        <w:rPr>
          <w:rFonts w:cs="Times New Roman"/>
        </w:rPr>
      </w:pPr>
    </w:p>
    <w:p w14:paraId="3C3BE318" w14:textId="508AB2AB" w:rsidR="00D64F53" w:rsidRDefault="00D64F53" w:rsidP="00FB3564">
      <w:pPr>
        <w:spacing w:after="0"/>
        <w:rPr>
          <w:rFonts w:cs="Times New Roman"/>
        </w:rPr>
      </w:pPr>
      <w:r>
        <w:rPr>
          <w:rFonts w:cs="Times New Roman"/>
        </w:rPr>
        <w:t>Kohaliku omavalitsuse korralduse seaduse § 22 lõike 1 punkti 1</w:t>
      </w:r>
      <w:r w:rsidR="00163C3E">
        <w:rPr>
          <w:rFonts w:cs="Times New Roman"/>
        </w:rPr>
        <w:t>5 ja</w:t>
      </w:r>
      <w:r>
        <w:rPr>
          <w:rFonts w:cs="Times New Roman"/>
        </w:rPr>
        <w:t xml:space="preserve"> § </w:t>
      </w:r>
      <w:r w:rsidR="00163C3E">
        <w:rPr>
          <w:rFonts w:cs="Times New Roman"/>
        </w:rPr>
        <w:t>27</w:t>
      </w:r>
      <w:r>
        <w:rPr>
          <w:rFonts w:cs="Times New Roman"/>
        </w:rPr>
        <w:t xml:space="preserve">, </w:t>
      </w:r>
      <w:r w:rsidR="00FB3564">
        <w:rPr>
          <w:rFonts w:cs="Times New Roman"/>
        </w:rPr>
        <w:t>Mulgi Vallavolikogu 24. jaanuari 2018. a määruse nr 7 „</w:t>
      </w:r>
      <w:r>
        <w:rPr>
          <w:rFonts w:cs="Times New Roman"/>
        </w:rPr>
        <w:t>Mulgi valla põhimäärus</w:t>
      </w:r>
      <w:r w:rsidR="00FB3564">
        <w:rPr>
          <w:rFonts w:cs="Times New Roman"/>
        </w:rPr>
        <w:t>“</w:t>
      </w:r>
      <w:r>
        <w:rPr>
          <w:rFonts w:cs="Times New Roman"/>
        </w:rPr>
        <w:t xml:space="preserve"> § </w:t>
      </w:r>
      <w:r w:rsidR="00163C3E">
        <w:rPr>
          <w:rFonts w:cs="Times New Roman"/>
        </w:rPr>
        <w:t>12</w:t>
      </w:r>
      <w:r w:rsidR="00FB3564">
        <w:rPr>
          <w:rFonts w:cs="Times New Roman"/>
        </w:rPr>
        <w:t xml:space="preserve"> </w:t>
      </w:r>
      <w:r>
        <w:rPr>
          <w:rFonts w:cs="Times New Roman"/>
        </w:rPr>
        <w:t>lõi</w:t>
      </w:r>
      <w:r w:rsidR="00163C3E">
        <w:rPr>
          <w:rFonts w:cs="Times New Roman"/>
        </w:rPr>
        <w:t>ke</w:t>
      </w:r>
      <w:r>
        <w:rPr>
          <w:rFonts w:cs="Times New Roman"/>
        </w:rPr>
        <w:t xml:space="preserve"> 1</w:t>
      </w:r>
      <w:r w:rsidR="00FB3564">
        <w:rPr>
          <w:rFonts w:cs="Times New Roman"/>
        </w:rPr>
        <w:t xml:space="preserve">  </w:t>
      </w:r>
      <w:r>
        <w:rPr>
          <w:rFonts w:cs="Times New Roman"/>
        </w:rPr>
        <w:t>alusel ning võttes aluseks</w:t>
      </w:r>
      <w:r w:rsidR="000B2D4E">
        <w:rPr>
          <w:rFonts w:cs="Times New Roman"/>
        </w:rPr>
        <w:t xml:space="preserve"> 22. novembri 2021. a häältelugemiskomisjoni protokolli nr 1 ja</w:t>
      </w:r>
      <w:r>
        <w:rPr>
          <w:rFonts w:cs="Times New Roman"/>
        </w:rPr>
        <w:t xml:space="preserve"> salajase hääletamise tulemused</w:t>
      </w:r>
      <w:r w:rsidR="00FB3564">
        <w:rPr>
          <w:rFonts w:cs="Times New Roman"/>
        </w:rPr>
        <w:t>,</w:t>
      </w:r>
    </w:p>
    <w:p w14:paraId="0AA1E289" w14:textId="77777777" w:rsidR="00FB3564" w:rsidRDefault="00FB3564" w:rsidP="00FB3564">
      <w:pPr>
        <w:pStyle w:val="Pealkiri2"/>
        <w:rPr>
          <w:rFonts w:ascii="Times New Roman" w:hAnsi="Times New Roman" w:cs="Times New Roman"/>
        </w:rPr>
      </w:pPr>
    </w:p>
    <w:p w14:paraId="51D5A8AA" w14:textId="162AFFBE" w:rsidR="00D64F53" w:rsidRDefault="00D64F53" w:rsidP="00FB3564">
      <w:pPr>
        <w:pStyle w:val="Pealkiri2"/>
        <w:rPr>
          <w:rFonts w:ascii="Times New Roman" w:hAnsi="Times New Roman" w:cs="Times New Roman"/>
        </w:rPr>
      </w:pPr>
      <w:r>
        <w:rPr>
          <w:rFonts w:ascii="Times New Roman" w:hAnsi="Times New Roman" w:cs="Times New Roman"/>
        </w:rPr>
        <w:t xml:space="preserve">Mulgi </w:t>
      </w:r>
      <w:r w:rsidRPr="00AE04E9">
        <w:rPr>
          <w:rFonts w:ascii="Times New Roman" w:hAnsi="Times New Roman" w:cs="Times New Roman"/>
        </w:rPr>
        <w:t>Vallavolikogu</w:t>
      </w:r>
      <w:r w:rsidR="00FB3564">
        <w:rPr>
          <w:rFonts w:ascii="Times New Roman" w:hAnsi="Times New Roman" w:cs="Times New Roman"/>
        </w:rPr>
        <w:t xml:space="preserve"> </w:t>
      </w:r>
      <w:r>
        <w:rPr>
          <w:rFonts w:ascii="Times New Roman" w:hAnsi="Times New Roman" w:cs="Times New Roman"/>
          <w:b w:val="0"/>
          <w:bCs w:val="0"/>
        </w:rPr>
        <w:t xml:space="preserve"> </w:t>
      </w:r>
      <w:r w:rsidR="00FB3564" w:rsidRPr="00FB3564">
        <w:rPr>
          <w:rFonts w:ascii="Times New Roman" w:hAnsi="Times New Roman" w:cs="Times New Roman"/>
        </w:rPr>
        <w:t>o t s u s t a b:</w:t>
      </w:r>
    </w:p>
    <w:p w14:paraId="07EC1B57" w14:textId="77777777" w:rsidR="00FB3564" w:rsidRPr="00FB3564" w:rsidRDefault="00FB3564" w:rsidP="00FB3564">
      <w:pPr>
        <w:spacing w:after="0"/>
      </w:pPr>
    </w:p>
    <w:p w14:paraId="7F94FDF5" w14:textId="2093EF0D" w:rsidR="00D64F53" w:rsidRPr="000B2D4E" w:rsidRDefault="00B01764" w:rsidP="00FB3564">
      <w:pPr>
        <w:numPr>
          <w:ilvl w:val="0"/>
          <w:numId w:val="3"/>
        </w:numPr>
        <w:spacing w:after="0"/>
        <w:rPr>
          <w:rFonts w:cs="Times New Roman"/>
          <w:b/>
          <w:bCs/>
        </w:rPr>
      </w:pPr>
      <w:r>
        <w:rPr>
          <w:rFonts w:cs="Times New Roman"/>
        </w:rPr>
        <w:t>Kinnitada häältelugemiskomisjoni protokoll ja v</w:t>
      </w:r>
      <w:r w:rsidR="00D64F53">
        <w:rPr>
          <w:rFonts w:cs="Times New Roman"/>
        </w:rPr>
        <w:t xml:space="preserve">alida Mulgi </w:t>
      </w:r>
      <w:r>
        <w:rPr>
          <w:rFonts w:cs="Times New Roman"/>
        </w:rPr>
        <w:t>v</w:t>
      </w:r>
      <w:r w:rsidR="00163C3E">
        <w:rPr>
          <w:rFonts w:cs="Times New Roman"/>
        </w:rPr>
        <w:t>allavanemaks</w:t>
      </w:r>
      <w:r w:rsidR="00D64F53">
        <w:rPr>
          <w:rFonts w:cs="Times New Roman"/>
        </w:rPr>
        <w:t>__________________________</w:t>
      </w:r>
      <w:r w:rsidR="00FB3564">
        <w:rPr>
          <w:rFonts w:cs="Times New Roman"/>
        </w:rPr>
        <w:t>_______</w:t>
      </w:r>
      <w:r w:rsidR="00D64F53">
        <w:rPr>
          <w:rFonts w:cs="Times New Roman"/>
          <w:b/>
        </w:rPr>
        <w:t>.</w:t>
      </w:r>
    </w:p>
    <w:p w14:paraId="4C6571BE" w14:textId="0F0DB23E" w:rsidR="000B2D4E" w:rsidRPr="000B2D4E" w:rsidRDefault="000B2D4E" w:rsidP="000B2D4E">
      <w:pPr>
        <w:spacing w:after="0"/>
        <w:ind w:left="2832"/>
        <w:rPr>
          <w:rFonts w:cs="Times New Roman"/>
          <w:b/>
          <w:bCs/>
          <w:i/>
          <w:iCs/>
        </w:rPr>
      </w:pPr>
      <w:r>
        <w:rPr>
          <w:rFonts w:cs="Times New Roman"/>
          <w:i/>
          <w:iCs/>
        </w:rPr>
        <w:t>(</w:t>
      </w:r>
      <w:r w:rsidRPr="000B2D4E">
        <w:rPr>
          <w:rFonts w:cs="Times New Roman"/>
          <w:i/>
          <w:iCs/>
        </w:rPr>
        <w:t>ees- ja perekonnanimi</w:t>
      </w:r>
      <w:r>
        <w:rPr>
          <w:rFonts w:cs="Times New Roman"/>
          <w:i/>
          <w:iCs/>
        </w:rPr>
        <w:t>)</w:t>
      </w:r>
    </w:p>
    <w:p w14:paraId="5F6F089A" w14:textId="77777777" w:rsidR="00FB3564" w:rsidRDefault="00FB3564" w:rsidP="00FB3564">
      <w:pPr>
        <w:spacing w:after="0"/>
        <w:ind w:left="720"/>
        <w:rPr>
          <w:rFonts w:cs="Times New Roman"/>
          <w:b/>
          <w:bCs/>
        </w:rPr>
      </w:pPr>
    </w:p>
    <w:p w14:paraId="47ED0736" w14:textId="5647DAA1" w:rsidR="00D64F53" w:rsidRDefault="00D64F53" w:rsidP="00FB3564">
      <w:pPr>
        <w:numPr>
          <w:ilvl w:val="0"/>
          <w:numId w:val="3"/>
        </w:numPr>
        <w:spacing w:after="0"/>
        <w:rPr>
          <w:rFonts w:cs="Times New Roman"/>
        </w:rPr>
      </w:pPr>
      <w:r>
        <w:rPr>
          <w:rFonts w:cs="Times New Roman"/>
        </w:rPr>
        <w:t>Otsus jõustub teatavakstegemisest</w:t>
      </w:r>
      <w:r w:rsidR="00FB3564">
        <w:rPr>
          <w:rFonts w:cs="Times New Roman"/>
        </w:rPr>
        <w:t>.</w:t>
      </w:r>
    </w:p>
    <w:p w14:paraId="1D9B432F" w14:textId="77777777" w:rsidR="00FB3564" w:rsidRPr="005C53A1" w:rsidRDefault="00FB3564" w:rsidP="00FB3564">
      <w:pPr>
        <w:spacing w:after="0"/>
        <w:rPr>
          <w:rFonts w:cs="Times New Roman"/>
        </w:rPr>
      </w:pPr>
    </w:p>
    <w:p w14:paraId="3F3275C0" w14:textId="77777777" w:rsidR="00D64F53" w:rsidRDefault="00D64F53" w:rsidP="00FB3564">
      <w:pPr>
        <w:numPr>
          <w:ilvl w:val="0"/>
          <w:numId w:val="3"/>
        </w:numPr>
        <w:spacing w:after="0"/>
        <w:rPr>
          <w:rFonts w:cs="Times New Roman"/>
        </w:rPr>
      </w:pPr>
      <w:r>
        <w:rPr>
          <w:rFonts w:cs="Times New Roman"/>
        </w:rPr>
        <w:t>Otsust on võimalik vaidlustada Tartu Halduskohtus 30 päeva jooksul arvates otsuse teatavakstegemisest.</w:t>
      </w:r>
    </w:p>
    <w:p w14:paraId="0DDC2DEE" w14:textId="77777777" w:rsidR="00D64F53" w:rsidRDefault="00D64F53" w:rsidP="00FB3564">
      <w:pPr>
        <w:spacing w:after="0"/>
        <w:rPr>
          <w:rFonts w:cs="Times New Roman"/>
        </w:rPr>
      </w:pPr>
    </w:p>
    <w:p w14:paraId="2A9A9D24" w14:textId="77777777" w:rsidR="00957097" w:rsidRPr="00957097" w:rsidRDefault="00957097" w:rsidP="00FB3564">
      <w:pPr>
        <w:pStyle w:val="Vahedeta"/>
        <w:rPr>
          <w:rFonts w:eastAsia="Times New Roman"/>
          <w:lang w:eastAsia="et-EE"/>
        </w:rPr>
      </w:pPr>
    </w:p>
    <w:p w14:paraId="088B33B1" w14:textId="77777777" w:rsidR="00957097" w:rsidRPr="00957097" w:rsidRDefault="00957097" w:rsidP="00FB3564">
      <w:pPr>
        <w:pStyle w:val="Vahedeta"/>
        <w:rPr>
          <w:rFonts w:eastAsia="Times New Roman"/>
          <w:lang w:eastAsia="et-EE"/>
        </w:rPr>
      </w:pPr>
    </w:p>
    <w:p w14:paraId="5059D4E8" w14:textId="5788E4EE" w:rsidR="00957097" w:rsidRDefault="00957097" w:rsidP="00FB3564">
      <w:pPr>
        <w:widowControl w:val="0"/>
        <w:suppressAutoHyphens/>
        <w:spacing w:after="0"/>
        <w:rPr>
          <w:rFonts w:eastAsia="Times New Roman" w:cs="Times New Roman"/>
          <w:szCs w:val="24"/>
          <w:lang w:eastAsia="et-EE"/>
        </w:rPr>
      </w:pPr>
    </w:p>
    <w:p w14:paraId="39C36F74" w14:textId="4DB9FB85" w:rsidR="00163C3E" w:rsidRPr="00957097" w:rsidRDefault="00163C3E" w:rsidP="00FB3564">
      <w:pPr>
        <w:widowControl w:val="0"/>
        <w:suppressAutoHyphens/>
        <w:spacing w:after="0"/>
        <w:rPr>
          <w:rFonts w:eastAsia="Times New Roman" w:cs="Times New Roman"/>
          <w:szCs w:val="24"/>
          <w:lang w:eastAsia="et-EE"/>
        </w:rPr>
      </w:pPr>
      <w:r>
        <w:rPr>
          <w:rFonts w:eastAsia="Times New Roman" w:cs="Times New Roman"/>
          <w:szCs w:val="24"/>
          <w:lang w:eastAsia="et-EE"/>
        </w:rPr>
        <w:t>Arvo Maling</w:t>
      </w:r>
    </w:p>
    <w:p w14:paraId="2149A472" w14:textId="53DF4ADE" w:rsidR="00957097" w:rsidRPr="00957097" w:rsidRDefault="00D44D37" w:rsidP="00FB3564">
      <w:pPr>
        <w:widowControl w:val="0"/>
        <w:suppressAutoHyphens/>
        <w:spacing w:after="0"/>
        <w:rPr>
          <w:rFonts w:eastAsia="Lucida Sans Unicode" w:cs="Times New Roman"/>
          <w:szCs w:val="24"/>
          <w:lang w:eastAsia="et-EE"/>
        </w:rPr>
      </w:pPr>
      <w:r>
        <w:rPr>
          <w:rFonts w:eastAsia="Times New Roman" w:cs="Times New Roman"/>
          <w:szCs w:val="24"/>
          <w:lang w:eastAsia="et-EE"/>
        </w:rPr>
        <w:t>v</w:t>
      </w:r>
      <w:r w:rsidR="00957097" w:rsidRPr="00957097">
        <w:rPr>
          <w:rFonts w:eastAsia="Times New Roman" w:cs="Times New Roman"/>
          <w:szCs w:val="24"/>
          <w:lang w:eastAsia="et-EE"/>
        </w:rPr>
        <w:t>olikogu esimees</w:t>
      </w:r>
    </w:p>
    <w:p w14:paraId="78F7CB73" w14:textId="77777777" w:rsidR="008F6FBC" w:rsidRPr="00957097" w:rsidRDefault="008F6FBC" w:rsidP="00FB3564">
      <w:pPr>
        <w:suppressAutoHyphens/>
        <w:spacing w:after="0"/>
        <w:contextualSpacing/>
        <w:jc w:val="both"/>
        <w:rPr>
          <w:rFonts w:eastAsia="Times New Roman" w:cs="Times New Roman"/>
          <w:szCs w:val="24"/>
          <w:lang w:eastAsia="zh-CN"/>
        </w:rPr>
      </w:pPr>
    </w:p>
    <w:p w14:paraId="16B033CF" w14:textId="24155A3B" w:rsidR="00FB3564" w:rsidRDefault="00FB3564">
      <w:pPr>
        <w:suppressAutoHyphens/>
        <w:spacing w:after="0"/>
        <w:contextualSpacing/>
        <w:jc w:val="both"/>
        <w:rPr>
          <w:rFonts w:eastAsia="Times New Roman" w:cs="Times New Roman"/>
          <w:szCs w:val="24"/>
          <w:lang w:eastAsia="zh-CN"/>
        </w:rPr>
      </w:pPr>
    </w:p>
    <w:p w14:paraId="645B154E" w14:textId="77777777" w:rsidR="000B2D4E" w:rsidRPr="00ED7FC7" w:rsidRDefault="000B2D4E" w:rsidP="000B2D4E">
      <w:pPr>
        <w:rPr>
          <w:b/>
          <w:szCs w:val="24"/>
        </w:rPr>
      </w:pPr>
    </w:p>
    <w:p w14:paraId="154D32BF" w14:textId="77777777" w:rsidR="000B2D4E" w:rsidRPr="00ED7FC7" w:rsidRDefault="000B2D4E" w:rsidP="000B2D4E">
      <w:pPr>
        <w:rPr>
          <w:b/>
          <w:szCs w:val="24"/>
        </w:rPr>
      </w:pPr>
      <w:r w:rsidRPr="00ED7FC7">
        <w:rPr>
          <w:b/>
          <w:szCs w:val="24"/>
        </w:rPr>
        <w:t>Seletuskiri</w:t>
      </w:r>
    </w:p>
    <w:p w14:paraId="21A6732A" w14:textId="77777777" w:rsidR="000B2D4E" w:rsidRPr="00ED7FC7" w:rsidRDefault="000B2D4E" w:rsidP="000B2D4E">
      <w:pPr>
        <w:rPr>
          <w:szCs w:val="24"/>
        </w:rPr>
      </w:pPr>
      <w:r w:rsidRPr="00ED7FC7">
        <w:rPr>
          <w:szCs w:val="24"/>
        </w:rPr>
        <w:t>Kohaliku omavalitsuse korralduse seaduse (KOKS) paragrahvi 22 lõike 1 punkti 15 alusel on vallavanema valimine volikogu ainupädevuses.</w:t>
      </w:r>
    </w:p>
    <w:p w14:paraId="099CDFF6" w14:textId="77777777" w:rsidR="000B2D4E" w:rsidRPr="004C43AD" w:rsidRDefault="000B2D4E" w:rsidP="000B2D4E">
      <w:pPr>
        <w:rPr>
          <w:szCs w:val="24"/>
        </w:rPr>
      </w:pPr>
      <w:r w:rsidRPr="004C43AD">
        <w:rPr>
          <w:szCs w:val="24"/>
        </w:rPr>
        <w:t xml:space="preserve">Link seadusele: </w:t>
      </w:r>
      <w:hyperlink r:id="rId8" w:history="1">
        <w:r w:rsidRPr="004C43AD">
          <w:rPr>
            <w:color w:val="0000FF"/>
            <w:szCs w:val="24"/>
            <w:u w:val="single"/>
          </w:rPr>
          <w:t>https://www.riigiteataja.ee/akt/126032013006?leiaKehtiv</w:t>
        </w:r>
      </w:hyperlink>
    </w:p>
    <w:p w14:paraId="17705F38" w14:textId="77777777" w:rsidR="000B2D4E" w:rsidRPr="00ED7FC7" w:rsidRDefault="000B2D4E" w:rsidP="000B2D4E">
      <w:pPr>
        <w:rPr>
          <w:szCs w:val="24"/>
        </w:rPr>
      </w:pPr>
      <w:r w:rsidRPr="00ED7FC7">
        <w:rPr>
          <w:szCs w:val="24"/>
        </w:rPr>
        <w:t>Vallavanemaks või linnapeaks võib valida ja valitsuse liikmeks võib kinnitada täieliku teovõimega Eesti Vabariigi kodaniku, kes valdab eesti keelt keeleseaduses ja keeleseaduse alusel antud õigusaktis ametnikule esitatud nõuete ulatuses.</w:t>
      </w:r>
      <w:r w:rsidRPr="00ED7FC7">
        <w:rPr>
          <w:szCs w:val="24"/>
        </w:rPr>
        <w:br/>
      </w:r>
    </w:p>
    <w:p w14:paraId="4D019F3D" w14:textId="77777777" w:rsidR="000B2D4E" w:rsidRPr="00ED7FC7" w:rsidRDefault="000B2D4E" w:rsidP="000B2D4E">
      <w:pPr>
        <w:rPr>
          <w:szCs w:val="24"/>
        </w:rPr>
      </w:pPr>
      <w:r w:rsidRPr="00ED7FC7">
        <w:rPr>
          <w:szCs w:val="24"/>
        </w:rPr>
        <w:lastRenderedPageBreak/>
        <w:t>Vallavanemaks või linnapeaks ei või valida ja valitsuse liikmeks ei või kinnitada isikut, kellel on karistatus tahtlikult toimepandud kuriteo eest.</w:t>
      </w:r>
    </w:p>
    <w:p w14:paraId="5246D454" w14:textId="43760476" w:rsidR="000B2D4E" w:rsidRPr="00ED7FC7" w:rsidRDefault="000B2D4E" w:rsidP="000B2D4E">
      <w:pPr>
        <w:rPr>
          <w:szCs w:val="24"/>
        </w:rPr>
      </w:pPr>
      <w:r w:rsidRPr="00ED7FC7">
        <w:rPr>
          <w:szCs w:val="24"/>
        </w:rPr>
        <w:t>(KOKS § 48</w:t>
      </w:r>
      <w:r w:rsidRPr="00ED7FC7">
        <w:rPr>
          <w:szCs w:val="24"/>
          <w:vertAlign w:val="superscript"/>
        </w:rPr>
        <w:t>2</w:t>
      </w:r>
      <w:r w:rsidRPr="00ED7FC7">
        <w:rPr>
          <w:szCs w:val="24"/>
        </w:rPr>
        <w:t>)</w:t>
      </w:r>
    </w:p>
    <w:p w14:paraId="4DD5CDAA" w14:textId="77777777" w:rsidR="000B2D4E" w:rsidRPr="00ED7FC7" w:rsidRDefault="000B2D4E" w:rsidP="000B2D4E">
      <w:pPr>
        <w:tabs>
          <w:tab w:val="num" w:pos="0"/>
        </w:tabs>
        <w:rPr>
          <w:szCs w:val="24"/>
        </w:rPr>
      </w:pPr>
      <w:r w:rsidRPr="00ED7FC7">
        <w:rPr>
          <w:szCs w:val="24"/>
        </w:rPr>
        <w:t>Isikuvalimised otsustatakse salajasel hääletamisel, mille tulemused vormistatakse volikogu otsusena. Isikuvalimiste tulemusi üle ei hääletata. (KOKS § 45 lg 3)</w:t>
      </w:r>
      <w:r w:rsidRPr="00ED7FC7">
        <w:rPr>
          <w:szCs w:val="24"/>
        </w:rPr>
        <w:br/>
      </w:r>
    </w:p>
    <w:p w14:paraId="1E3FD4EB" w14:textId="77777777" w:rsidR="000B2D4E" w:rsidRPr="00ED7FC7" w:rsidRDefault="000B2D4E" w:rsidP="000B2D4E">
      <w:pPr>
        <w:tabs>
          <w:tab w:val="num" w:pos="0"/>
        </w:tabs>
        <w:rPr>
          <w:szCs w:val="24"/>
        </w:rPr>
      </w:pPr>
      <w:r w:rsidRPr="00ED7FC7">
        <w:rPr>
          <w:szCs w:val="24"/>
        </w:rPr>
        <w:t xml:space="preserve">Vallavanemaks valituks osutub kandidaat, kes saab volikogu koosseisu häälteenamuse KOKS § 45 lõike 5 alusel: </w:t>
      </w:r>
    </w:p>
    <w:p w14:paraId="11D803E8" w14:textId="77777777" w:rsidR="000B2D4E" w:rsidRPr="00ED7FC7" w:rsidRDefault="000B2D4E" w:rsidP="000B2D4E">
      <w:pPr>
        <w:rPr>
          <w:color w:val="202020"/>
          <w:szCs w:val="24"/>
          <w:u w:val="single"/>
          <w:shd w:val="clear" w:color="auto" w:fill="FFFFFF"/>
        </w:rPr>
      </w:pPr>
      <w:r w:rsidRPr="00ED7FC7">
        <w:rPr>
          <w:color w:val="202020"/>
          <w:szCs w:val="24"/>
          <w:shd w:val="clear" w:color="auto" w:fill="FFFFFF"/>
        </w:rPr>
        <w:t>(5) Volikogu otsustused tehakse poolthäälte enamusega. Käesoleva seaduse § 22 lõike 1 punktides 2, 4, 6–9, 10</w:t>
      </w:r>
      <w:r w:rsidRPr="00ED7FC7">
        <w:rPr>
          <w:color w:val="202020"/>
          <w:szCs w:val="24"/>
          <w:bdr w:val="none" w:sz="0" w:space="0" w:color="auto" w:frame="1"/>
          <w:shd w:val="clear" w:color="auto" w:fill="FFFFFF"/>
          <w:vertAlign w:val="superscript"/>
        </w:rPr>
        <w:t>1</w:t>
      </w:r>
      <w:r w:rsidRPr="00ED7FC7">
        <w:rPr>
          <w:color w:val="202020"/>
          <w:szCs w:val="24"/>
          <w:shd w:val="clear" w:color="auto" w:fill="FFFFFF"/>
        </w:rPr>
        <w:t xml:space="preserve">, 14, </w:t>
      </w:r>
      <w:r w:rsidRPr="00ED7FC7">
        <w:rPr>
          <w:color w:val="202020"/>
          <w:szCs w:val="24"/>
          <w:u w:val="single"/>
          <w:shd w:val="clear" w:color="auto" w:fill="FFFFFF"/>
        </w:rPr>
        <w:t>15</w:t>
      </w:r>
      <w:r w:rsidRPr="00ED7FC7">
        <w:rPr>
          <w:color w:val="202020"/>
          <w:szCs w:val="24"/>
          <w:shd w:val="clear" w:color="auto" w:fill="FFFFFF"/>
        </w:rPr>
        <w:t>, 18, 24, 25</w:t>
      </w:r>
      <w:r w:rsidRPr="00ED7FC7">
        <w:rPr>
          <w:color w:val="202020"/>
          <w:szCs w:val="24"/>
          <w:bdr w:val="none" w:sz="0" w:space="0" w:color="auto" w:frame="1"/>
          <w:shd w:val="clear" w:color="auto" w:fill="FFFFFF"/>
          <w:vertAlign w:val="superscript"/>
        </w:rPr>
        <w:t>1</w:t>
      </w:r>
      <w:r w:rsidRPr="00ED7FC7">
        <w:rPr>
          <w:color w:val="202020"/>
          <w:szCs w:val="24"/>
          <w:shd w:val="clear" w:color="auto" w:fill="FFFFFF"/>
        </w:rPr>
        <w:t> ja 27</w:t>
      </w:r>
      <w:r w:rsidRPr="00ED7FC7">
        <w:rPr>
          <w:color w:val="202020"/>
          <w:szCs w:val="24"/>
          <w:bdr w:val="none" w:sz="0" w:space="0" w:color="auto" w:frame="1"/>
          <w:shd w:val="clear" w:color="auto" w:fill="FFFFFF"/>
          <w:vertAlign w:val="superscript"/>
        </w:rPr>
        <w:t>1</w:t>
      </w:r>
      <w:r w:rsidRPr="00ED7FC7">
        <w:rPr>
          <w:color w:val="202020"/>
          <w:szCs w:val="24"/>
          <w:shd w:val="clear" w:color="auto" w:fill="FFFFFF"/>
        </w:rPr>
        <w:t xml:space="preserve"> ning põhiseaduslikkuse järelevalve kohtumenetluse seaduse §-s 7 ettenähtud küsimustes otsustuste vastuvõtmiseks </w:t>
      </w:r>
      <w:r w:rsidRPr="00ED7FC7">
        <w:rPr>
          <w:color w:val="202020"/>
          <w:szCs w:val="24"/>
          <w:u w:val="single"/>
          <w:shd w:val="clear" w:color="auto" w:fill="FFFFFF"/>
        </w:rPr>
        <w:t>on vajalik volikogu koosseisu häälteenamus.</w:t>
      </w:r>
    </w:p>
    <w:p w14:paraId="3FE68588" w14:textId="6139AB4A" w:rsidR="000B2D4E" w:rsidRPr="000D1752" w:rsidRDefault="000B2D4E" w:rsidP="000B2D4E">
      <w:pPr>
        <w:rPr>
          <w:szCs w:val="24"/>
        </w:rPr>
      </w:pPr>
      <w:r>
        <w:rPr>
          <w:szCs w:val="24"/>
        </w:rPr>
        <w:t>Mullgi</w:t>
      </w:r>
      <w:r w:rsidRPr="000D1752">
        <w:rPr>
          <w:szCs w:val="24"/>
        </w:rPr>
        <w:t xml:space="preserve"> valla põhimääruse link: </w:t>
      </w:r>
      <w:hyperlink r:id="rId9" w:history="1">
        <w:r w:rsidRPr="0091477E">
          <w:rPr>
            <w:rStyle w:val="Hperlink"/>
            <w:szCs w:val="24"/>
          </w:rPr>
          <w:t>https://www.riigiteataja.ee/akt/427012018047</w:t>
        </w:r>
      </w:hyperlink>
      <w:r>
        <w:rPr>
          <w:szCs w:val="24"/>
        </w:rPr>
        <w:t xml:space="preserve"> </w:t>
      </w:r>
    </w:p>
    <w:p w14:paraId="78E4038B" w14:textId="4BAF693B" w:rsidR="000B2D4E" w:rsidRPr="00ED7FC7" w:rsidRDefault="000B2D4E" w:rsidP="000B2D4E">
      <w:pPr>
        <w:jc w:val="both"/>
        <w:rPr>
          <w:szCs w:val="24"/>
        </w:rPr>
      </w:pPr>
      <w:r w:rsidRPr="00ED7FC7">
        <w:rPr>
          <w:szCs w:val="24"/>
        </w:rPr>
        <w:t xml:space="preserve">Vallavanema valimist reguleerivad </w:t>
      </w:r>
      <w:r>
        <w:rPr>
          <w:szCs w:val="24"/>
        </w:rPr>
        <w:t xml:space="preserve">Mulgi valla </w:t>
      </w:r>
      <w:r w:rsidRPr="00ED7FC7">
        <w:rPr>
          <w:szCs w:val="24"/>
        </w:rPr>
        <w:t>põhimääruse §</w:t>
      </w:r>
      <w:r>
        <w:rPr>
          <w:szCs w:val="24"/>
        </w:rPr>
        <w:t xml:space="preserve"> 12 ja § 6</w:t>
      </w:r>
    </w:p>
    <w:p w14:paraId="7D309695" w14:textId="686E2C8E" w:rsidR="000B2D4E" w:rsidRPr="000B2D4E" w:rsidRDefault="000B2D4E" w:rsidP="000B2D4E">
      <w:pPr>
        <w:shd w:val="clear" w:color="auto" w:fill="FFFFFF"/>
        <w:spacing w:after="0"/>
        <w:outlineLvl w:val="2"/>
        <w:rPr>
          <w:rFonts w:eastAsia="Times New Roman" w:cs="Times New Roman"/>
          <w:b/>
          <w:bCs/>
          <w:szCs w:val="24"/>
          <w:lang w:eastAsia="et-EE"/>
        </w:rPr>
      </w:pPr>
      <w:bookmarkStart w:id="0" w:name="para12"/>
      <w:r w:rsidRPr="000B2D4E">
        <w:rPr>
          <w:rFonts w:eastAsia="Times New Roman" w:cs="Times New Roman"/>
          <w:b/>
          <w:bCs/>
          <w:szCs w:val="24"/>
          <w:bdr w:val="none" w:sz="0" w:space="0" w:color="auto" w:frame="1"/>
          <w:lang w:eastAsia="et-EE"/>
        </w:rPr>
        <w:t>§ 12. </w:t>
      </w:r>
      <w:bookmarkEnd w:id="0"/>
      <w:r w:rsidRPr="000B2D4E">
        <w:rPr>
          <w:rFonts w:eastAsia="Times New Roman" w:cs="Times New Roman"/>
          <w:b/>
          <w:bCs/>
          <w:szCs w:val="24"/>
          <w:lang w:eastAsia="et-EE"/>
        </w:rPr>
        <w:t>Vallavanema valimise kord</w:t>
      </w:r>
    </w:p>
    <w:p w14:paraId="4C0DC37F" w14:textId="0B12F0DC" w:rsidR="000B2D4E" w:rsidRPr="000B2D4E" w:rsidRDefault="000B2D4E" w:rsidP="000B2D4E">
      <w:pPr>
        <w:shd w:val="clear" w:color="auto" w:fill="FFFFFF"/>
        <w:spacing w:after="0"/>
        <w:rPr>
          <w:rFonts w:eastAsia="Times New Roman" w:cs="Times New Roman"/>
          <w:color w:val="202020"/>
          <w:szCs w:val="24"/>
          <w:lang w:eastAsia="et-EE"/>
        </w:rPr>
      </w:pPr>
      <w:r w:rsidRPr="000B2D4E">
        <w:rPr>
          <w:rFonts w:eastAsia="Times New Roman" w:cs="Times New Roman"/>
          <w:color w:val="202020"/>
          <w:szCs w:val="24"/>
          <w:lang w:eastAsia="et-EE"/>
        </w:rPr>
        <w:t>(1) Vallavanem valitakse salajase hääletamise teel volikogu koosseisu häälteenamusega.</w:t>
      </w:r>
    </w:p>
    <w:p w14:paraId="4711B23B" w14:textId="10E5B72A" w:rsidR="000B2D4E" w:rsidRPr="000B2D4E" w:rsidRDefault="000B2D4E" w:rsidP="000B2D4E">
      <w:pPr>
        <w:shd w:val="clear" w:color="auto" w:fill="FFFFFF"/>
        <w:spacing w:after="0"/>
        <w:rPr>
          <w:rFonts w:eastAsia="Times New Roman" w:cs="Times New Roman"/>
          <w:color w:val="202020"/>
          <w:szCs w:val="24"/>
          <w:lang w:eastAsia="et-EE"/>
        </w:rPr>
      </w:pPr>
      <w:r w:rsidRPr="000B2D4E">
        <w:rPr>
          <w:rFonts w:eastAsia="Times New Roman" w:cs="Times New Roman"/>
          <w:color w:val="202020"/>
          <w:szCs w:val="24"/>
          <w:lang w:eastAsia="et-EE"/>
        </w:rPr>
        <w:t>(2) Vallavanema kandidaadi ülesseadmine:</w:t>
      </w:r>
      <w:r w:rsidRPr="000B2D4E">
        <w:rPr>
          <w:rFonts w:eastAsia="Times New Roman" w:cs="Times New Roman"/>
          <w:color w:val="202020"/>
          <w:szCs w:val="24"/>
          <w:lang w:eastAsia="et-EE"/>
        </w:rPr>
        <w:br/>
        <w:t>1) kandidaadi ülesseadmise kohta esitatakse istungi juhatajale kirjalik ettepanek;</w:t>
      </w:r>
      <w:r w:rsidRPr="000B2D4E">
        <w:rPr>
          <w:rFonts w:eastAsia="Times New Roman" w:cs="Times New Roman"/>
          <w:color w:val="202020"/>
          <w:szCs w:val="24"/>
          <w:lang w:eastAsia="et-EE"/>
        </w:rPr>
        <w:br/>
        <w:t>2) kandidaadid nummerdatakse ülesseadmise järjekorras;</w:t>
      </w:r>
      <w:r w:rsidRPr="000B2D4E">
        <w:rPr>
          <w:rFonts w:eastAsia="Times New Roman" w:cs="Times New Roman"/>
          <w:color w:val="202020"/>
          <w:szCs w:val="24"/>
          <w:lang w:eastAsia="et-EE"/>
        </w:rPr>
        <w:br/>
        <w:t>3) nimekirja sulgemise otsustab volikogu avalikul hääletamisel poolthäälte enamusega;</w:t>
      </w:r>
      <w:r w:rsidRPr="000B2D4E">
        <w:rPr>
          <w:rFonts w:eastAsia="Times New Roman" w:cs="Times New Roman"/>
          <w:color w:val="202020"/>
          <w:szCs w:val="24"/>
          <w:lang w:eastAsia="et-EE"/>
        </w:rPr>
        <w:br/>
        <w:t>4) kui volikogu ei otsusta teisiti, tutvustab kandidaatide nimekirjas olev isik end pärast nimekirja sulgemist ja igal volikogu liikmel on õigus esitada kandidaadile üks küsimus.</w:t>
      </w:r>
    </w:p>
    <w:p w14:paraId="0CEF6C23" w14:textId="2B79AD98" w:rsidR="000B2D4E" w:rsidRPr="000B2D4E" w:rsidRDefault="000B2D4E" w:rsidP="000B2D4E">
      <w:pPr>
        <w:shd w:val="clear" w:color="auto" w:fill="FFFFFF"/>
        <w:spacing w:after="0"/>
        <w:rPr>
          <w:rFonts w:eastAsia="Times New Roman" w:cs="Times New Roman"/>
          <w:color w:val="202020"/>
          <w:szCs w:val="24"/>
          <w:lang w:eastAsia="et-EE"/>
        </w:rPr>
      </w:pPr>
      <w:r w:rsidRPr="000B2D4E">
        <w:rPr>
          <w:rFonts w:eastAsia="Times New Roman" w:cs="Times New Roman"/>
          <w:color w:val="202020"/>
          <w:szCs w:val="24"/>
          <w:lang w:eastAsia="et-EE"/>
        </w:rPr>
        <w:t>(3) Vallavanema valimisel on igal volikogu liikmel üks hääl.</w:t>
      </w:r>
    </w:p>
    <w:p w14:paraId="58142101" w14:textId="4AD506DF" w:rsidR="000B2D4E" w:rsidRPr="000B2D4E" w:rsidRDefault="000B2D4E" w:rsidP="000B2D4E">
      <w:pPr>
        <w:shd w:val="clear" w:color="auto" w:fill="FFFFFF"/>
        <w:spacing w:after="0"/>
        <w:rPr>
          <w:rFonts w:eastAsia="Times New Roman" w:cs="Times New Roman"/>
          <w:color w:val="202020"/>
          <w:szCs w:val="24"/>
          <w:lang w:eastAsia="et-EE"/>
        </w:rPr>
      </w:pPr>
      <w:r w:rsidRPr="000B2D4E">
        <w:rPr>
          <w:rFonts w:eastAsia="Times New Roman" w:cs="Times New Roman"/>
          <w:color w:val="202020"/>
          <w:szCs w:val="24"/>
          <w:lang w:eastAsia="et-EE"/>
        </w:rPr>
        <w:t>(4) Nimekirja sulgemise järel valitakse avalikul hääletamisel volikogu liikmete poolthäälte enamusega kolmeliikmeline häältelugemiskomisjon, kes nimetab endi hulgast komisjoni esimehe. Komisjoni ei kuulu ükski vallavanema kandidaat.</w:t>
      </w:r>
    </w:p>
    <w:p w14:paraId="1742F63D" w14:textId="5A5F1FE2" w:rsidR="000B2D4E" w:rsidRPr="000B2D4E" w:rsidRDefault="000B2D4E" w:rsidP="000B2D4E">
      <w:pPr>
        <w:shd w:val="clear" w:color="auto" w:fill="FFFFFF"/>
        <w:spacing w:after="0"/>
        <w:rPr>
          <w:rFonts w:eastAsia="Times New Roman" w:cs="Times New Roman"/>
          <w:color w:val="202020"/>
          <w:szCs w:val="24"/>
          <w:lang w:eastAsia="et-EE"/>
        </w:rPr>
      </w:pPr>
      <w:r w:rsidRPr="000B2D4E">
        <w:rPr>
          <w:rFonts w:eastAsia="Times New Roman" w:cs="Times New Roman"/>
          <w:color w:val="202020"/>
          <w:szCs w:val="24"/>
          <w:lang w:eastAsia="et-EE"/>
        </w:rPr>
        <w:t>(5) Vallavanema valimise protseduur on analoogiline volikogu esimehe ja aseesimehe valimisega (vt § 6).</w:t>
      </w:r>
    </w:p>
    <w:p w14:paraId="7EED3196" w14:textId="77777777" w:rsidR="000B2D4E" w:rsidRPr="000B2D4E" w:rsidRDefault="000B2D4E" w:rsidP="000B2D4E">
      <w:pPr>
        <w:shd w:val="clear" w:color="auto" w:fill="FFFFFF"/>
        <w:spacing w:after="0"/>
        <w:rPr>
          <w:rFonts w:eastAsia="Times New Roman" w:cs="Times New Roman"/>
          <w:color w:val="202020"/>
          <w:szCs w:val="24"/>
          <w:lang w:eastAsia="et-EE"/>
        </w:rPr>
      </w:pPr>
      <w:bookmarkStart w:id="1" w:name="para12lg6"/>
      <w:r w:rsidRPr="000B2D4E">
        <w:rPr>
          <w:rFonts w:eastAsia="Times New Roman" w:cs="Times New Roman"/>
          <w:color w:val="0061AA"/>
          <w:szCs w:val="24"/>
          <w:bdr w:val="none" w:sz="0" w:space="0" w:color="auto" w:frame="1"/>
          <w:lang w:eastAsia="et-EE"/>
        </w:rPr>
        <w:t>  </w:t>
      </w:r>
      <w:bookmarkEnd w:id="1"/>
      <w:r w:rsidRPr="000B2D4E">
        <w:rPr>
          <w:rFonts w:eastAsia="Times New Roman" w:cs="Times New Roman"/>
          <w:color w:val="202020"/>
          <w:szCs w:val="24"/>
          <w:lang w:eastAsia="et-EE"/>
        </w:rPr>
        <w:t>(6) Isikuvalimised otsustatakse salajasel hääletamisel, mille tulemused vormistatakse volikogu otsusena. Isikuvalimiste tulemusi üle ei hääletata.</w:t>
      </w:r>
    </w:p>
    <w:p w14:paraId="6C9446DE" w14:textId="77777777" w:rsidR="000B2D4E" w:rsidRPr="000B2D4E" w:rsidRDefault="000B2D4E" w:rsidP="000B2D4E">
      <w:pPr>
        <w:shd w:val="clear" w:color="auto" w:fill="FFFFFF"/>
        <w:spacing w:after="0"/>
        <w:rPr>
          <w:rFonts w:eastAsia="Times New Roman" w:cs="Times New Roman"/>
          <w:color w:val="202020"/>
          <w:szCs w:val="24"/>
          <w:lang w:eastAsia="et-EE"/>
        </w:rPr>
      </w:pPr>
      <w:bookmarkStart w:id="2" w:name="para12lg7"/>
      <w:r w:rsidRPr="000B2D4E">
        <w:rPr>
          <w:rFonts w:eastAsia="Times New Roman" w:cs="Times New Roman"/>
          <w:color w:val="0061AA"/>
          <w:szCs w:val="24"/>
          <w:bdr w:val="none" w:sz="0" w:space="0" w:color="auto" w:frame="1"/>
          <w:lang w:eastAsia="et-EE"/>
        </w:rPr>
        <w:t>  </w:t>
      </w:r>
      <w:bookmarkEnd w:id="2"/>
      <w:r w:rsidRPr="000B2D4E">
        <w:rPr>
          <w:rFonts w:eastAsia="Times New Roman" w:cs="Times New Roman"/>
          <w:color w:val="202020"/>
          <w:szCs w:val="24"/>
          <w:lang w:eastAsia="et-EE"/>
        </w:rPr>
        <w:t>(7) Vallavanemaks valituks osutub kandidaat, kes saab volikogu koosseisu häälteenamuse.</w:t>
      </w:r>
    </w:p>
    <w:p w14:paraId="0F6FAAC3" w14:textId="77777777" w:rsidR="000B2D4E" w:rsidRPr="000B2D4E" w:rsidRDefault="000B2D4E" w:rsidP="000B2D4E">
      <w:pPr>
        <w:shd w:val="clear" w:color="auto" w:fill="FFFFFF"/>
        <w:spacing w:after="0"/>
        <w:rPr>
          <w:rFonts w:eastAsia="Times New Roman" w:cs="Times New Roman"/>
          <w:color w:val="202020"/>
          <w:szCs w:val="24"/>
          <w:lang w:eastAsia="et-EE"/>
        </w:rPr>
      </w:pPr>
      <w:bookmarkStart w:id="3" w:name="para12lg8"/>
      <w:r w:rsidRPr="000B2D4E">
        <w:rPr>
          <w:rFonts w:eastAsia="Times New Roman" w:cs="Times New Roman"/>
          <w:color w:val="0061AA"/>
          <w:szCs w:val="24"/>
          <w:bdr w:val="none" w:sz="0" w:space="0" w:color="auto" w:frame="1"/>
          <w:lang w:eastAsia="et-EE"/>
        </w:rPr>
        <w:t>  </w:t>
      </w:r>
      <w:bookmarkEnd w:id="3"/>
      <w:r w:rsidRPr="000B2D4E">
        <w:rPr>
          <w:rFonts w:eastAsia="Times New Roman" w:cs="Times New Roman"/>
          <w:color w:val="202020"/>
          <w:szCs w:val="24"/>
          <w:lang w:eastAsia="et-EE"/>
        </w:rPr>
        <w:t>(8) Kui esitatud kandidaadid ei saa nõutavat häälteenamust, korraldatakse samal istungil kordushääletamine. Kordushääletusel jäävad kandideerima kaks enim hääli saanud kandidaati. Kui kordushääletusel ei saa kumbki kandidaat volikogu koosseisu häälteenamust, toimuvad vallavanema valimised uuesti algusest peale.</w:t>
      </w:r>
    </w:p>
    <w:p w14:paraId="49F6B4E9" w14:textId="77777777" w:rsidR="000B2D4E" w:rsidRPr="000B2D4E" w:rsidRDefault="000B2D4E" w:rsidP="000B2D4E">
      <w:pPr>
        <w:shd w:val="clear" w:color="auto" w:fill="FFFFFF"/>
        <w:spacing w:after="0"/>
        <w:rPr>
          <w:rFonts w:eastAsia="Times New Roman" w:cs="Times New Roman"/>
          <w:color w:val="202020"/>
          <w:szCs w:val="24"/>
          <w:lang w:eastAsia="et-EE"/>
        </w:rPr>
      </w:pPr>
      <w:bookmarkStart w:id="4" w:name="para12lg9"/>
      <w:r w:rsidRPr="000B2D4E">
        <w:rPr>
          <w:rFonts w:eastAsia="Times New Roman" w:cs="Times New Roman"/>
          <w:color w:val="0061AA"/>
          <w:szCs w:val="24"/>
          <w:bdr w:val="none" w:sz="0" w:space="0" w:color="auto" w:frame="1"/>
          <w:lang w:eastAsia="et-EE"/>
        </w:rPr>
        <w:t>  </w:t>
      </w:r>
      <w:bookmarkEnd w:id="4"/>
      <w:r w:rsidRPr="000B2D4E">
        <w:rPr>
          <w:rFonts w:eastAsia="Times New Roman" w:cs="Times New Roman"/>
          <w:color w:val="202020"/>
          <w:szCs w:val="24"/>
          <w:lang w:eastAsia="et-EE"/>
        </w:rPr>
        <w:t>(9) Vallavanema kordusvalimise võib korraldada samal volikogu istungil, kui selle poolt hääletab volikogu koosseisu enamus. Vallavanema kandidaadina võib üles seada eelmises hääletusvoorus kandideerinud isiku.</w:t>
      </w:r>
    </w:p>
    <w:p w14:paraId="18871FB8" w14:textId="77777777" w:rsidR="000B2D4E" w:rsidRPr="000B2D4E" w:rsidRDefault="000B2D4E" w:rsidP="000B2D4E">
      <w:pPr>
        <w:shd w:val="clear" w:color="auto" w:fill="FFFFFF"/>
        <w:spacing w:after="0"/>
        <w:rPr>
          <w:rFonts w:eastAsia="Times New Roman" w:cs="Times New Roman"/>
          <w:color w:val="202020"/>
          <w:szCs w:val="24"/>
          <w:lang w:eastAsia="et-EE"/>
        </w:rPr>
      </w:pPr>
      <w:bookmarkStart w:id="5" w:name="para12lg10"/>
      <w:r w:rsidRPr="000B2D4E">
        <w:rPr>
          <w:rFonts w:eastAsia="Times New Roman" w:cs="Times New Roman"/>
          <w:color w:val="0061AA"/>
          <w:szCs w:val="24"/>
          <w:bdr w:val="none" w:sz="0" w:space="0" w:color="auto" w:frame="1"/>
          <w:lang w:eastAsia="et-EE"/>
        </w:rPr>
        <w:t>  </w:t>
      </w:r>
      <w:bookmarkEnd w:id="5"/>
      <w:r w:rsidRPr="000B2D4E">
        <w:rPr>
          <w:rFonts w:eastAsia="Times New Roman" w:cs="Times New Roman"/>
          <w:color w:val="202020"/>
          <w:szCs w:val="24"/>
          <w:lang w:eastAsia="et-EE"/>
        </w:rPr>
        <w:t>(10) Volikogu võib välja kuulutada avaliku konkursi vallavanema kandidaadi leidmiseks. Avaliku konkursi läbiviimise tingimused ja korra sätestab volikogu.</w:t>
      </w:r>
    </w:p>
    <w:p w14:paraId="623347EC" w14:textId="696B2A86" w:rsidR="000B2D4E" w:rsidRDefault="000B2D4E">
      <w:pPr>
        <w:suppressAutoHyphens/>
        <w:spacing w:after="0"/>
        <w:contextualSpacing/>
        <w:jc w:val="both"/>
        <w:rPr>
          <w:rFonts w:eastAsia="Times New Roman" w:cs="Times New Roman"/>
          <w:szCs w:val="24"/>
          <w:lang w:eastAsia="zh-CN"/>
        </w:rPr>
      </w:pPr>
    </w:p>
    <w:p w14:paraId="10E37DC3" w14:textId="4D0426DA" w:rsidR="000B2D4E" w:rsidRPr="000B2D4E" w:rsidRDefault="000B2D4E" w:rsidP="000B2D4E">
      <w:pPr>
        <w:pStyle w:val="Pealkiri3"/>
        <w:shd w:val="clear" w:color="auto" w:fill="FFFFFF"/>
        <w:spacing w:before="0"/>
        <w:rPr>
          <w:rFonts w:ascii="Times New Roman" w:hAnsi="Times New Roman" w:cs="Times New Roman"/>
          <w:b/>
          <w:bCs/>
          <w:color w:val="000000"/>
        </w:rPr>
      </w:pPr>
      <w:r w:rsidRPr="000B2D4E">
        <w:rPr>
          <w:rStyle w:val="Tugev"/>
          <w:rFonts w:ascii="Times New Roman" w:hAnsi="Times New Roman" w:cs="Times New Roman"/>
          <w:b w:val="0"/>
          <w:bCs w:val="0"/>
          <w:color w:val="000000"/>
          <w:bdr w:val="none" w:sz="0" w:space="0" w:color="auto" w:frame="1"/>
        </w:rPr>
        <w:t xml:space="preserve">§ 6. </w:t>
      </w:r>
      <w:r w:rsidRPr="000B2D4E">
        <w:rPr>
          <w:rFonts w:ascii="Times New Roman" w:hAnsi="Times New Roman" w:cs="Times New Roman"/>
          <w:b/>
          <w:bCs/>
          <w:color w:val="000000"/>
        </w:rPr>
        <w:t>Volikogu esimehe ja aseesimehe valimine</w:t>
      </w:r>
    </w:p>
    <w:p w14:paraId="025C5638" w14:textId="1E439657"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(1) Volikogu esimees ja aseesimees valitakse salajase hääletamise teel volikogu koosseisu häälteenamusega.</w:t>
      </w:r>
    </w:p>
    <w:p w14:paraId="2B64548C" w14:textId="6153A1DD"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(2) Volikogu esimehe kandidaadi ülesseadmine:</w:t>
      </w:r>
      <w:r w:rsidRPr="000B2D4E">
        <w:rPr>
          <w:color w:val="202020"/>
        </w:rPr>
        <w:br/>
        <w:t>1) kandidaadi ülesseadmise kohta esitatakse istungi juhatajale kirjalik ettepanek;</w:t>
      </w:r>
      <w:r w:rsidRPr="000B2D4E">
        <w:rPr>
          <w:color w:val="202020"/>
        </w:rPr>
        <w:br/>
        <w:t>2) kandidaadid nummerdatakse ülesseadmise järjekorras;</w:t>
      </w:r>
      <w:r w:rsidRPr="000B2D4E">
        <w:rPr>
          <w:color w:val="202020"/>
        </w:rPr>
        <w:br/>
        <w:t>3) nimekirja sulgemise otsustab volikogu avalikul hääletamisel poolthäälteenamusega;</w:t>
      </w:r>
      <w:r w:rsidRPr="000B2D4E">
        <w:rPr>
          <w:color w:val="202020"/>
        </w:rPr>
        <w:br/>
      </w:r>
      <w:r w:rsidRPr="000B2D4E">
        <w:rPr>
          <w:color w:val="202020"/>
        </w:rPr>
        <w:lastRenderedPageBreak/>
        <w:t>4) kui volikogu ei otsusta teisiti, tutvustab kandidaatide nimekirjas olev isik end pärast nimekirja sulgemist ja igal volikogu liikmel on õigus esitada kandidaadile üks küsimus.</w:t>
      </w:r>
    </w:p>
    <w:p w14:paraId="430C4D29" w14:textId="16A7CC74"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(3) Volikogu esimehe valimisel on volikogu liikmel üks hääl.</w:t>
      </w:r>
    </w:p>
    <w:p w14:paraId="49F9079E" w14:textId="4C7CC135"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(4) Volikogu esimehe valimist korraldab uue koosseisu esimesel istungil valla valimiskomisjon. Sama kord kehtib ka volikogu järgmistel istungitel, kui esimesel istungil ei osutunud volikogu esimees valituks. Muul ajal korraldab volikogu esimehe valimist volikogu poolt avalikul hääletamisel valitud kolmeliikmeline häältelugemiskomisjon.</w:t>
      </w:r>
    </w:p>
    <w:p w14:paraId="71A61D8D" w14:textId="2EFCF4B8"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(5) Vallavalitsuse pitsatiga varustatud hääletussedel väljastatakse volikogu liikmele allkirja vastu.</w:t>
      </w:r>
    </w:p>
    <w:p w14:paraId="0CC88C4F" w14:textId="292AE06C"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(6) Kui volikogu esimehe valimist korraldab valimiskomisjon, tehakse valimistulemused kindlaks valimiskomisjoni otsusega. Kui volikogu esimehe valimist korraldab häältelugemiskomisjon, koostab häältelugemiskomisjon hääletamistulemuste kohta protokolli, millele kirjutavad alla kõik komisjoni liikmed.</w:t>
      </w:r>
    </w:p>
    <w:p w14:paraId="04BB5D56" w14:textId="59DFBEE8"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(7) Kui ükski esitatud kandidaatidest ei saa nõutavat häälteenamust, viiakse läbi kordushääletamine. Kordushääletamisel jäävad kandideerima kaks enam hääli saanud kandidaati. Kui on üks kandidaat ja ta ei saavuta vajalikku häälteenamust, korraldatakse uus valimine, kus võib kandideerida ka valituks mitteosutunud isik.</w:t>
      </w:r>
    </w:p>
    <w:p w14:paraId="22F86D48" w14:textId="108476C3"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(8) Kui kordushääletusel ei saa kumbki kandidaat vajalikku häälteenamust või kui esitati ainult üks kandidaat, kes ei saanud vajalikku häälteenamust, korraldatakse uus valimine, kus võib kandideerida ka valituks mitteosutunud isik.</w:t>
      </w:r>
    </w:p>
    <w:p w14:paraId="2F85301C" w14:textId="00D34795"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(9) Volikogu esimehe kordusvalimise võib läbi viia ka samal volikogu istungil, kui selle poolt hääletab volikogu koosseisu enamus. Volikogu esimehe kandidaadina võib üles seada eelmises hääletusvoorus kandideerinud isiku.</w:t>
      </w:r>
    </w:p>
    <w:p w14:paraId="23936A8E" w14:textId="44C50F84" w:rsidR="000B2D4E" w:rsidRPr="000B2D4E" w:rsidRDefault="000B2D4E" w:rsidP="000B2D4E">
      <w:pPr>
        <w:pStyle w:val="Normaallaadveeb"/>
        <w:shd w:val="clear" w:color="auto" w:fill="FFFFFF"/>
        <w:spacing w:before="0" w:beforeAutospacing="0" w:after="0" w:afterAutospacing="0"/>
        <w:rPr>
          <w:color w:val="202020"/>
        </w:rPr>
      </w:pPr>
      <w:r w:rsidRPr="000B2D4E">
        <w:rPr>
          <w:color w:val="202020"/>
        </w:rPr>
        <w:t>(10) Volikogu aseesimehe valimisel rakendatakse käesolevas paragrahvis volikogu esimehe valimise kohta käivaid sätteid.</w:t>
      </w:r>
    </w:p>
    <w:p w14:paraId="4F4B4D24" w14:textId="77777777" w:rsidR="000B2D4E" w:rsidRPr="00957097" w:rsidRDefault="000B2D4E">
      <w:pPr>
        <w:suppressAutoHyphens/>
        <w:spacing w:after="0"/>
        <w:contextualSpacing/>
        <w:jc w:val="both"/>
        <w:rPr>
          <w:rFonts w:eastAsia="Times New Roman" w:cs="Times New Roman"/>
          <w:szCs w:val="24"/>
          <w:lang w:eastAsia="zh-CN"/>
        </w:rPr>
      </w:pPr>
    </w:p>
    <w:sectPr w:rsidR="000B2D4E" w:rsidRPr="00957097" w:rsidSect="000B2D4E">
      <w:headerReference w:type="first" r:id="rId10"/>
      <w:pgSz w:w="11906" w:h="16838"/>
      <w:pgMar w:top="1135"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E2B7" w14:textId="77777777" w:rsidR="00EB0A85" w:rsidRDefault="00EB0A85" w:rsidP="00886E50">
      <w:pPr>
        <w:spacing w:after="0"/>
      </w:pPr>
      <w:r>
        <w:separator/>
      </w:r>
    </w:p>
  </w:endnote>
  <w:endnote w:type="continuationSeparator" w:id="0">
    <w:p w14:paraId="57810E24" w14:textId="77777777" w:rsidR="00EB0A85" w:rsidRDefault="00EB0A85"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Cambria">
    <w:altName w:val="Palatino Linotype"/>
    <w:panose1 w:val="02040503050406030204"/>
    <w:charset w:val="BA"/>
    <w:family w:val="roman"/>
    <w:pitch w:val="variable"/>
    <w:sig w:usb0="E00002FF" w:usb1="400004FF" w:usb2="00000000" w:usb3="00000000" w:csb0="0000019F" w:csb1="00000000"/>
  </w:font>
  <w:font w:name="Segoe UI">
    <w:altName w:val="Sylfaen"/>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7670" w14:textId="77777777" w:rsidR="00EB0A85" w:rsidRDefault="00EB0A85" w:rsidP="00886E50">
      <w:pPr>
        <w:spacing w:after="0"/>
      </w:pPr>
      <w:r>
        <w:separator/>
      </w:r>
    </w:p>
  </w:footnote>
  <w:footnote w:type="continuationSeparator" w:id="0">
    <w:p w14:paraId="48C057C8" w14:textId="77777777" w:rsidR="00EB0A85" w:rsidRDefault="00EB0A85"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54586159"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t xml:space="preserve">E </w:t>
    </w:r>
    <w:proofErr w:type="spellStart"/>
    <w:r w:rsidR="001C30B8">
      <w:rPr>
        <w:rFonts w:cs="Times New Roman"/>
        <w:bCs/>
        <w:szCs w:val="24"/>
      </w:rPr>
      <w:t>e</w:t>
    </w:r>
    <w:proofErr w:type="spellEnd"/>
    <w:r w:rsidR="001C30B8">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B2D4E"/>
    <w:rsid w:val="00114942"/>
    <w:rsid w:val="00124630"/>
    <w:rsid w:val="00135608"/>
    <w:rsid w:val="00156CCD"/>
    <w:rsid w:val="00163C3E"/>
    <w:rsid w:val="001A0A8E"/>
    <w:rsid w:val="001C30B8"/>
    <w:rsid w:val="001E1B38"/>
    <w:rsid w:val="00271366"/>
    <w:rsid w:val="002718EF"/>
    <w:rsid w:val="00293C9F"/>
    <w:rsid w:val="002B15EA"/>
    <w:rsid w:val="002D5E3F"/>
    <w:rsid w:val="002E7FB3"/>
    <w:rsid w:val="003413E8"/>
    <w:rsid w:val="003576D7"/>
    <w:rsid w:val="003600FD"/>
    <w:rsid w:val="003678C3"/>
    <w:rsid w:val="0039179D"/>
    <w:rsid w:val="003B311C"/>
    <w:rsid w:val="003E462F"/>
    <w:rsid w:val="003F30C3"/>
    <w:rsid w:val="004202E7"/>
    <w:rsid w:val="004222B4"/>
    <w:rsid w:val="004C2365"/>
    <w:rsid w:val="004F6048"/>
    <w:rsid w:val="00551C2B"/>
    <w:rsid w:val="00562982"/>
    <w:rsid w:val="0057415E"/>
    <w:rsid w:val="006130DE"/>
    <w:rsid w:val="00614F91"/>
    <w:rsid w:val="00624C5F"/>
    <w:rsid w:val="006476E6"/>
    <w:rsid w:val="00666FD1"/>
    <w:rsid w:val="0067065A"/>
    <w:rsid w:val="00670B24"/>
    <w:rsid w:val="00683596"/>
    <w:rsid w:val="006A482F"/>
    <w:rsid w:val="006B41F0"/>
    <w:rsid w:val="006D0CCC"/>
    <w:rsid w:val="0070785A"/>
    <w:rsid w:val="007410F5"/>
    <w:rsid w:val="007608BE"/>
    <w:rsid w:val="00781D36"/>
    <w:rsid w:val="007A68C0"/>
    <w:rsid w:val="007C6330"/>
    <w:rsid w:val="00802380"/>
    <w:rsid w:val="00816F98"/>
    <w:rsid w:val="00837150"/>
    <w:rsid w:val="00886E50"/>
    <w:rsid w:val="008B3EC8"/>
    <w:rsid w:val="008C5736"/>
    <w:rsid w:val="008F6FBC"/>
    <w:rsid w:val="009407BF"/>
    <w:rsid w:val="00942B96"/>
    <w:rsid w:val="00944B35"/>
    <w:rsid w:val="00945C68"/>
    <w:rsid w:val="00957097"/>
    <w:rsid w:val="009604BC"/>
    <w:rsid w:val="00995014"/>
    <w:rsid w:val="009A239B"/>
    <w:rsid w:val="00A175EA"/>
    <w:rsid w:val="00AA2BD3"/>
    <w:rsid w:val="00AA54BB"/>
    <w:rsid w:val="00AD525E"/>
    <w:rsid w:val="00B01348"/>
    <w:rsid w:val="00B015D8"/>
    <w:rsid w:val="00B01764"/>
    <w:rsid w:val="00B17FA6"/>
    <w:rsid w:val="00B344E4"/>
    <w:rsid w:val="00B75721"/>
    <w:rsid w:val="00BD4350"/>
    <w:rsid w:val="00C65DAB"/>
    <w:rsid w:val="00C71129"/>
    <w:rsid w:val="00CB2D67"/>
    <w:rsid w:val="00CC3791"/>
    <w:rsid w:val="00CE3021"/>
    <w:rsid w:val="00CE3246"/>
    <w:rsid w:val="00D00C8A"/>
    <w:rsid w:val="00D23E78"/>
    <w:rsid w:val="00D33950"/>
    <w:rsid w:val="00D44D37"/>
    <w:rsid w:val="00D64F53"/>
    <w:rsid w:val="00D94199"/>
    <w:rsid w:val="00DA7987"/>
    <w:rsid w:val="00E139D3"/>
    <w:rsid w:val="00E16A25"/>
    <w:rsid w:val="00E32AC7"/>
    <w:rsid w:val="00EB0A85"/>
    <w:rsid w:val="00EB1CFC"/>
    <w:rsid w:val="00ED4370"/>
    <w:rsid w:val="00F61666"/>
    <w:rsid w:val="00FA5C87"/>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paragraph" w:styleId="Pealkiri3">
    <w:name w:val="heading 3"/>
    <w:basedOn w:val="Normaallaad"/>
    <w:next w:val="Normaallaad"/>
    <w:link w:val="Pealkiri3Mrk"/>
    <w:uiPriority w:val="9"/>
    <w:semiHidden/>
    <w:unhideWhenUsed/>
    <w:qFormat/>
    <w:rsid w:val="000B2D4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styleId="Lahendamatamainimine">
    <w:name w:val="Unresolved Mention"/>
    <w:basedOn w:val="Liguvaikefont"/>
    <w:uiPriority w:val="99"/>
    <w:semiHidden/>
    <w:unhideWhenUsed/>
    <w:rsid w:val="000B2D4E"/>
    <w:rPr>
      <w:color w:val="605E5C"/>
      <w:shd w:val="clear" w:color="auto" w:fill="E1DFDD"/>
    </w:rPr>
  </w:style>
  <w:style w:type="character" w:customStyle="1" w:styleId="Pealkiri3Mrk">
    <w:name w:val="Pealkiri 3 Märk"/>
    <w:basedOn w:val="Liguvaikefont"/>
    <w:link w:val="Pealkiri3"/>
    <w:uiPriority w:val="9"/>
    <w:semiHidden/>
    <w:rsid w:val="000B2D4E"/>
    <w:rPr>
      <w:rFonts w:asciiTheme="majorHAnsi" w:eastAsiaTheme="majorEastAsia" w:hAnsiTheme="majorHAnsi" w:cstheme="majorBidi"/>
      <w:color w:val="243F60" w:themeColor="accent1" w:themeShade="7F"/>
      <w:sz w:val="24"/>
      <w:szCs w:val="24"/>
    </w:rPr>
  </w:style>
  <w:style w:type="character" w:styleId="Tugev">
    <w:name w:val="Strong"/>
    <w:basedOn w:val="Liguvaikefont"/>
    <w:uiPriority w:val="22"/>
    <w:qFormat/>
    <w:rsid w:val="000B2D4E"/>
    <w:rPr>
      <w:b/>
      <w:bCs/>
    </w:rPr>
  </w:style>
  <w:style w:type="paragraph" w:styleId="Normaallaadveeb">
    <w:name w:val="Normal (Web)"/>
    <w:basedOn w:val="Normaallaad"/>
    <w:uiPriority w:val="99"/>
    <w:semiHidden/>
    <w:unhideWhenUsed/>
    <w:rsid w:val="000B2D4E"/>
    <w:pPr>
      <w:spacing w:before="100" w:beforeAutospacing="1" w:after="100" w:afterAutospacing="1"/>
    </w:pPr>
    <w:rPr>
      <w:rFonts w:eastAsia="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5376">
      <w:bodyDiv w:val="1"/>
      <w:marLeft w:val="0"/>
      <w:marRight w:val="0"/>
      <w:marTop w:val="0"/>
      <w:marBottom w:val="0"/>
      <w:divBdr>
        <w:top w:val="none" w:sz="0" w:space="0" w:color="auto"/>
        <w:left w:val="none" w:sz="0" w:space="0" w:color="auto"/>
        <w:bottom w:val="none" w:sz="0" w:space="0" w:color="auto"/>
        <w:right w:val="none" w:sz="0" w:space="0" w:color="auto"/>
      </w:divBdr>
    </w:div>
    <w:div w:id="1175145566">
      <w:bodyDiv w:val="1"/>
      <w:marLeft w:val="0"/>
      <w:marRight w:val="0"/>
      <w:marTop w:val="0"/>
      <w:marBottom w:val="0"/>
      <w:divBdr>
        <w:top w:val="none" w:sz="0" w:space="0" w:color="auto"/>
        <w:left w:val="none" w:sz="0" w:space="0" w:color="auto"/>
        <w:bottom w:val="none" w:sz="0" w:space="0" w:color="auto"/>
        <w:right w:val="none" w:sz="0" w:space="0" w:color="auto"/>
      </w:divBdr>
    </w:div>
    <w:div w:id="17167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6032013006?leiaKeht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4270120180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5423</Characters>
  <Application>Microsoft Office Word</Application>
  <DocSecurity>0</DocSecurity>
  <Lines>45</Lines>
  <Paragraphs>12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2021-11-18T13:06:00Z</dcterms:created>
  <dcterms:modified xsi:type="dcterms:W3CDTF">2021-11-18T13:06:00Z</dcterms:modified>
</cp:coreProperties>
</file>