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1A28" w14:textId="7584321A" w:rsidR="003B2C94" w:rsidRPr="00284798" w:rsidRDefault="003B2C94" w:rsidP="003B2C94">
      <w:pPr>
        <w:spacing w:after="0" w:line="240" w:lineRule="auto"/>
        <w:rPr>
          <w:rFonts w:eastAsia="Times New Roman" w:cs="Times New Roman"/>
          <w:szCs w:val="20"/>
        </w:rPr>
      </w:pPr>
      <w:r w:rsidRPr="00F66811">
        <w:rPr>
          <w:rFonts w:eastAsia="Times New Roman" w:cs="Times New Roman"/>
          <w:szCs w:val="20"/>
        </w:rPr>
        <w:t>Seletu</w:t>
      </w:r>
      <w:r>
        <w:rPr>
          <w:rFonts w:eastAsia="Times New Roman" w:cs="Times New Roman"/>
          <w:szCs w:val="20"/>
        </w:rPr>
        <w:t>skiri</w:t>
      </w:r>
      <w:r w:rsidRPr="00F66811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o</w:t>
      </w:r>
      <w:r w:rsidRPr="00F66811">
        <w:rPr>
          <w:rFonts w:eastAsia="Times New Roman" w:cs="Times New Roman"/>
          <w:szCs w:val="20"/>
        </w:rPr>
        <w:t>tsuse eelnõul</w:t>
      </w:r>
      <w:r>
        <w:rPr>
          <w:rFonts w:eastAsia="Times New Roman" w:cs="Times New Roman"/>
          <w:szCs w:val="20"/>
        </w:rPr>
        <w:t>e</w:t>
      </w:r>
      <w:r w:rsidRPr="00DA0587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 </w:t>
      </w:r>
      <w:r w:rsidRPr="00284798">
        <w:rPr>
          <w:rFonts w:eastAsia="Times New Roman" w:cs="Times New Roman"/>
          <w:b/>
          <w:bCs/>
          <w:szCs w:val="20"/>
        </w:rPr>
        <w:t>„Ehitise peremehetuks tunnistamine (Kase 11)“</w:t>
      </w:r>
    </w:p>
    <w:p w14:paraId="5B5033E4" w14:textId="77777777" w:rsidR="003B2C94" w:rsidRPr="00B067EB" w:rsidRDefault="003B2C94" w:rsidP="003B2C94">
      <w:pPr>
        <w:shd w:val="clear" w:color="auto" w:fill="FFFFFF"/>
        <w:spacing w:after="0" w:line="240" w:lineRule="auto"/>
        <w:outlineLvl w:val="2"/>
        <w:rPr>
          <w:rFonts w:cs="Times New Roman"/>
          <w:shd w:val="clear" w:color="auto" w:fill="FFFFFF"/>
        </w:rPr>
      </w:pPr>
      <w:r w:rsidRPr="00284798">
        <w:rPr>
          <w:rFonts w:eastAsia="Times New Roman" w:cs="Times New Roman"/>
          <w:b/>
          <w:bCs/>
          <w:szCs w:val="20"/>
        </w:rPr>
        <w:br/>
      </w:r>
      <w:r w:rsidRPr="00B067EB">
        <w:rPr>
          <w:rFonts w:cs="Times New Roman"/>
          <w:bdr w:val="none" w:sz="0" w:space="0" w:color="auto" w:frame="1"/>
          <w:shd w:val="clear" w:color="auto" w:fill="FFFFFF"/>
        </w:rPr>
        <w:t>Tulenevalt asjaõigusseadusest</w:t>
      </w:r>
      <w:r w:rsidRPr="00B067EB">
        <w:rPr>
          <w:rFonts w:cs="Times New Roman"/>
          <w:shd w:val="clear" w:color="auto" w:fill="FFFFFF"/>
        </w:rPr>
        <w:t xml:space="preserve"> on asi peremehetu, kui see ei ole veel olnud kellegi omandis või kui omanik on valduse lõpetanud omandist loobumise tahtega</w:t>
      </w:r>
      <w:r>
        <w:rPr>
          <w:rFonts w:cs="Times New Roman"/>
          <w:shd w:val="clear" w:color="auto" w:fill="FFFFFF"/>
        </w:rPr>
        <w:t>.</w:t>
      </w:r>
    </w:p>
    <w:p w14:paraId="2EE396FC" w14:textId="77777777" w:rsidR="003B2C94" w:rsidRPr="00B067EB" w:rsidRDefault="003B2C94" w:rsidP="003B2C9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bdr w:val="none" w:sz="0" w:space="0" w:color="auto" w:frame="1"/>
          <w:lang w:eastAsia="et-EE"/>
        </w:rPr>
      </w:pPr>
      <w:r w:rsidRPr="00B067EB">
        <w:rPr>
          <w:rFonts w:eastAsia="Times New Roman" w:cs="Times New Roman"/>
        </w:rPr>
        <w:t>Tulenevalt asjaõigusseaduse rakendamise seadusest on peremehetu ehitise hõivamise kohustus kohalikul omavalitsusel ja riigil</w:t>
      </w:r>
      <w:r>
        <w:rPr>
          <w:rFonts w:eastAsia="Times New Roman" w:cs="Times New Roman"/>
        </w:rPr>
        <w:t xml:space="preserve"> vastavalt Vabariigi valitsuse kehtestatud määruses sätestatule.</w:t>
      </w:r>
      <w:r w:rsidRPr="0028479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Ehitise hõivamise eesmärk on korrastada omandisuhteid, et omanikuta asjale tekiks omanik.</w:t>
      </w:r>
    </w:p>
    <w:p w14:paraId="6C23FD43" w14:textId="77777777" w:rsidR="003B2C94" w:rsidRDefault="003B2C94" w:rsidP="003B2C94">
      <w:pPr>
        <w:spacing w:after="0" w:line="240" w:lineRule="auto"/>
        <w:rPr>
          <w:rFonts w:eastAsia="Times New Roman" w:cs="Times New Roman"/>
        </w:rPr>
      </w:pPr>
    </w:p>
    <w:p w14:paraId="3BB7EAA0" w14:textId="77777777" w:rsidR="003B2C94" w:rsidRPr="00F76A1A" w:rsidRDefault="003B2C94" w:rsidP="003B2C94">
      <w:pPr>
        <w:spacing w:after="0" w:line="240" w:lineRule="auto"/>
        <w:rPr>
          <w:rFonts w:eastAsia="Times New Roman" w:cs="Times New Roman"/>
        </w:rPr>
      </w:pPr>
      <w:r w:rsidRPr="00284798">
        <w:rPr>
          <w:rFonts w:eastAsia="Times New Roman" w:cs="Times New Roman"/>
          <w:b/>
          <w:bCs/>
        </w:rPr>
        <w:t xml:space="preserve">Mulgi Vallavolikogu 17.06.2020 otsusega nr 150 </w:t>
      </w:r>
      <w:r>
        <w:rPr>
          <w:rFonts w:eastAsia="Times New Roman" w:cs="Times New Roman"/>
        </w:rPr>
        <w:t>„Peremehetute ehitiste väljaselgitamine Mõisakülas linnas Kase tn 11 algatati peremehetute ehitiste  väljaselgitamine asukohaga Kase tn 11 Mõisaküla linnas</w:t>
      </w:r>
      <w:r w:rsidRPr="00F76A1A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19B0DC8F" w14:textId="77777777" w:rsidR="003B2C94" w:rsidRDefault="003B2C94" w:rsidP="003B2C94">
      <w:pPr>
        <w:spacing w:after="0" w:line="240" w:lineRule="auto"/>
        <w:rPr>
          <w:rFonts w:eastAsia="Times New Roman" w:cs="Times New Roman"/>
        </w:rPr>
      </w:pPr>
    </w:p>
    <w:p w14:paraId="310A2B06" w14:textId="77777777" w:rsidR="003B2C94" w:rsidRPr="00F66811" w:rsidRDefault="003B2C94" w:rsidP="003B2C94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Mulgi vallas Mõisaküla linnas aadressiga Kase tn 11 paikneval maaüksusel asuvad elamu ja saun-kuur. Ehitiste mõttelisel osal suurusega 6/144 puudub Mulgi Vallavalitsusele teadaolevalt omanik.</w:t>
      </w:r>
    </w:p>
    <w:p w14:paraId="6E214D2F" w14:textId="77777777" w:rsidR="003B2C94" w:rsidRDefault="003B2C94" w:rsidP="003B2C94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Kase tn 11, Mõisaküla linn asuvatele ehitistele ei ole õnnestunud leida mõttelisele osale suurusega 6/144 omanikku. Omaniku leidmisega on tegeletud koostöös Kersti Kulla notaribürooga. </w:t>
      </w:r>
    </w:p>
    <w:p w14:paraId="5AF9401F" w14:textId="77777777" w:rsidR="003B2C94" w:rsidRDefault="003B2C94" w:rsidP="003B2C94">
      <w:pPr>
        <w:spacing w:after="0" w:line="240" w:lineRule="auto"/>
        <w:rPr>
          <w:rFonts w:eastAsia="Times New Roman" w:cs="Times New Roman"/>
          <w:szCs w:val="20"/>
        </w:rPr>
      </w:pPr>
    </w:p>
    <w:p w14:paraId="0E9AF345" w14:textId="34271910" w:rsidR="003B2C94" w:rsidRDefault="003B2C94" w:rsidP="003B2C94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Pärijate väljaselgitamise tulemusena on hooned saanud endale neli omanikku – Reet </w:t>
      </w:r>
      <w:proofErr w:type="spellStart"/>
      <w:r>
        <w:rPr>
          <w:rFonts w:eastAsia="Times New Roman" w:cs="Times New Roman"/>
          <w:szCs w:val="20"/>
        </w:rPr>
        <w:t>Kaldur</w:t>
      </w:r>
      <w:proofErr w:type="spellEnd"/>
      <w:r>
        <w:rPr>
          <w:rFonts w:eastAsia="Times New Roman" w:cs="Times New Roman"/>
          <w:szCs w:val="20"/>
        </w:rPr>
        <w:t xml:space="preserve">, Pärnu linn, Valda vald ja Mulgi vald. Mulgi vald omab hoonetest hetkel mõttelist osa 5/144. Omaniku mitteleidmisel lisandub Mulgi vallale veel 6/144. </w:t>
      </w:r>
    </w:p>
    <w:p w14:paraId="697366D2" w14:textId="77777777" w:rsidR="003B2C94" w:rsidRDefault="003B2C94" w:rsidP="003B2C94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Pärnu linna ja Valga vallaga on peetud läbirääkimisi ja on oldud seda meelt, et </w:t>
      </w:r>
      <w:proofErr w:type="spellStart"/>
      <w:r>
        <w:rPr>
          <w:rFonts w:eastAsia="Times New Roman" w:cs="Times New Roman"/>
          <w:szCs w:val="20"/>
        </w:rPr>
        <w:t>KOV-idele</w:t>
      </w:r>
      <w:proofErr w:type="spellEnd"/>
      <w:r>
        <w:rPr>
          <w:rFonts w:eastAsia="Times New Roman" w:cs="Times New Roman"/>
          <w:szCs w:val="20"/>
        </w:rPr>
        <w:t xml:space="preserve"> </w:t>
      </w:r>
    </w:p>
    <w:p w14:paraId="0B3C6E71" w14:textId="77777777" w:rsidR="003B2C94" w:rsidRDefault="003B2C94" w:rsidP="003B2C94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kuuluvad osad müüakse Reet </w:t>
      </w:r>
      <w:proofErr w:type="spellStart"/>
      <w:r>
        <w:rPr>
          <w:rFonts w:eastAsia="Times New Roman" w:cs="Times New Roman"/>
          <w:szCs w:val="20"/>
        </w:rPr>
        <w:t>Kaldurile</w:t>
      </w:r>
      <w:proofErr w:type="spellEnd"/>
      <w:r>
        <w:rPr>
          <w:rFonts w:eastAsia="Times New Roman" w:cs="Times New Roman"/>
          <w:szCs w:val="20"/>
        </w:rPr>
        <w:t xml:space="preserve">, kes saab ehitiste ainuomanikuks. </w:t>
      </w:r>
    </w:p>
    <w:p w14:paraId="2865AAF6" w14:textId="77777777" w:rsidR="003B2C94" w:rsidRDefault="003B2C94" w:rsidP="003B2C94">
      <w:pPr>
        <w:spacing w:after="0" w:line="240" w:lineRule="auto"/>
        <w:rPr>
          <w:rFonts w:eastAsia="Times New Roman" w:cs="Times New Roman"/>
          <w:szCs w:val="20"/>
        </w:rPr>
      </w:pPr>
    </w:p>
    <w:p w14:paraId="5F5C64E6" w14:textId="77777777" w:rsidR="003B2C94" w:rsidRDefault="003B2C94" w:rsidP="003B2C94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Maaüksuse maakorralduslik pool on endiselt lõpule viimata pärijate mitteleidmise tõttu. Kui kõik ehitiste mõttelised osad on leidnud omanikud, siis jätkub menetlus maatoimingutega. Katastriüksuse plaani koostamine selle maaüksuse puhul toimub plaani- ja kaardimaterjali alusel</w:t>
      </w:r>
      <w:r w:rsidRPr="00FB4336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e-katastris tasuta. Maa mõõdistamist tellima ei pea.</w:t>
      </w:r>
    </w:p>
    <w:p w14:paraId="7697BAF8" w14:textId="77777777" w:rsidR="003B2C94" w:rsidRDefault="003B2C94" w:rsidP="003B2C94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Kase 11 ehitistega alustas endine Mõisaküla Linnavalitsus hoonestusõiguse seadmist, seejärel sai 5/144 omanikuks saamise tagajärjel menetlusest maa munitsipaalomandisse taotlemine ja nüüd jätkub menetlemine peremehetute ehitiste väljaselgitamisega. </w:t>
      </w:r>
    </w:p>
    <w:p w14:paraId="35ECC01E" w14:textId="77777777" w:rsidR="003B2C94" w:rsidRPr="00F66811" w:rsidRDefault="003B2C94" w:rsidP="003B2C94">
      <w:pPr>
        <w:spacing w:after="0" w:line="240" w:lineRule="auto"/>
        <w:rPr>
          <w:rFonts w:cs="Times New Roman"/>
        </w:rPr>
      </w:pPr>
    </w:p>
    <w:p w14:paraId="56931AD6" w14:textId="77777777" w:rsidR="003B2C94" w:rsidRDefault="003B2C94" w:rsidP="003B2C94">
      <w:pPr>
        <w:spacing w:after="0" w:line="240" w:lineRule="auto"/>
        <w:rPr>
          <w:rFonts w:eastAsia="Times New Roman" w:cs="Times New Roman"/>
        </w:rPr>
      </w:pPr>
      <w:r w:rsidRPr="00F76A1A">
        <w:rPr>
          <w:rFonts w:eastAsia="Times New Roman" w:cs="Times New Roman"/>
        </w:rPr>
        <w:t xml:space="preserve">Avalikes Teadaannetes </w:t>
      </w:r>
      <w:r>
        <w:rPr>
          <w:rFonts w:eastAsia="Times New Roman" w:cs="Times New Roman"/>
        </w:rPr>
        <w:t xml:space="preserve">30.06.2020 </w:t>
      </w:r>
      <w:r w:rsidRPr="00F76A1A">
        <w:rPr>
          <w:rFonts w:eastAsia="Times New Roman" w:cs="Times New Roman"/>
        </w:rPr>
        <w:t xml:space="preserve">avaldatud teadaande põhjal ei esitatud </w:t>
      </w:r>
      <w:r>
        <w:rPr>
          <w:rFonts w:eastAsia="Times New Roman" w:cs="Times New Roman"/>
        </w:rPr>
        <w:t xml:space="preserve">kahe kuu jooksul </w:t>
      </w:r>
      <w:r w:rsidRPr="00F76A1A">
        <w:rPr>
          <w:rFonts w:eastAsia="Times New Roman" w:cs="Times New Roman"/>
        </w:rPr>
        <w:t>vastuväiteid ja dokumente, mis tõendaks kellegi omandiõigust ehitistele mõttelise</w:t>
      </w:r>
      <w:r>
        <w:rPr>
          <w:rFonts w:eastAsia="Times New Roman" w:cs="Times New Roman"/>
        </w:rPr>
        <w:t>le</w:t>
      </w:r>
      <w:r w:rsidRPr="00F76A1A">
        <w:rPr>
          <w:rFonts w:eastAsia="Times New Roman" w:cs="Times New Roman"/>
        </w:rPr>
        <w:t xml:space="preserve"> osa</w:t>
      </w:r>
      <w:r>
        <w:rPr>
          <w:rFonts w:eastAsia="Times New Roman" w:cs="Times New Roman"/>
        </w:rPr>
        <w:t>le</w:t>
      </w:r>
      <w:r w:rsidRPr="00F76A1A">
        <w:rPr>
          <w:rFonts w:eastAsia="Times New Roman" w:cs="Times New Roman"/>
        </w:rPr>
        <w:t xml:space="preserve"> suurusega 6/144.</w:t>
      </w:r>
    </w:p>
    <w:p w14:paraId="647958B5" w14:textId="77777777" w:rsidR="003B2C94" w:rsidRPr="00F76A1A" w:rsidRDefault="003B2C94" w:rsidP="003B2C94">
      <w:pPr>
        <w:spacing w:after="0" w:line="240" w:lineRule="auto"/>
        <w:rPr>
          <w:rFonts w:eastAsia="Times New Roman" w:cs="Times New Roman"/>
        </w:rPr>
      </w:pPr>
    </w:p>
    <w:p w14:paraId="1E4D1736" w14:textId="77777777" w:rsidR="003B2C94" w:rsidRPr="00F76A1A" w:rsidRDefault="003B2C94" w:rsidP="003B2C9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bdr w:val="none" w:sz="0" w:space="0" w:color="auto" w:frame="1"/>
          <w:lang w:eastAsia="et-EE"/>
        </w:rPr>
      </w:pPr>
      <w:r w:rsidRPr="00B067EB">
        <w:rPr>
          <w:rFonts w:eastAsia="Times New Roman" w:cs="Times New Roman"/>
        </w:rPr>
        <w:t xml:space="preserve">Tulenevalt </w:t>
      </w:r>
      <w:r>
        <w:rPr>
          <w:rFonts w:eastAsia="Times New Roman" w:cs="Times New Roman"/>
        </w:rPr>
        <w:t>p</w:t>
      </w:r>
      <w:r w:rsidRPr="00B067EB">
        <w:rPr>
          <w:rFonts w:eastAsia="Times New Roman" w:cs="Times New Roman"/>
        </w:rPr>
        <w:t>eremehetu ehitise hõivamise korrast otsustab vallavolikogu, kas ehitis on peremehetu või mitte ja p</w:t>
      </w:r>
      <w:r w:rsidRPr="00B067EB">
        <w:rPr>
          <w:rFonts w:cs="Times New Roman"/>
          <w:shd w:val="clear" w:color="auto" w:fill="FFFFFF"/>
        </w:rPr>
        <w:t xml:space="preserve">ärast volikogu otsuse jõustumist ehitise peremehetuse tuvastamise kohta võtab </w:t>
      </w:r>
      <w:r>
        <w:rPr>
          <w:rFonts w:cs="Times New Roman"/>
          <w:shd w:val="clear" w:color="auto" w:fill="FFFFFF"/>
        </w:rPr>
        <w:t xml:space="preserve">vald </w:t>
      </w:r>
      <w:r w:rsidRPr="00B067EB">
        <w:rPr>
          <w:rFonts w:cs="Times New Roman"/>
          <w:shd w:val="clear" w:color="auto" w:fill="FFFFFF"/>
        </w:rPr>
        <w:t xml:space="preserve">ehitise oma valdusse, mille kohta koostatakse </w:t>
      </w:r>
      <w:r w:rsidRPr="00F76A1A">
        <w:rPr>
          <w:rFonts w:cs="Times New Roman"/>
          <w:color w:val="202020"/>
          <w:shd w:val="clear" w:color="auto" w:fill="FFFFFF"/>
        </w:rPr>
        <w:t xml:space="preserve">vastav akt. Nimetatud akt koos kohaliku omavalitsuse volikogu otsusega on aluseks </w:t>
      </w:r>
      <w:r>
        <w:rPr>
          <w:rFonts w:cs="Times New Roman"/>
          <w:color w:val="202020"/>
          <w:shd w:val="clear" w:color="auto" w:fill="FFFFFF"/>
        </w:rPr>
        <w:t xml:space="preserve">Mulgi valla </w:t>
      </w:r>
      <w:r w:rsidRPr="00F76A1A">
        <w:rPr>
          <w:rFonts w:cs="Times New Roman"/>
          <w:color w:val="202020"/>
          <w:shd w:val="clear" w:color="auto" w:fill="FFFFFF"/>
        </w:rPr>
        <w:t>kandmiseks riiklikusse ehitisregistrisse ehitise omanikuna.</w:t>
      </w:r>
    </w:p>
    <w:p w14:paraId="0E8024F9" w14:textId="77777777" w:rsidR="003B2C94" w:rsidRPr="00B9314A" w:rsidRDefault="003B2C94" w:rsidP="003B2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</w:p>
    <w:p w14:paraId="65171A54" w14:textId="77777777" w:rsidR="003B2C94" w:rsidRPr="00B067EB" w:rsidRDefault="003B2C94" w:rsidP="003B2C94">
      <w:pPr>
        <w:spacing w:after="0" w:line="240" w:lineRule="auto"/>
        <w:rPr>
          <w:rFonts w:eastAsia="Times New Roman" w:cs="Times New Roman"/>
          <w:b/>
          <w:bCs/>
          <w:i/>
          <w:iCs/>
          <w:szCs w:val="20"/>
        </w:rPr>
      </w:pPr>
      <w:r>
        <w:rPr>
          <w:rFonts w:eastAsia="Times New Roman" w:cs="Times New Roman"/>
        </w:rPr>
        <w:t xml:space="preserve"> </w:t>
      </w:r>
      <w:r w:rsidRPr="00B067EB">
        <w:rPr>
          <w:rFonts w:cs="Times New Roman"/>
          <w:b/>
          <w:bCs/>
          <w:i/>
          <w:iCs/>
        </w:rPr>
        <w:t xml:space="preserve">Lisa: Volikogu otsuse eelnõu </w:t>
      </w:r>
      <w:r w:rsidRPr="00B067EB">
        <w:rPr>
          <w:rFonts w:eastAsia="Times New Roman" w:cs="Times New Roman"/>
          <w:b/>
          <w:bCs/>
          <w:i/>
          <w:iCs/>
          <w:szCs w:val="20"/>
        </w:rPr>
        <w:t>„Ehitise peremehetuks tunnistamine“</w:t>
      </w:r>
    </w:p>
    <w:p w14:paraId="4259F95C" w14:textId="77777777" w:rsidR="003B2C94" w:rsidRPr="00F66811" w:rsidRDefault="003B2C94" w:rsidP="003B2C9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6811">
        <w:rPr>
          <w:rFonts w:eastAsia="Times New Roman" w:cs="Times New Roman"/>
          <w:i/>
          <w:color w:val="000000"/>
        </w:rPr>
        <w:t xml:space="preserve">Eelnõu koostaja: </w:t>
      </w:r>
      <w:r>
        <w:rPr>
          <w:rFonts w:cs="Times New Roman"/>
          <w:i/>
          <w:color w:val="000000"/>
        </w:rPr>
        <w:t>keskkonna- ja maaspetsialist</w:t>
      </w:r>
      <w:r w:rsidRPr="00F66811">
        <w:rPr>
          <w:rFonts w:cs="Times New Roman"/>
          <w:i/>
          <w:color w:val="000000"/>
        </w:rPr>
        <w:t xml:space="preserve"> Mirjam Järve</w:t>
      </w:r>
    </w:p>
    <w:p w14:paraId="10C00708" w14:textId="77777777" w:rsidR="003B2C94" w:rsidRPr="00F66811" w:rsidRDefault="003B2C94" w:rsidP="003B2C94">
      <w:pPr>
        <w:spacing w:after="0" w:line="240" w:lineRule="auto"/>
        <w:rPr>
          <w:rFonts w:cs="Times New Roman"/>
        </w:rPr>
      </w:pPr>
    </w:p>
    <w:p w14:paraId="31DA71C2" w14:textId="77777777" w:rsidR="003B2C94" w:rsidRPr="00F66811" w:rsidRDefault="003B2C94" w:rsidP="003B2C94">
      <w:pPr>
        <w:pStyle w:val="Vahedeta"/>
      </w:pPr>
    </w:p>
    <w:p w14:paraId="244AEDA1" w14:textId="77777777" w:rsidR="003B2C94" w:rsidRDefault="003B2C94" w:rsidP="003B2C94">
      <w:pPr>
        <w:pStyle w:val="Vahedeta"/>
      </w:pPr>
      <w:r>
        <w:t>Eelnõu esitaja: Mulgi Vallavalitsus</w:t>
      </w:r>
    </w:p>
    <w:p w14:paraId="643AD232" w14:textId="7F21F5CD" w:rsidR="003C52CB" w:rsidRDefault="003B2C94" w:rsidP="00EF3E23">
      <w:pPr>
        <w:pStyle w:val="Vahedeta"/>
      </w:pPr>
      <w:r>
        <w:t>Ettekandja: abivallavanem/linnapea/valdkonnajuht Ervin Tamberg</w:t>
      </w:r>
    </w:p>
    <w:sectPr w:rsidR="003C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94"/>
    <w:rsid w:val="002831CE"/>
    <w:rsid w:val="003833CD"/>
    <w:rsid w:val="003B2C94"/>
    <w:rsid w:val="003C52CB"/>
    <w:rsid w:val="00441BD0"/>
    <w:rsid w:val="004C64BA"/>
    <w:rsid w:val="005F741F"/>
    <w:rsid w:val="00680D2A"/>
    <w:rsid w:val="008F72D3"/>
    <w:rsid w:val="00A23A8F"/>
    <w:rsid w:val="00B63A9E"/>
    <w:rsid w:val="00C5270F"/>
    <w:rsid w:val="00D76C64"/>
    <w:rsid w:val="00E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8CA9"/>
  <w15:chartTrackingRefBased/>
  <w15:docId w15:val="{A80D2078-C185-4D6F-A312-420E9587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B2C94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B2C9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2020-11-13T08:23:00Z</dcterms:created>
  <dcterms:modified xsi:type="dcterms:W3CDTF">2020-11-13T08:25:00Z</dcterms:modified>
</cp:coreProperties>
</file>