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08AE" w14:textId="77777777" w:rsidR="00B91041" w:rsidRDefault="00622A23" w:rsidP="00BB0AF2">
      <w:pPr>
        <w:pStyle w:val="Pealkiri1"/>
        <w:spacing w:after="0" w:line="240" w:lineRule="auto"/>
        <w:ind w:left="6106" w:right="1921"/>
      </w:pPr>
      <w:r>
        <w:t>Lisa</w:t>
      </w:r>
    </w:p>
    <w:p w14:paraId="45746881" w14:textId="1E27EF2A" w:rsidR="00BB0AF2" w:rsidRDefault="00622A23" w:rsidP="00BB0AF2">
      <w:pPr>
        <w:spacing w:after="0" w:line="240" w:lineRule="auto"/>
        <w:ind w:left="8565" w:right="2881"/>
        <w:rPr>
          <w:rFonts w:ascii="Times New Roman" w:eastAsia="Times New Roman" w:hAnsi="Times New Roman" w:cs="Times New Roman"/>
          <w:sz w:val="19"/>
        </w:rPr>
      </w:pPr>
      <w:r>
        <w:rPr>
          <w:rFonts w:ascii="Times New Roman" w:eastAsia="Times New Roman" w:hAnsi="Times New Roman" w:cs="Times New Roman"/>
          <w:sz w:val="19"/>
        </w:rPr>
        <w:t xml:space="preserve">Mulgi Vallavolikogu  </w:t>
      </w:r>
    </w:p>
    <w:p w14:paraId="7D0EF120" w14:textId="43BBFC52" w:rsidR="00BB0AF2" w:rsidRDefault="00BB0AF2" w:rsidP="00BB0AF2">
      <w:pPr>
        <w:spacing w:after="0" w:line="240" w:lineRule="auto"/>
        <w:ind w:left="8565" w:right="2881"/>
        <w:rPr>
          <w:rFonts w:ascii="Times New Roman" w:eastAsia="Times New Roman" w:hAnsi="Times New Roman" w:cs="Times New Roman"/>
          <w:sz w:val="19"/>
        </w:rPr>
      </w:pPr>
      <w:r>
        <w:rPr>
          <w:rFonts w:ascii="Times New Roman" w:eastAsia="Times New Roman" w:hAnsi="Times New Roman" w:cs="Times New Roman"/>
          <w:sz w:val="19"/>
        </w:rPr>
        <w:t>26. august</w:t>
      </w:r>
      <w:r w:rsidR="00530FE4">
        <w:rPr>
          <w:rFonts w:ascii="Times New Roman" w:eastAsia="Times New Roman" w:hAnsi="Times New Roman" w:cs="Times New Roman"/>
          <w:sz w:val="19"/>
        </w:rPr>
        <w:t>i</w:t>
      </w:r>
      <w:r w:rsidR="00A62B22">
        <w:rPr>
          <w:rFonts w:ascii="Times New Roman" w:eastAsia="Times New Roman" w:hAnsi="Times New Roman" w:cs="Times New Roman"/>
          <w:sz w:val="19"/>
        </w:rPr>
        <w:t xml:space="preserve"> </w:t>
      </w:r>
      <w:r>
        <w:rPr>
          <w:rFonts w:ascii="Times New Roman" w:eastAsia="Times New Roman" w:hAnsi="Times New Roman" w:cs="Times New Roman"/>
          <w:sz w:val="19"/>
        </w:rPr>
        <w:t>2020</w:t>
      </w:r>
    </w:p>
    <w:p w14:paraId="1EEACED5" w14:textId="48EA7D1B" w:rsidR="00B91041" w:rsidRDefault="00622A23" w:rsidP="00BB0AF2">
      <w:pPr>
        <w:spacing w:after="0" w:line="240" w:lineRule="auto"/>
        <w:ind w:left="8565" w:right="2881"/>
      </w:pPr>
      <w:r>
        <w:rPr>
          <w:rFonts w:ascii="Times New Roman" w:eastAsia="Times New Roman" w:hAnsi="Times New Roman" w:cs="Times New Roman"/>
          <w:sz w:val="19"/>
        </w:rPr>
        <w:t xml:space="preserve">otsusele nr </w:t>
      </w:r>
    </w:p>
    <w:p w14:paraId="310D9021" w14:textId="77777777" w:rsidR="00B91041" w:rsidRDefault="00622A23">
      <w:pPr>
        <w:spacing w:after="243"/>
        <w:ind w:left="3572"/>
      </w:pPr>
      <w:r>
        <w:rPr>
          <w:rFonts w:ascii="Times New Roman" w:eastAsia="Times New Roman" w:hAnsi="Times New Roman" w:cs="Times New Roman"/>
          <w:b/>
          <w:sz w:val="19"/>
        </w:rPr>
        <w:t>Mulgi valla investeeringuprojektide nimekiri</w:t>
      </w:r>
    </w:p>
    <w:p w14:paraId="705F1827" w14:textId="77777777" w:rsidR="00B91041" w:rsidRDefault="00622A23">
      <w:pPr>
        <w:pStyle w:val="Pealkiri1"/>
        <w:ind w:left="6106"/>
      </w:pPr>
      <w:r>
        <w:t>(maksumused käibemaksuga)</w:t>
      </w:r>
    </w:p>
    <w:tbl>
      <w:tblPr>
        <w:tblStyle w:val="TableGrid"/>
        <w:tblW w:w="13689" w:type="dxa"/>
        <w:tblInd w:w="-422" w:type="dxa"/>
        <w:tblCellMar>
          <w:top w:w="9" w:type="dxa"/>
          <w:left w:w="34" w:type="dxa"/>
          <w:bottom w:w="14" w:type="dxa"/>
          <w:right w:w="1" w:type="dxa"/>
        </w:tblCellMar>
        <w:tblLook w:val="04A0" w:firstRow="1" w:lastRow="0" w:firstColumn="1" w:lastColumn="0" w:noHBand="0" w:noVBand="1"/>
      </w:tblPr>
      <w:tblGrid>
        <w:gridCol w:w="3960"/>
        <w:gridCol w:w="1491"/>
        <w:gridCol w:w="2026"/>
        <w:gridCol w:w="1476"/>
        <w:gridCol w:w="4736"/>
      </w:tblGrid>
      <w:tr w:rsidR="00B91041" w14:paraId="33BA0B79" w14:textId="77777777">
        <w:trPr>
          <w:trHeight w:val="722"/>
        </w:trPr>
        <w:tc>
          <w:tcPr>
            <w:tcW w:w="3960" w:type="dxa"/>
            <w:tcBorders>
              <w:top w:val="single" w:sz="6" w:space="0" w:color="000000"/>
              <w:left w:val="single" w:sz="6" w:space="0" w:color="000000"/>
              <w:bottom w:val="single" w:sz="6" w:space="0" w:color="000000"/>
              <w:right w:val="single" w:sz="6" w:space="0" w:color="000000"/>
            </w:tcBorders>
          </w:tcPr>
          <w:p w14:paraId="0B2E8C07" w14:textId="77777777" w:rsidR="00B91041" w:rsidRDefault="00622A23">
            <w:r>
              <w:rPr>
                <w:rFonts w:ascii="Times New Roman" w:eastAsia="Times New Roman" w:hAnsi="Times New Roman" w:cs="Times New Roman"/>
                <w:b/>
                <w:sz w:val="19"/>
              </w:rPr>
              <w:t>Projekti nimetus</w:t>
            </w:r>
          </w:p>
        </w:tc>
        <w:tc>
          <w:tcPr>
            <w:tcW w:w="1491" w:type="dxa"/>
            <w:tcBorders>
              <w:top w:val="single" w:sz="6" w:space="0" w:color="000000"/>
              <w:left w:val="single" w:sz="6" w:space="0" w:color="000000"/>
              <w:bottom w:val="single" w:sz="6" w:space="0" w:color="000000"/>
              <w:right w:val="single" w:sz="6" w:space="0" w:color="000000"/>
            </w:tcBorders>
          </w:tcPr>
          <w:p w14:paraId="13BEA5C3" w14:textId="77777777" w:rsidR="00B91041" w:rsidRDefault="00622A23">
            <w:pPr>
              <w:jc w:val="both"/>
            </w:pPr>
            <w:r>
              <w:rPr>
                <w:rFonts w:ascii="Times New Roman" w:eastAsia="Times New Roman" w:hAnsi="Times New Roman" w:cs="Times New Roman"/>
                <w:b/>
                <w:sz w:val="19"/>
              </w:rPr>
              <w:t xml:space="preserve">Kogumaksumus </w:t>
            </w:r>
          </w:p>
        </w:tc>
        <w:tc>
          <w:tcPr>
            <w:tcW w:w="2026" w:type="dxa"/>
            <w:tcBorders>
              <w:top w:val="single" w:sz="6" w:space="0" w:color="000000"/>
              <w:left w:val="single" w:sz="6" w:space="0" w:color="000000"/>
              <w:bottom w:val="single" w:sz="6" w:space="0" w:color="000000"/>
              <w:right w:val="single" w:sz="6" w:space="0" w:color="000000"/>
            </w:tcBorders>
          </w:tcPr>
          <w:p w14:paraId="13E9ECAE" w14:textId="77777777" w:rsidR="00B91041" w:rsidRDefault="00622A23">
            <w:r>
              <w:rPr>
                <w:rFonts w:ascii="Times New Roman" w:eastAsia="Times New Roman" w:hAnsi="Times New Roman" w:cs="Times New Roman"/>
                <w:b/>
                <w:sz w:val="19"/>
              </w:rPr>
              <w:t xml:space="preserve">Abikõlbulike kulude </w:t>
            </w:r>
          </w:p>
          <w:p w14:paraId="10298397" w14:textId="77777777" w:rsidR="00B91041" w:rsidRDefault="00622A23">
            <w:r>
              <w:rPr>
                <w:rFonts w:ascii="Times New Roman" w:eastAsia="Times New Roman" w:hAnsi="Times New Roman" w:cs="Times New Roman"/>
                <w:b/>
                <w:sz w:val="19"/>
              </w:rPr>
              <w:t>kogusumma</w:t>
            </w:r>
          </w:p>
        </w:tc>
        <w:tc>
          <w:tcPr>
            <w:tcW w:w="1476" w:type="dxa"/>
            <w:tcBorders>
              <w:top w:val="single" w:sz="6" w:space="0" w:color="000000"/>
              <w:left w:val="single" w:sz="6" w:space="0" w:color="000000"/>
              <w:bottom w:val="single" w:sz="6" w:space="0" w:color="000000"/>
              <w:right w:val="single" w:sz="6" w:space="0" w:color="000000"/>
            </w:tcBorders>
          </w:tcPr>
          <w:p w14:paraId="23A9EA0F" w14:textId="77777777" w:rsidR="00B91041" w:rsidRDefault="00622A23">
            <w:pPr>
              <w:jc w:val="both"/>
            </w:pPr>
            <w:r>
              <w:rPr>
                <w:rFonts w:ascii="Times New Roman" w:eastAsia="Times New Roman" w:hAnsi="Times New Roman" w:cs="Times New Roman"/>
                <w:b/>
                <w:sz w:val="19"/>
              </w:rPr>
              <w:t>Kasutatav toetus</w:t>
            </w:r>
          </w:p>
        </w:tc>
        <w:tc>
          <w:tcPr>
            <w:tcW w:w="4736" w:type="dxa"/>
            <w:tcBorders>
              <w:top w:val="single" w:sz="6" w:space="0" w:color="000000"/>
              <w:left w:val="single" w:sz="6" w:space="0" w:color="000000"/>
              <w:bottom w:val="single" w:sz="6" w:space="0" w:color="000000"/>
              <w:right w:val="single" w:sz="6" w:space="0" w:color="000000"/>
            </w:tcBorders>
          </w:tcPr>
          <w:p w14:paraId="48850FC0" w14:textId="77777777" w:rsidR="00B91041" w:rsidRDefault="00622A23">
            <w:r>
              <w:rPr>
                <w:rFonts w:ascii="Times New Roman" w:eastAsia="Times New Roman" w:hAnsi="Times New Roman" w:cs="Times New Roman"/>
                <w:b/>
                <w:sz w:val="19"/>
              </w:rPr>
              <w:t xml:space="preserve">Selgitus </w:t>
            </w:r>
          </w:p>
        </w:tc>
      </w:tr>
      <w:tr w:rsidR="00B91041" w14:paraId="37D93A52" w14:textId="77777777">
        <w:trPr>
          <w:trHeight w:val="908"/>
        </w:trPr>
        <w:tc>
          <w:tcPr>
            <w:tcW w:w="3960" w:type="dxa"/>
            <w:tcBorders>
              <w:top w:val="single" w:sz="6" w:space="0" w:color="000000"/>
              <w:left w:val="single" w:sz="6" w:space="0" w:color="000000"/>
              <w:bottom w:val="single" w:sz="6" w:space="0" w:color="000000"/>
              <w:right w:val="single" w:sz="6" w:space="0" w:color="000000"/>
            </w:tcBorders>
            <w:vAlign w:val="bottom"/>
          </w:tcPr>
          <w:p w14:paraId="0356E8D1" w14:textId="77777777" w:rsidR="00B91041" w:rsidRDefault="00622A23">
            <w:r>
              <w:rPr>
                <w:rFonts w:ascii="Times New Roman" w:eastAsia="Times New Roman" w:hAnsi="Times New Roman" w:cs="Times New Roman"/>
                <w:sz w:val="19"/>
              </w:rPr>
              <w:t xml:space="preserve">Sihtasutus Abja Haiglas nõuetele mittevastava palati jaotamine vaheseintega, </w:t>
            </w:r>
            <w:proofErr w:type="spellStart"/>
            <w:r>
              <w:rPr>
                <w:rFonts w:ascii="Times New Roman" w:eastAsia="Times New Roman" w:hAnsi="Times New Roman" w:cs="Times New Roman"/>
                <w:sz w:val="19"/>
              </w:rPr>
              <w:t>sanruumide</w:t>
            </w:r>
            <w:proofErr w:type="spellEnd"/>
            <w:r>
              <w:rPr>
                <w:rFonts w:ascii="Times New Roman" w:eastAsia="Times New Roman" w:hAnsi="Times New Roman" w:cs="Times New Roman"/>
                <w:sz w:val="19"/>
              </w:rPr>
              <w:t xml:space="preserve"> ehitus, rekreatsiooniala rajamine</w:t>
            </w:r>
          </w:p>
        </w:tc>
        <w:tc>
          <w:tcPr>
            <w:tcW w:w="1491" w:type="dxa"/>
            <w:tcBorders>
              <w:top w:val="single" w:sz="6" w:space="0" w:color="000000"/>
              <w:left w:val="single" w:sz="6" w:space="0" w:color="000000"/>
              <w:bottom w:val="single" w:sz="6" w:space="0" w:color="000000"/>
              <w:right w:val="single" w:sz="6" w:space="0" w:color="000000"/>
            </w:tcBorders>
            <w:vAlign w:val="bottom"/>
          </w:tcPr>
          <w:p w14:paraId="382E54D2" w14:textId="77777777" w:rsidR="00B91041" w:rsidRDefault="00622A23">
            <w:pPr>
              <w:ind w:right="36"/>
              <w:jc w:val="right"/>
            </w:pPr>
            <w:r>
              <w:rPr>
                <w:rFonts w:ascii="Times New Roman" w:eastAsia="Times New Roman" w:hAnsi="Times New Roman" w:cs="Times New Roman"/>
                <w:sz w:val="19"/>
              </w:rPr>
              <w:t>71 880</w:t>
            </w:r>
          </w:p>
        </w:tc>
        <w:tc>
          <w:tcPr>
            <w:tcW w:w="2026" w:type="dxa"/>
            <w:tcBorders>
              <w:top w:val="single" w:sz="6" w:space="0" w:color="000000"/>
              <w:left w:val="single" w:sz="6" w:space="0" w:color="000000"/>
              <w:bottom w:val="single" w:sz="6" w:space="0" w:color="000000"/>
              <w:right w:val="single" w:sz="6" w:space="0" w:color="000000"/>
            </w:tcBorders>
            <w:vAlign w:val="bottom"/>
          </w:tcPr>
          <w:p w14:paraId="6478CD49" w14:textId="77777777" w:rsidR="00B91041" w:rsidRDefault="00622A23">
            <w:pPr>
              <w:ind w:right="35"/>
              <w:jc w:val="right"/>
            </w:pPr>
            <w:r>
              <w:rPr>
                <w:rFonts w:ascii="Times New Roman" w:eastAsia="Times New Roman" w:hAnsi="Times New Roman" w:cs="Times New Roman"/>
                <w:sz w:val="19"/>
              </w:rPr>
              <w:t>71 880</w:t>
            </w:r>
          </w:p>
        </w:tc>
        <w:tc>
          <w:tcPr>
            <w:tcW w:w="1476" w:type="dxa"/>
            <w:tcBorders>
              <w:top w:val="single" w:sz="6" w:space="0" w:color="000000"/>
              <w:left w:val="single" w:sz="6" w:space="0" w:color="000000"/>
              <w:bottom w:val="single" w:sz="6" w:space="0" w:color="000000"/>
              <w:right w:val="single" w:sz="6" w:space="0" w:color="000000"/>
            </w:tcBorders>
            <w:vAlign w:val="bottom"/>
          </w:tcPr>
          <w:p w14:paraId="096850ED" w14:textId="77777777" w:rsidR="00B91041" w:rsidRDefault="00622A23">
            <w:pPr>
              <w:ind w:right="35"/>
              <w:jc w:val="right"/>
            </w:pPr>
            <w:r>
              <w:rPr>
                <w:rFonts w:ascii="Times New Roman" w:eastAsia="Times New Roman" w:hAnsi="Times New Roman" w:cs="Times New Roman"/>
                <w:sz w:val="19"/>
              </w:rPr>
              <w:t>71 880</w:t>
            </w:r>
          </w:p>
        </w:tc>
        <w:tc>
          <w:tcPr>
            <w:tcW w:w="4736" w:type="dxa"/>
            <w:tcBorders>
              <w:top w:val="single" w:sz="6" w:space="0" w:color="000000"/>
              <w:left w:val="single" w:sz="6" w:space="0" w:color="000000"/>
              <w:bottom w:val="single" w:sz="6" w:space="0" w:color="000000"/>
              <w:right w:val="single" w:sz="6" w:space="0" w:color="000000"/>
            </w:tcBorders>
            <w:vAlign w:val="bottom"/>
          </w:tcPr>
          <w:p w14:paraId="01F53AB1" w14:textId="77777777" w:rsidR="00B91041" w:rsidRDefault="00622A23">
            <w:r>
              <w:rPr>
                <w:rFonts w:ascii="Times New Roman" w:eastAsia="Times New Roman" w:hAnsi="Times New Roman" w:cs="Times New Roman"/>
                <w:sz w:val="19"/>
              </w:rPr>
              <w:t>Toetust kasutab tütarettevõte SA Abja Haigla, kellega sõlmitakse toetuse kasutamise leping</w:t>
            </w:r>
          </w:p>
        </w:tc>
      </w:tr>
      <w:tr w:rsidR="00B91041" w14:paraId="0D0260D9" w14:textId="77777777">
        <w:trPr>
          <w:trHeight w:val="722"/>
        </w:trPr>
        <w:tc>
          <w:tcPr>
            <w:tcW w:w="3960" w:type="dxa"/>
            <w:tcBorders>
              <w:top w:val="single" w:sz="6" w:space="0" w:color="000000"/>
              <w:left w:val="single" w:sz="6" w:space="0" w:color="000000"/>
              <w:bottom w:val="single" w:sz="6" w:space="0" w:color="000000"/>
              <w:right w:val="single" w:sz="6" w:space="0" w:color="000000"/>
            </w:tcBorders>
          </w:tcPr>
          <w:p w14:paraId="239F211A" w14:textId="77777777" w:rsidR="00B91041" w:rsidRDefault="00622A23">
            <w:r>
              <w:rPr>
                <w:rFonts w:ascii="Times New Roman" w:eastAsia="Times New Roman" w:hAnsi="Times New Roman" w:cs="Times New Roman"/>
                <w:sz w:val="19"/>
              </w:rPr>
              <w:t xml:space="preserve">Abja-Paluojal laste mängudeväljaku projekteerimine, aluse platsi ettevalmistamine, piirdeaia rajamine ja mängudeväljaku ehitamine </w:t>
            </w:r>
          </w:p>
        </w:tc>
        <w:tc>
          <w:tcPr>
            <w:tcW w:w="1491" w:type="dxa"/>
            <w:tcBorders>
              <w:top w:val="single" w:sz="6" w:space="0" w:color="000000"/>
              <w:left w:val="single" w:sz="6" w:space="0" w:color="000000"/>
              <w:bottom w:val="single" w:sz="6" w:space="0" w:color="000000"/>
              <w:right w:val="single" w:sz="6" w:space="0" w:color="000000"/>
            </w:tcBorders>
            <w:vAlign w:val="bottom"/>
          </w:tcPr>
          <w:p w14:paraId="2AC5AD9A" w14:textId="7D1B5A17" w:rsidR="00B91041" w:rsidRPr="00BB0AF2" w:rsidRDefault="00BB0AF2">
            <w:pPr>
              <w:ind w:right="36"/>
              <w:jc w:val="right"/>
              <w:rPr>
                <w:color w:val="FF0000"/>
              </w:rPr>
            </w:pPr>
            <w:r w:rsidRPr="00BB0AF2">
              <w:rPr>
                <w:rFonts w:ascii="Times New Roman" w:eastAsia="Times New Roman" w:hAnsi="Times New Roman" w:cs="Times New Roman"/>
                <w:color w:val="FF0000"/>
                <w:sz w:val="19"/>
              </w:rPr>
              <w:t>50</w:t>
            </w:r>
            <w:r w:rsidR="00622A23" w:rsidRPr="00BB0AF2">
              <w:rPr>
                <w:rFonts w:ascii="Times New Roman" w:eastAsia="Times New Roman" w:hAnsi="Times New Roman" w:cs="Times New Roman"/>
                <w:color w:val="FF0000"/>
                <w:sz w:val="19"/>
              </w:rPr>
              <w:t xml:space="preserve"> 000</w:t>
            </w:r>
          </w:p>
        </w:tc>
        <w:tc>
          <w:tcPr>
            <w:tcW w:w="2026" w:type="dxa"/>
            <w:tcBorders>
              <w:top w:val="single" w:sz="6" w:space="0" w:color="000000"/>
              <w:left w:val="single" w:sz="6" w:space="0" w:color="000000"/>
              <w:bottom w:val="single" w:sz="6" w:space="0" w:color="000000"/>
              <w:right w:val="single" w:sz="6" w:space="0" w:color="000000"/>
            </w:tcBorders>
            <w:vAlign w:val="bottom"/>
          </w:tcPr>
          <w:p w14:paraId="7CA1A789" w14:textId="56C2DDF4" w:rsidR="00B91041" w:rsidRPr="00BB0AF2" w:rsidRDefault="00BB0AF2">
            <w:pPr>
              <w:ind w:right="35"/>
              <w:jc w:val="right"/>
              <w:rPr>
                <w:color w:val="FF0000"/>
              </w:rPr>
            </w:pPr>
            <w:r w:rsidRPr="00BB0AF2">
              <w:rPr>
                <w:rFonts w:ascii="Times New Roman" w:eastAsia="Times New Roman" w:hAnsi="Times New Roman" w:cs="Times New Roman"/>
                <w:color w:val="FF0000"/>
                <w:sz w:val="19"/>
              </w:rPr>
              <w:t>50</w:t>
            </w:r>
            <w:r w:rsidR="00622A23" w:rsidRPr="00BB0AF2">
              <w:rPr>
                <w:rFonts w:ascii="Times New Roman" w:eastAsia="Times New Roman" w:hAnsi="Times New Roman" w:cs="Times New Roman"/>
                <w:color w:val="FF0000"/>
                <w:sz w:val="19"/>
              </w:rPr>
              <w:t xml:space="preserve"> 000</w:t>
            </w:r>
          </w:p>
        </w:tc>
        <w:tc>
          <w:tcPr>
            <w:tcW w:w="1476" w:type="dxa"/>
            <w:tcBorders>
              <w:top w:val="single" w:sz="6" w:space="0" w:color="000000"/>
              <w:left w:val="single" w:sz="6" w:space="0" w:color="000000"/>
              <w:bottom w:val="single" w:sz="6" w:space="0" w:color="000000"/>
              <w:right w:val="single" w:sz="6" w:space="0" w:color="000000"/>
            </w:tcBorders>
            <w:vAlign w:val="bottom"/>
          </w:tcPr>
          <w:p w14:paraId="60A5349E" w14:textId="30EBC7E0" w:rsidR="00B91041" w:rsidRPr="00BB0AF2" w:rsidRDefault="00BB0AF2">
            <w:pPr>
              <w:ind w:right="35"/>
              <w:jc w:val="right"/>
              <w:rPr>
                <w:color w:val="FF0000"/>
              </w:rPr>
            </w:pPr>
            <w:r w:rsidRPr="00BB0AF2">
              <w:rPr>
                <w:rFonts w:ascii="Times New Roman" w:eastAsia="Times New Roman" w:hAnsi="Times New Roman" w:cs="Times New Roman"/>
                <w:color w:val="FF0000"/>
                <w:sz w:val="19"/>
              </w:rPr>
              <w:t>5</w:t>
            </w:r>
            <w:r w:rsidR="00622A23" w:rsidRPr="00BB0AF2">
              <w:rPr>
                <w:rFonts w:ascii="Times New Roman" w:eastAsia="Times New Roman" w:hAnsi="Times New Roman" w:cs="Times New Roman"/>
                <w:color w:val="FF0000"/>
                <w:sz w:val="19"/>
              </w:rPr>
              <w:t>0 000</w:t>
            </w:r>
          </w:p>
        </w:tc>
        <w:tc>
          <w:tcPr>
            <w:tcW w:w="4736" w:type="dxa"/>
            <w:tcBorders>
              <w:top w:val="single" w:sz="6" w:space="0" w:color="000000"/>
              <w:left w:val="single" w:sz="6" w:space="0" w:color="000000"/>
              <w:bottom w:val="single" w:sz="6" w:space="0" w:color="000000"/>
              <w:right w:val="single" w:sz="6" w:space="0" w:color="000000"/>
            </w:tcBorders>
          </w:tcPr>
          <w:p w14:paraId="3CE0895C" w14:textId="77777777" w:rsidR="00B91041" w:rsidRDefault="00B91041"/>
        </w:tc>
      </w:tr>
      <w:tr w:rsidR="00B91041" w14:paraId="7EBF8883" w14:textId="77777777">
        <w:trPr>
          <w:trHeight w:val="3269"/>
        </w:trPr>
        <w:tc>
          <w:tcPr>
            <w:tcW w:w="3960" w:type="dxa"/>
            <w:tcBorders>
              <w:top w:val="single" w:sz="6" w:space="0" w:color="000000"/>
              <w:left w:val="single" w:sz="6" w:space="0" w:color="000000"/>
              <w:bottom w:val="single" w:sz="6" w:space="0" w:color="000000"/>
              <w:right w:val="single" w:sz="6" w:space="0" w:color="000000"/>
            </w:tcBorders>
          </w:tcPr>
          <w:p w14:paraId="2F4A10D1" w14:textId="77777777" w:rsidR="00B91041" w:rsidRDefault="00622A23">
            <w:r>
              <w:rPr>
                <w:rFonts w:ascii="Times New Roman" w:eastAsia="Times New Roman" w:hAnsi="Times New Roman" w:cs="Times New Roman"/>
                <w:sz w:val="19"/>
              </w:rPr>
              <w:t>Abja lasteaiahoone 1. korruse parema tiiva ruumide väljaehitamine</w:t>
            </w:r>
          </w:p>
        </w:tc>
        <w:tc>
          <w:tcPr>
            <w:tcW w:w="1491" w:type="dxa"/>
            <w:tcBorders>
              <w:top w:val="single" w:sz="6" w:space="0" w:color="000000"/>
              <w:left w:val="single" w:sz="6" w:space="0" w:color="000000"/>
              <w:bottom w:val="single" w:sz="6" w:space="0" w:color="000000"/>
              <w:right w:val="single" w:sz="6" w:space="0" w:color="000000"/>
            </w:tcBorders>
            <w:vAlign w:val="center"/>
          </w:tcPr>
          <w:p w14:paraId="4773ED4E" w14:textId="438C37B9" w:rsidR="00B91041" w:rsidRPr="00BB0AF2" w:rsidRDefault="00BB0AF2">
            <w:pPr>
              <w:ind w:right="36"/>
              <w:jc w:val="right"/>
              <w:rPr>
                <w:color w:val="FF0000"/>
              </w:rPr>
            </w:pPr>
            <w:r w:rsidRPr="00BB0AF2">
              <w:rPr>
                <w:rFonts w:ascii="Times New Roman" w:eastAsia="Times New Roman" w:hAnsi="Times New Roman" w:cs="Times New Roman"/>
                <w:color w:val="FF0000"/>
                <w:sz w:val="19"/>
              </w:rPr>
              <w:t>5</w:t>
            </w:r>
            <w:r w:rsidR="00622A23" w:rsidRPr="00BB0AF2">
              <w:rPr>
                <w:rFonts w:ascii="Times New Roman" w:eastAsia="Times New Roman" w:hAnsi="Times New Roman" w:cs="Times New Roman"/>
                <w:color w:val="FF0000"/>
                <w:sz w:val="19"/>
              </w:rPr>
              <w:t>0 120</w:t>
            </w:r>
          </w:p>
        </w:tc>
        <w:tc>
          <w:tcPr>
            <w:tcW w:w="2026" w:type="dxa"/>
            <w:tcBorders>
              <w:top w:val="single" w:sz="6" w:space="0" w:color="000000"/>
              <w:left w:val="single" w:sz="6" w:space="0" w:color="000000"/>
              <w:bottom w:val="single" w:sz="6" w:space="0" w:color="000000"/>
              <w:right w:val="single" w:sz="6" w:space="0" w:color="000000"/>
            </w:tcBorders>
            <w:vAlign w:val="center"/>
          </w:tcPr>
          <w:p w14:paraId="456398D6" w14:textId="166CC73B" w:rsidR="00B91041" w:rsidRPr="00BB0AF2" w:rsidRDefault="00BB0AF2">
            <w:pPr>
              <w:ind w:right="35"/>
              <w:jc w:val="right"/>
              <w:rPr>
                <w:color w:val="FF0000"/>
              </w:rPr>
            </w:pPr>
            <w:r w:rsidRPr="00BB0AF2">
              <w:rPr>
                <w:rFonts w:ascii="Times New Roman" w:eastAsia="Times New Roman" w:hAnsi="Times New Roman" w:cs="Times New Roman"/>
                <w:color w:val="FF0000"/>
                <w:sz w:val="19"/>
              </w:rPr>
              <w:t>5</w:t>
            </w:r>
            <w:r w:rsidR="00622A23" w:rsidRPr="00BB0AF2">
              <w:rPr>
                <w:rFonts w:ascii="Times New Roman" w:eastAsia="Times New Roman" w:hAnsi="Times New Roman" w:cs="Times New Roman"/>
                <w:color w:val="FF0000"/>
                <w:sz w:val="19"/>
              </w:rPr>
              <w:t>0 120</w:t>
            </w:r>
          </w:p>
        </w:tc>
        <w:tc>
          <w:tcPr>
            <w:tcW w:w="1476" w:type="dxa"/>
            <w:tcBorders>
              <w:top w:val="single" w:sz="6" w:space="0" w:color="000000"/>
              <w:left w:val="single" w:sz="6" w:space="0" w:color="000000"/>
              <w:bottom w:val="single" w:sz="6" w:space="0" w:color="000000"/>
              <w:right w:val="single" w:sz="6" w:space="0" w:color="000000"/>
            </w:tcBorders>
            <w:vAlign w:val="center"/>
          </w:tcPr>
          <w:p w14:paraId="18EB18DF" w14:textId="09DD45C8" w:rsidR="00B91041" w:rsidRPr="00BB0AF2" w:rsidRDefault="00BB0AF2">
            <w:pPr>
              <w:ind w:right="35"/>
              <w:jc w:val="right"/>
              <w:rPr>
                <w:color w:val="FF0000"/>
              </w:rPr>
            </w:pPr>
            <w:r w:rsidRPr="00BB0AF2">
              <w:rPr>
                <w:rFonts w:ascii="Times New Roman" w:eastAsia="Times New Roman" w:hAnsi="Times New Roman" w:cs="Times New Roman"/>
                <w:color w:val="FF0000"/>
                <w:sz w:val="19"/>
              </w:rPr>
              <w:t>5</w:t>
            </w:r>
            <w:r w:rsidR="00622A23" w:rsidRPr="00BB0AF2">
              <w:rPr>
                <w:rFonts w:ascii="Times New Roman" w:eastAsia="Times New Roman" w:hAnsi="Times New Roman" w:cs="Times New Roman"/>
                <w:color w:val="FF0000"/>
                <w:sz w:val="19"/>
              </w:rPr>
              <w:t>0 120</w:t>
            </w:r>
          </w:p>
        </w:tc>
        <w:tc>
          <w:tcPr>
            <w:tcW w:w="4736" w:type="dxa"/>
            <w:tcBorders>
              <w:top w:val="single" w:sz="6" w:space="0" w:color="000000"/>
              <w:left w:val="single" w:sz="6" w:space="0" w:color="000000"/>
              <w:bottom w:val="single" w:sz="6" w:space="0" w:color="000000"/>
              <w:right w:val="single" w:sz="6" w:space="0" w:color="000000"/>
            </w:tcBorders>
          </w:tcPr>
          <w:p w14:paraId="0E25CF4C" w14:textId="605F9FE2" w:rsidR="00B91041" w:rsidRDefault="00622A23">
            <w:pPr>
              <w:jc w:val="both"/>
            </w:pPr>
            <w:r>
              <w:rPr>
                <w:rFonts w:ascii="Times New Roman" w:eastAsia="Times New Roman" w:hAnsi="Times New Roman" w:cs="Times New Roman"/>
                <w:sz w:val="19"/>
              </w:rPr>
              <w:t>2020. aasta eela</w:t>
            </w:r>
            <w:r w:rsidR="00BB0AF2">
              <w:rPr>
                <w:rFonts w:ascii="Times New Roman" w:eastAsia="Times New Roman" w:hAnsi="Times New Roman" w:cs="Times New Roman"/>
                <w:sz w:val="19"/>
              </w:rPr>
              <w:t>r</w:t>
            </w:r>
            <w:r>
              <w:rPr>
                <w:rFonts w:ascii="Times New Roman" w:eastAsia="Times New Roman" w:hAnsi="Times New Roman" w:cs="Times New Roman"/>
                <w:sz w:val="19"/>
              </w:rPr>
              <w:t xml:space="preserve">ves on lasteaial investeeringuid summas 403 </w:t>
            </w:r>
          </w:p>
          <w:p w14:paraId="5B8E577F" w14:textId="570E5F24" w:rsidR="00B91041" w:rsidRDefault="00622A23">
            <w:r>
              <w:rPr>
                <w:rFonts w:ascii="Times New Roman" w:eastAsia="Times New Roman" w:hAnsi="Times New Roman" w:cs="Times New Roman"/>
                <w:sz w:val="19"/>
              </w:rPr>
              <w:t xml:space="preserve">821 eurot, mille raames soojustatakse hoone </w:t>
            </w:r>
            <w:proofErr w:type="spellStart"/>
            <w:r>
              <w:rPr>
                <w:rFonts w:ascii="Times New Roman" w:eastAsia="Times New Roman" w:hAnsi="Times New Roman" w:cs="Times New Roman"/>
                <w:sz w:val="19"/>
              </w:rPr>
              <w:t>välisfa</w:t>
            </w:r>
            <w:r w:rsidR="00A62B22">
              <w:rPr>
                <w:rFonts w:ascii="Times New Roman" w:eastAsia="Times New Roman" w:hAnsi="Times New Roman" w:cs="Times New Roman"/>
                <w:sz w:val="19"/>
              </w:rPr>
              <w:t>s</w:t>
            </w:r>
            <w:r>
              <w:rPr>
                <w:rFonts w:ascii="Times New Roman" w:eastAsia="Times New Roman" w:hAnsi="Times New Roman" w:cs="Times New Roman"/>
                <w:sz w:val="19"/>
              </w:rPr>
              <w:t>saad</w:t>
            </w:r>
            <w:proofErr w:type="spellEnd"/>
            <w:r>
              <w:rPr>
                <w:rFonts w:ascii="Times New Roman" w:eastAsia="Times New Roman" w:hAnsi="Times New Roman" w:cs="Times New Roman"/>
                <w:sz w:val="19"/>
              </w:rPr>
              <w:t xml:space="preserve">, paigaldatakse uus küttesüsteem, rekonstrueeritakse ventilatsioonitorustik ja -seadmed, uuendatakse veevarustuse ja kanalisatsioonisüsteemid, uuendatakse elektrijuhtmestik, paigaldatakse päikesepaneelid. 1. korruse vasakusse tiiba kohandatakse ruumid sõimerühmale, mis täna paikneb hoone teisel korrusel. Riigitoetusega renoveerime 1. korruse parema tiiva ruumid, kuhu on planeeritud lasteaiarühmadele tegevuste ruum ja õppeklass. Lisaks garderoobiruum, kuhu paigaldatakse ka nõuetekohased </w:t>
            </w:r>
            <w:proofErr w:type="spellStart"/>
            <w:r>
              <w:rPr>
                <w:rFonts w:ascii="Times New Roman" w:eastAsia="Times New Roman" w:hAnsi="Times New Roman" w:cs="Times New Roman"/>
                <w:sz w:val="19"/>
              </w:rPr>
              <w:t>riietekuivatuskapid</w:t>
            </w:r>
            <w:proofErr w:type="spellEnd"/>
            <w:r>
              <w:rPr>
                <w:rFonts w:ascii="Times New Roman" w:eastAsia="Times New Roman" w:hAnsi="Times New Roman" w:cs="Times New Roman"/>
                <w:sz w:val="19"/>
              </w:rPr>
              <w:t xml:space="preserve">              </w:t>
            </w:r>
          </w:p>
        </w:tc>
      </w:tr>
      <w:tr w:rsidR="00B91041" w14:paraId="526EF472" w14:textId="77777777">
        <w:trPr>
          <w:trHeight w:val="240"/>
        </w:trPr>
        <w:tc>
          <w:tcPr>
            <w:tcW w:w="3960" w:type="dxa"/>
            <w:tcBorders>
              <w:top w:val="single" w:sz="6" w:space="0" w:color="000000"/>
              <w:left w:val="single" w:sz="6" w:space="0" w:color="000000"/>
              <w:bottom w:val="single" w:sz="6" w:space="0" w:color="000000"/>
              <w:right w:val="single" w:sz="6" w:space="0" w:color="000000"/>
            </w:tcBorders>
          </w:tcPr>
          <w:p w14:paraId="14E50094" w14:textId="77777777" w:rsidR="00B91041" w:rsidRDefault="00622A23">
            <w:r>
              <w:rPr>
                <w:rFonts w:ascii="Times New Roman" w:eastAsia="Times New Roman" w:hAnsi="Times New Roman" w:cs="Times New Roman"/>
                <w:sz w:val="19"/>
              </w:rPr>
              <w:t xml:space="preserve">Hallistesse </w:t>
            </w:r>
            <w:proofErr w:type="spellStart"/>
            <w:r>
              <w:rPr>
                <w:rFonts w:ascii="Times New Roman" w:eastAsia="Times New Roman" w:hAnsi="Times New Roman" w:cs="Times New Roman"/>
                <w:sz w:val="19"/>
              </w:rPr>
              <w:t>skatepargi</w:t>
            </w:r>
            <w:proofErr w:type="spellEnd"/>
            <w:r>
              <w:rPr>
                <w:rFonts w:ascii="Times New Roman" w:eastAsia="Times New Roman" w:hAnsi="Times New Roman" w:cs="Times New Roman"/>
                <w:sz w:val="19"/>
              </w:rPr>
              <w:t xml:space="preserve"> ehitamine</w:t>
            </w:r>
          </w:p>
        </w:tc>
        <w:tc>
          <w:tcPr>
            <w:tcW w:w="1491" w:type="dxa"/>
            <w:tcBorders>
              <w:top w:val="single" w:sz="6" w:space="0" w:color="000000"/>
              <w:left w:val="single" w:sz="6" w:space="0" w:color="000000"/>
              <w:bottom w:val="single" w:sz="6" w:space="0" w:color="000000"/>
              <w:right w:val="single" w:sz="6" w:space="0" w:color="000000"/>
            </w:tcBorders>
          </w:tcPr>
          <w:p w14:paraId="3053F254" w14:textId="77777777" w:rsidR="00B91041" w:rsidRDefault="00622A23">
            <w:pPr>
              <w:ind w:right="36"/>
              <w:jc w:val="right"/>
            </w:pPr>
            <w:r>
              <w:rPr>
                <w:rFonts w:ascii="Times New Roman" w:eastAsia="Times New Roman" w:hAnsi="Times New Roman" w:cs="Times New Roman"/>
                <w:sz w:val="19"/>
              </w:rPr>
              <w:t>25 000</w:t>
            </w:r>
          </w:p>
        </w:tc>
        <w:tc>
          <w:tcPr>
            <w:tcW w:w="2026" w:type="dxa"/>
            <w:tcBorders>
              <w:top w:val="single" w:sz="6" w:space="0" w:color="000000"/>
              <w:left w:val="single" w:sz="6" w:space="0" w:color="000000"/>
              <w:bottom w:val="single" w:sz="6" w:space="0" w:color="000000"/>
              <w:right w:val="single" w:sz="6" w:space="0" w:color="000000"/>
            </w:tcBorders>
          </w:tcPr>
          <w:p w14:paraId="1F843BB6" w14:textId="77777777" w:rsidR="00B91041" w:rsidRDefault="00622A23">
            <w:pPr>
              <w:ind w:right="35"/>
              <w:jc w:val="right"/>
            </w:pPr>
            <w:r>
              <w:rPr>
                <w:rFonts w:ascii="Times New Roman" w:eastAsia="Times New Roman" w:hAnsi="Times New Roman" w:cs="Times New Roman"/>
                <w:sz w:val="19"/>
              </w:rPr>
              <w:t>25 000</w:t>
            </w:r>
          </w:p>
        </w:tc>
        <w:tc>
          <w:tcPr>
            <w:tcW w:w="1476" w:type="dxa"/>
            <w:tcBorders>
              <w:top w:val="single" w:sz="6" w:space="0" w:color="000000"/>
              <w:left w:val="single" w:sz="6" w:space="0" w:color="000000"/>
              <w:bottom w:val="single" w:sz="6" w:space="0" w:color="000000"/>
              <w:right w:val="single" w:sz="6" w:space="0" w:color="000000"/>
            </w:tcBorders>
          </w:tcPr>
          <w:p w14:paraId="2EF37BA0" w14:textId="77777777" w:rsidR="00B91041" w:rsidRDefault="00622A23">
            <w:pPr>
              <w:ind w:right="35"/>
              <w:jc w:val="right"/>
            </w:pPr>
            <w:r>
              <w:rPr>
                <w:rFonts w:ascii="Times New Roman" w:eastAsia="Times New Roman" w:hAnsi="Times New Roman" w:cs="Times New Roman"/>
                <w:sz w:val="19"/>
              </w:rPr>
              <w:t>25 000</w:t>
            </w:r>
          </w:p>
        </w:tc>
        <w:tc>
          <w:tcPr>
            <w:tcW w:w="4736" w:type="dxa"/>
            <w:tcBorders>
              <w:top w:val="single" w:sz="6" w:space="0" w:color="000000"/>
              <w:left w:val="single" w:sz="6" w:space="0" w:color="000000"/>
              <w:bottom w:val="single" w:sz="6" w:space="0" w:color="000000"/>
              <w:right w:val="single" w:sz="6" w:space="0" w:color="000000"/>
            </w:tcBorders>
          </w:tcPr>
          <w:p w14:paraId="4DDA800B" w14:textId="77777777" w:rsidR="00B91041" w:rsidRDefault="00B91041"/>
        </w:tc>
      </w:tr>
      <w:tr w:rsidR="00B91041" w14:paraId="4663CCAB" w14:textId="77777777">
        <w:trPr>
          <w:trHeight w:val="483"/>
        </w:trPr>
        <w:tc>
          <w:tcPr>
            <w:tcW w:w="3960" w:type="dxa"/>
            <w:tcBorders>
              <w:top w:val="single" w:sz="6" w:space="0" w:color="000000"/>
              <w:left w:val="single" w:sz="6" w:space="0" w:color="000000"/>
              <w:bottom w:val="single" w:sz="6" w:space="0" w:color="000000"/>
              <w:right w:val="single" w:sz="6" w:space="0" w:color="000000"/>
            </w:tcBorders>
          </w:tcPr>
          <w:p w14:paraId="05A49A13" w14:textId="6ACC4804" w:rsidR="00B91041" w:rsidRDefault="00622A23">
            <w:r>
              <w:rPr>
                <w:rFonts w:ascii="Times New Roman" w:eastAsia="Times New Roman" w:hAnsi="Times New Roman" w:cs="Times New Roman"/>
                <w:sz w:val="19"/>
              </w:rPr>
              <w:t>Mõisaküla avaliku sauna renoveerimine (katus, elektri</w:t>
            </w:r>
            <w:r w:rsidR="00A62B22">
              <w:rPr>
                <w:rFonts w:ascii="Times New Roman" w:eastAsia="Times New Roman" w:hAnsi="Times New Roman" w:cs="Times New Roman"/>
                <w:sz w:val="19"/>
              </w:rPr>
              <w:t xml:space="preserve"> </w:t>
            </w:r>
            <w:r>
              <w:rPr>
                <w:rFonts w:ascii="Times New Roman" w:eastAsia="Times New Roman" w:hAnsi="Times New Roman" w:cs="Times New Roman"/>
                <w:sz w:val="19"/>
              </w:rPr>
              <w:t>tööd, ruumide sanitaarremont)</w:t>
            </w:r>
          </w:p>
        </w:tc>
        <w:tc>
          <w:tcPr>
            <w:tcW w:w="1491" w:type="dxa"/>
            <w:tcBorders>
              <w:top w:val="single" w:sz="6" w:space="0" w:color="000000"/>
              <w:left w:val="single" w:sz="6" w:space="0" w:color="000000"/>
              <w:bottom w:val="single" w:sz="6" w:space="0" w:color="000000"/>
              <w:right w:val="single" w:sz="6" w:space="0" w:color="000000"/>
            </w:tcBorders>
            <w:vAlign w:val="bottom"/>
          </w:tcPr>
          <w:p w14:paraId="16B78A85" w14:textId="77777777" w:rsidR="00B91041" w:rsidRDefault="00622A23">
            <w:pPr>
              <w:ind w:right="36"/>
              <w:jc w:val="right"/>
            </w:pPr>
            <w:r>
              <w:rPr>
                <w:rFonts w:ascii="Times New Roman" w:eastAsia="Times New Roman" w:hAnsi="Times New Roman" w:cs="Times New Roman"/>
                <w:sz w:val="19"/>
              </w:rPr>
              <w:t>25 000</w:t>
            </w:r>
          </w:p>
        </w:tc>
        <w:tc>
          <w:tcPr>
            <w:tcW w:w="2026" w:type="dxa"/>
            <w:tcBorders>
              <w:top w:val="single" w:sz="6" w:space="0" w:color="000000"/>
              <w:left w:val="single" w:sz="6" w:space="0" w:color="000000"/>
              <w:bottom w:val="single" w:sz="6" w:space="0" w:color="000000"/>
              <w:right w:val="single" w:sz="6" w:space="0" w:color="000000"/>
            </w:tcBorders>
            <w:vAlign w:val="bottom"/>
          </w:tcPr>
          <w:p w14:paraId="1A49CBF6" w14:textId="77777777" w:rsidR="00B91041" w:rsidRDefault="00622A23">
            <w:pPr>
              <w:ind w:right="35"/>
              <w:jc w:val="right"/>
            </w:pPr>
            <w:r>
              <w:rPr>
                <w:rFonts w:ascii="Times New Roman" w:eastAsia="Times New Roman" w:hAnsi="Times New Roman" w:cs="Times New Roman"/>
                <w:sz w:val="19"/>
              </w:rPr>
              <w:t>25 000</w:t>
            </w:r>
          </w:p>
        </w:tc>
        <w:tc>
          <w:tcPr>
            <w:tcW w:w="1476" w:type="dxa"/>
            <w:tcBorders>
              <w:top w:val="single" w:sz="6" w:space="0" w:color="000000"/>
              <w:left w:val="single" w:sz="6" w:space="0" w:color="000000"/>
              <w:bottom w:val="single" w:sz="6" w:space="0" w:color="000000"/>
              <w:right w:val="single" w:sz="6" w:space="0" w:color="000000"/>
            </w:tcBorders>
            <w:vAlign w:val="bottom"/>
          </w:tcPr>
          <w:p w14:paraId="1C226653" w14:textId="77777777" w:rsidR="00B91041" w:rsidRDefault="00622A23">
            <w:pPr>
              <w:ind w:right="35"/>
              <w:jc w:val="right"/>
            </w:pPr>
            <w:r>
              <w:rPr>
                <w:rFonts w:ascii="Times New Roman" w:eastAsia="Times New Roman" w:hAnsi="Times New Roman" w:cs="Times New Roman"/>
                <w:sz w:val="19"/>
              </w:rPr>
              <w:t>25 000</w:t>
            </w:r>
          </w:p>
        </w:tc>
        <w:tc>
          <w:tcPr>
            <w:tcW w:w="4736" w:type="dxa"/>
            <w:tcBorders>
              <w:top w:val="single" w:sz="6" w:space="0" w:color="000000"/>
              <w:left w:val="single" w:sz="6" w:space="0" w:color="000000"/>
              <w:bottom w:val="single" w:sz="6" w:space="0" w:color="000000"/>
              <w:right w:val="single" w:sz="6" w:space="0" w:color="000000"/>
            </w:tcBorders>
          </w:tcPr>
          <w:p w14:paraId="6EBC3C57" w14:textId="77777777" w:rsidR="00B91041" w:rsidRDefault="00B91041"/>
        </w:tc>
      </w:tr>
      <w:tr w:rsidR="00B91041" w14:paraId="525E8943" w14:textId="77777777">
        <w:trPr>
          <w:trHeight w:val="504"/>
        </w:trPr>
        <w:tc>
          <w:tcPr>
            <w:tcW w:w="3960" w:type="dxa"/>
            <w:tcBorders>
              <w:top w:val="single" w:sz="6" w:space="0" w:color="000000"/>
              <w:left w:val="single" w:sz="6" w:space="0" w:color="000000"/>
              <w:bottom w:val="single" w:sz="6" w:space="0" w:color="000000"/>
              <w:right w:val="single" w:sz="6" w:space="0" w:color="000000"/>
            </w:tcBorders>
          </w:tcPr>
          <w:p w14:paraId="7DAF87B8" w14:textId="77777777" w:rsidR="00B91041" w:rsidRDefault="00622A23">
            <w:r>
              <w:rPr>
                <w:rFonts w:ascii="Times New Roman" w:eastAsia="Times New Roman" w:hAnsi="Times New Roman" w:cs="Times New Roman"/>
                <w:sz w:val="19"/>
              </w:rPr>
              <w:t>Karksi-Nuia sotsiaalkorteritega elumaja ehitamine</w:t>
            </w:r>
          </w:p>
        </w:tc>
        <w:tc>
          <w:tcPr>
            <w:tcW w:w="1491" w:type="dxa"/>
            <w:tcBorders>
              <w:top w:val="single" w:sz="6" w:space="0" w:color="000000"/>
              <w:left w:val="single" w:sz="6" w:space="0" w:color="000000"/>
              <w:bottom w:val="single" w:sz="6" w:space="0" w:color="000000"/>
              <w:right w:val="single" w:sz="6" w:space="0" w:color="000000"/>
            </w:tcBorders>
            <w:vAlign w:val="bottom"/>
          </w:tcPr>
          <w:p w14:paraId="51F6A89C" w14:textId="674A760D" w:rsidR="00B91041" w:rsidRPr="00BB0AF2" w:rsidRDefault="00622A23">
            <w:pPr>
              <w:ind w:right="36"/>
              <w:jc w:val="right"/>
              <w:rPr>
                <w:color w:val="FF0000"/>
              </w:rPr>
            </w:pPr>
            <w:r w:rsidRPr="00BB0AF2">
              <w:rPr>
                <w:rFonts w:ascii="Times New Roman" w:eastAsia="Times New Roman" w:hAnsi="Times New Roman" w:cs="Times New Roman"/>
                <w:color w:val="FF0000"/>
                <w:sz w:val="19"/>
              </w:rPr>
              <w:t>5</w:t>
            </w:r>
            <w:r w:rsidR="00BB0AF2" w:rsidRPr="00BB0AF2">
              <w:rPr>
                <w:rFonts w:ascii="Times New Roman" w:eastAsia="Times New Roman" w:hAnsi="Times New Roman" w:cs="Times New Roman"/>
                <w:color w:val="FF0000"/>
                <w:sz w:val="19"/>
              </w:rPr>
              <w:t>3</w:t>
            </w:r>
            <w:r w:rsidRPr="00BB0AF2">
              <w:rPr>
                <w:rFonts w:ascii="Times New Roman" w:eastAsia="Times New Roman" w:hAnsi="Times New Roman" w:cs="Times New Roman"/>
                <w:color w:val="FF0000"/>
                <w:sz w:val="19"/>
              </w:rPr>
              <w:t>1 365</w:t>
            </w:r>
          </w:p>
        </w:tc>
        <w:tc>
          <w:tcPr>
            <w:tcW w:w="2026" w:type="dxa"/>
            <w:tcBorders>
              <w:top w:val="single" w:sz="6" w:space="0" w:color="000000"/>
              <w:left w:val="single" w:sz="6" w:space="0" w:color="000000"/>
              <w:bottom w:val="single" w:sz="6" w:space="0" w:color="000000"/>
              <w:right w:val="single" w:sz="6" w:space="0" w:color="000000"/>
            </w:tcBorders>
            <w:vAlign w:val="bottom"/>
          </w:tcPr>
          <w:p w14:paraId="7EAF51CB" w14:textId="43B1AAAF" w:rsidR="00B91041" w:rsidRPr="00BB0AF2" w:rsidRDefault="00622A23">
            <w:pPr>
              <w:ind w:right="36"/>
              <w:jc w:val="right"/>
              <w:rPr>
                <w:color w:val="FF0000"/>
              </w:rPr>
            </w:pPr>
            <w:r w:rsidRPr="00BB0AF2">
              <w:rPr>
                <w:rFonts w:ascii="Times New Roman" w:eastAsia="Times New Roman" w:hAnsi="Times New Roman" w:cs="Times New Roman"/>
                <w:color w:val="FF0000"/>
                <w:sz w:val="19"/>
              </w:rPr>
              <w:t>5</w:t>
            </w:r>
            <w:r w:rsidR="00BB0AF2" w:rsidRPr="00BB0AF2">
              <w:rPr>
                <w:rFonts w:ascii="Times New Roman" w:eastAsia="Times New Roman" w:hAnsi="Times New Roman" w:cs="Times New Roman"/>
                <w:color w:val="FF0000"/>
                <w:sz w:val="19"/>
              </w:rPr>
              <w:t>3</w:t>
            </w:r>
            <w:r w:rsidRPr="00BB0AF2">
              <w:rPr>
                <w:rFonts w:ascii="Times New Roman" w:eastAsia="Times New Roman" w:hAnsi="Times New Roman" w:cs="Times New Roman"/>
                <w:color w:val="FF0000"/>
                <w:sz w:val="19"/>
              </w:rPr>
              <w:t>1 365</w:t>
            </w:r>
          </w:p>
        </w:tc>
        <w:tc>
          <w:tcPr>
            <w:tcW w:w="1476" w:type="dxa"/>
            <w:tcBorders>
              <w:top w:val="single" w:sz="6" w:space="0" w:color="000000"/>
              <w:left w:val="single" w:sz="6" w:space="0" w:color="000000"/>
              <w:bottom w:val="single" w:sz="6" w:space="0" w:color="000000"/>
              <w:right w:val="single" w:sz="6" w:space="0" w:color="000000"/>
            </w:tcBorders>
            <w:vAlign w:val="bottom"/>
          </w:tcPr>
          <w:p w14:paraId="26E1D2E2" w14:textId="6C889086" w:rsidR="00B91041" w:rsidRPr="00BB0AF2" w:rsidRDefault="00622A23">
            <w:pPr>
              <w:ind w:right="36"/>
              <w:jc w:val="right"/>
              <w:rPr>
                <w:color w:val="FF0000"/>
              </w:rPr>
            </w:pPr>
            <w:r w:rsidRPr="00BB0AF2">
              <w:rPr>
                <w:rFonts w:ascii="Times New Roman" w:eastAsia="Times New Roman" w:hAnsi="Times New Roman" w:cs="Times New Roman"/>
                <w:color w:val="FF0000"/>
                <w:sz w:val="19"/>
              </w:rPr>
              <w:t>2</w:t>
            </w:r>
            <w:r w:rsidR="00BB0AF2" w:rsidRPr="00BB0AF2">
              <w:rPr>
                <w:rFonts w:ascii="Times New Roman" w:eastAsia="Times New Roman" w:hAnsi="Times New Roman" w:cs="Times New Roman"/>
                <w:color w:val="FF0000"/>
                <w:sz w:val="19"/>
              </w:rPr>
              <w:t>6</w:t>
            </w:r>
            <w:r w:rsidRPr="00BB0AF2">
              <w:rPr>
                <w:rFonts w:ascii="Times New Roman" w:eastAsia="Times New Roman" w:hAnsi="Times New Roman" w:cs="Times New Roman"/>
                <w:color w:val="FF0000"/>
                <w:sz w:val="19"/>
              </w:rPr>
              <w:t>8 000</w:t>
            </w:r>
          </w:p>
        </w:tc>
        <w:tc>
          <w:tcPr>
            <w:tcW w:w="4736" w:type="dxa"/>
            <w:tcBorders>
              <w:top w:val="single" w:sz="6" w:space="0" w:color="000000"/>
              <w:left w:val="single" w:sz="6" w:space="0" w:color="000000"/>
              <w:bottom w:val="single" w:sz="6" w:space="0" w:color="000000"/>
              <w:right w:val="single" w:sz="6" w:space="0" w:color="000000"/>
            </w:tcBorders>
          </w:tcPr>
          <w:p w14:paraId="4063DE93" w14:textId="53A67E0B" w:rsidR="00B91041" w:rsidRDefault="00622A23">
            <w:r>
              <w:rPr>
                <w:rFonts w:ascii="Times New Roman" w:eastAsia="Times New Roman" w:hAnsi="Times New Roman" w:cs="Times New Roman"/>
                <w:sz w:val="19"/>
              </w:rPr>
              <w:t>Ehitise eeldatav  kogumaksumus on 5</w:t>
            </w:r>
            <w:r w:rsidR="00BB0AF2">
              <w:rPr>
                <w:rFonts w:ascii="Times New Roman" w:eastAsia="Times New Roman" w:hAnsi="Times New Roman" w:cs="Times New Roman"/>
                <w:sz w:val="19"/>
              </w:rPr>
              <w:t>3</w:t>
            </w:r>
            <w:r>
              <w:rPr>
                <w:rFonts w:ascii="Times New Roman" w:eastAsia="Times New Roman" w:hAnsi="Times New Roman" w:cs="Times New Roman"/>
                <w:sz w:val="19"/>
              </w:rPr>
              <w:t>1 365 eurot, puudujääva osa katab kohalik omavalitsus omavahenditest</w:t>
            </w:r>
          </w:p>
        </w:tc>
      </w:tr>
      <w:tr w:rsidR="00B91041" w14:paraId="2B56E18C" w14:textId="77777777">
        <w:trPr>
          <w:trHeight w:val="482"/>
        </w:trPr>
        <w:tc>
          <w:tcPr>
            <w:tcW w:w="3960" w:type="dxa"/>
            <w:tcBorders>
              <w:top w:val="single" w:sz="6" w:space="0" w:color="000000"/>
              <w:left w:val="single" w:sz="6" w:space="0" w:color="000000"/>
              <w:bottom w:val="single" w:sz="6" w:space="0" w:color="000000"/>
              <w:right w:val="single" w:sz="6" w:space="0" w:color="000000"/>
            </w:tcBorders>
          </w:tcPr>
          <w:p w14:paraId="0FC4C3B5" w14:textId="77777777" w:rsidR="00B91041" w:rsidRPr="00BB0AF2" w:rsidRDefault="00622A23">
            <w:pPr>
              <w:rPr>
                <w:strike/>
                <w:color w:val="FF0000"/>
              </w:rPr>
            </w:pPr>
            <w:r w:rsidRPr="00BB0AF2">
              <w:rPr>
                <w:rFonts w:ascii="Times New Roman" w:eastAsia="Times New Roman" w:hAnsi="Times New Roman" w:cs="Times New Roman"/>
                <w:strike/>
                <w:color w:val="FF0000"/>
                <w:sz w:val="19"/>
              </w:rPr>
              <w:t>Polli hooldekodu ruumide  nõuetele vastavusse viimine</w:t>
            </w:r>
          </w:p>
        </w:tc>
        <w:tc>
          <w:tcPr>
            <w:tcW w:w="1491" w:type="dxa"/>
            <w:tcBorders>
              <w:top w:val="single" w:sz="6" w:space="0" w:color="000000"/>
              <w:left w:val="single" w:sz="6" w:space="0" w:color="000000"/>
              <w:bottom w:val="single" w:sz="6" w:space="0" w:color="000000"/>
              <w:right w:val="single" w:sz="6" w:space="0" w:color="000000"/>
            </w:tcBorders>
            <w:vAlign w:val="bottom"/>
          </w:tcPr>
          <w:p w14:paraId="0A94AD9B" w14:textId="77777777" w:rsidR="00B91041" w:rsidRPr="00BB0AF2" w:rsidRDefault="00622A23">
            <w:pPr>
              <w:ind w:right="36"/>
              <w:jc w:val="right"/>
              <w:rPr>
                <w:strike/>
                <w:color w:val="FF0000"/>
              </w:rPr>
            </w:pPr>
            <w:r w:rsidRPr="00BB0AF2">
              <w:rPr>
                <w:rFonts w:ascii="Times New Roman" w:eastAsia="Times New Roman" w:hAnsi="Times New Roman" w:cs="Times New Roman"/>
                <w:strike/>
                <w:color w:val="FF0000"/>
                <w:sz w:val="19"/>
              </w:rPr>
              <w:t>20 000</w:t>
            </w:r>
          </w:p>
        </w:tc>
        <w:tc>
          <w:tcPr>
            <w:tcW w:w="2026" w:type="dxa"/>
            <w:tcBorders>
              <w:top w:val="single" w:sz="6" w:space="0" w:color="000000"/>
              <w:left w:val="single" w:sz="6" w:space="0" w:color="000000"/>
              <w:bottom w:val="single" w:sz="6" w:space="0" w:color="000000"/>
              <w:right w:val="single" w:sz="6" w:space="0" w:color="000000"/>
            </w:tcBorders>
            <w:vAlign w:val="bottom"/>
          </w:tcPr>
          <w:p w14:paraId="04D4C54A" w14:textId="77777777" w:rsidR="00B91041" w:rsidRPr="00BB0AF2" w:rsidRDefault="00622A23">
            <w:pPr>
              <w:ind w:right="31"/>
              <w:jc w:val="right"/>
              <w:rPr>
                <w:strike/>
                <w:color w:val="FF0000"/>
              </w:rPr>
            </w:pPr>
            <w:r w:rsidRPr="00BB0AF2">
              <w:rPr>
                <w:rFonts w:ascii="Times New Roman" w:eastAsia="Times New Roman" w:hAnsi="Times New Roman" w:cs="Times New Roman"/>
                <w:strike/>
                <w:color w:val="FF0000"/>
                <w:sz w:val="19"/>
              </w:rPr>
              <w:t>20 000</w:t>
            </w:r>
          </w:p>
        </w:tc>
        <w:tc>
          <w:tcPr>
            <w:tcW w:w="1476" w:type="dxa"/>
            <w:tcBorders>
              <w:top w:val="single" w:sz="6" w:space="0" w:color="000000"/>
              <w:left w:val="single" w:sz="6" w:space="0" w:color="000000"/>
              <w:bottom w:val="single" w:sz="6" w:space="0" w:color="000000"/>
              <w:right w:val="single" w:sz="6" w:space="0" w:color="000000"/>
            </w:tcBorders>
            <w:vAlign w:val="bottom"/>
          </w:tcPr>
          <w:p w14:paraId="71A16146" w14:textId="77777777" w:rsidR="00B91041" w:rsidRPr="00BB0AF2" w:rsidRDefault="00622A23">
            <w:pPr>
              <w:ind w:right="35"/>
              <w:jc w:val="right"/>
              <w:rPr>
                <w:strike/>
                <w:color w:val="FF0000"/>
              </w:rPr>
            </w:pPr>
            <w:r w:rsidRPr="00BB0AF2">
              <w:rPr>
                <w:rFonts w:ascii="Times New Roman" w:eastAsia="Times New Roman" w:hAnsi="Times New Roman" w:cs="Times New Roman"/>
                <w:strike/>
                <w:color w:val="FF0000"/>
                <w:sz w:val="19"/>
              </w:rPr>
              <w:t>20 000</w:t>
            </w:r>
          </w:p>
        </w:tc>
        <w:tc>
          <w:tcPr>
            <w:tcW w:w="4736" w:type="dxa"/>
            <w:tcBorders>
              <w:top w:val="single" w:sz="6" w:space="0" w:color="000000"/>
              <w:left w:val="single" w:sz="6" w:space="0" w:color="000000"/>
              <w:bottom w:val="single" w:sz="6" w:space="0" w:color="000000"/>
              <w:right w:val="single" w:sz="6" w:space="0" w:color="000000"/>
            </w:tcBorders>
          </w:tcPr>
          <w:p w14:paraId="571DBFE0" w14:textId="77777777" w:rsidR="00B91041" w:rsidRDefault="00B91041"/>
        </w:tc>
      </w:tr>
      <w:tr w:rsidR="00B91041" w14:paraId="70568377" w14:textId="77777777">
        <w:trPr>
          <w:trHeight w:val="240"/>
        </w:trPr>
        <w:tc>
          <w:tcPr>
            <w:tcW w:w="3960" w:type="dxa"/>
            <w:tcBorders>
              <w:top w:val="single" w:sz="6" w:space="0" w:color="000000"/>
              <w:left w:val="single" w:sz="6" w:space="0" w:color="000000"/>
              <w:bottom w:val="single" w:sz="6" w:space="0" w:color="000000"/>
              <w:right w:val="single" w:sz="6" w:space="0" w:color="000000"/>
            </w:tcBorders>
          </w:tcPr>
          <w:p w14:paraId="3F178449" w14:textId="77777777" w:rsidR="00B91041" w:rsidRDefault="00622A23">
            <w:r>
              <w:rPr>
                <w:rFonts w:ascii="Times New Roman" w:eastAsia="Times New Roman" w:hAnsi="Times New Roman" w:cs="Times New Roman"/>
                <w:b/>
                <w:sz w:val="19"/>
              </w:rPr>
              <w:t>Kokku</w:t>
            </w:r>
          </w:p>
        </w:tc>
        <w:tc>
          <w:tcPr>
            <w:tcW w:w="1491" w:type="dxa"/>
            <w:tcBorders>
              <w:top w:val="single" w:sz="6" w:space="0" w:color="000000"/>
              <w:left w:val="single" w:sz="6" w:space="0" w:color="000000"/>
              <w:bottom w:val="single" w:sz="6" w:space="0" w:color="000000"/>
              <w:right w:val="single" w:sz="6" w:space="0" w:color="000000"/>
            </w:tcBorders>
          </w:tcPr>
          <w:p w14:paraId="043AC8DA" w14:textId="77777777" w:rsidR="00B91041" w:rsidRDefault="00622A23">
            <w:pPr>
              <w:ind w:right="36"/>
              <w:jc w:val="right"/>
            </w:pPr>
            <w:r>
              <w:rPr>
                <w:rFonts w:ascii="Times New Roman" w:eastAsia="Times New Roman" w:hAnsi="Times New Roman" w:cs="Times New Roman"/>
                <w:b/>
                <w:sz w:val="19"/>
              </w:rPr>
              <w:t>753 365</w:t>
            </w:r>
          </w:p>
        </w:tc>
        <w:tc>
          <w:tcPr>
            <w:tcW w:w="2026" w:type="dxa"/>
            <w:tcBorders>
              <w:top w:val="single" w:sz="6" w:space="0" w:color="000000"/>
              <w:left w:val="single" w:sz="6" w:space="0" w:color="000000"/>
              <w:bottom w:val="single" w:sz="6" w:space="0" w:color="000000"/>
              <w:right w:val="single" w:sz="6" w:space="0" w:color="000000"/>
            </w:tcBorders>
          </w:tcPr>
          <w:p w14:paraId="5E380EFD" w14:textId="77777777" w:rsidR="00B91041" w:rsidRDefault="00622A23">
            <w:pPr>
              <w:ind w:right="36"/>
              <w:jc w:val="right"/>
            </w:pPr>
            <w:r>
              <w:rPr>
                <w:rFonts w:ascii="Times New Roman" w:eastAsia="Times New Roman" w:hAnsi="Times New Roman" w:cs="Times New Roman"/>
                <w:b/>
                <w:sz w:val="19"/>
              </w:rPr>
              <w:t>753 365</w:t>
            </w:r>
          </w:p>
        </w:tc>
        <w:tc>
          <w:tcPr>
            <w:tcW w:w="1476" w:type="dxa"/>
            <w:tcBorders>
              <w:top w:val="single" w:sz="6" w:space="0" w:color="000000"/>
              <w:left w:val="single" w:sz="6" w:space="0" w:color="000000"/>
              <w:bottom w:val="single" w:sz="6" w:space="0" w:color="000000"/>
              <w:right w:val="single" w:sz="6" w:space="0" w:color="000000"/>
            </w:tcBorders>
          </w:tcPr>
          <w:p w14:paraId="27A3D7CE" w14:textId="77777777" w:rsidR="00B91041" w:rsidRDefault="00622A23">
            <w:pPr>
              <w:ind w:right="36"/>
              <w:jc w:val="right"/>
            </w:pPr>
            <w:r>
              <w:rPr>
                <w:rFonts w:ascii="Times New Roman" w:eastAsia="Times New Roman" w:hAnsi="Times New Roman" w:cs="Times New Roman"/>
                <w:b/>
                <w:sz w:val="19"/>
              </w:rPr>
              <w:t>490 000</w:t>
            </w:r>
          </w:p>
        </w:tc>
        <w:tc>
          <w:tcPr>
            <w:tcW w:w="4736" w:type="dxa"/>
            <w:tcBorders>
              <w:top w:val="single" w:sz="6" w:space="0" w:color="000000"/>
              <w:left w:val="single" w:sz="6" w:space="0" w:color="000000"/>
              <w:bottom w:val="single" w:sz="6" w:space="0" w:color="000000"/>
              <w:right w:val="single" w:sz="6" w:space="0" w:color="000000"/>
            </w:tcBorders>
          </w:tcPr>
          <w:p w14:paraId="539AAFC9" w14:textId="77777777" w:rsidR="00B91041" w:rsidRDefault="00B91041"/>
        </w:tc>
      </w:tr>
    </w:tbl>
    <w:p w14:paraId="41FE5714" w14:textId="77777777" w:rsidR="00622A23" w:rsidRDefault="00622A23"/>
    <w:sectPr w:rsidR="00622A23" w:rsidSect="00A62B22">
      <w:pgSz w:w="16838" w:h="11906" w:orient="landscape"/>
      <w:pgMar w:top="851" w:right="2120" w:bottom="108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Arial">
    <w:altName w:val=" 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41"/>
    <w:rsid w:val="00530FE4"/>
    <w:rsid w:val="006056A2"/>
    <w:rsid w:val="00622A23"/>
    <w:rsid w:val="00772064"/>
    <w:rsid w:val="00A62B22"/>
    <w:rsid w:val="00B91041"/>
    <w:rsid w:val="00BB0AF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7FEE"/>
  <w15:docId w15:val="{131D1FA5-FBD2-4B8B-B294-9307F3B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Calibri" w:eastAsia="Calibri" w:hAnsi="Calibri" w:cs="Calibri"/>
      <w:color w:val="000000"/>
    </w:rPr>
  </w:style>
  <w:style w:type="paragraph" w:styleId="Pealkiri1">
    <w:name w:val="heading 1"/>
    <w:next w:val="Normaallaad"/>
    <w:link w:val="Pealkiri1Mrk"/>
    <w:uiPriority w:val="9"/>
    <w:qFormat/>
    <w:pPr>
      <w:keepNext/>
      <w:keepLines/>
      <w:spacing w:after="1"/>
      <w:ind w:left="4184" w:hanging="10"/>
      <w:jc w:val="center"/>
      <w:outlineLvl w:val="0"/>
    </w:pPr>
    <w:rPr>
      <w:rFonts w:ascii="Times New Roman" w:eastAsia="Times New Roman" w:hAnsi="Times New Roman" w:cs="Times New Roman"/>
      <w:color w:val="000000"/>
      <w:sz w:val="1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1528</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Mõttus</dc:creator>
  <cp:keywords/>
  <cp:lastModifiedBy>Inge Dobrus</cp:lastModifiedBy>
  <cp:revision>4</cp:revision>
  <dcterms:created xsi:type="dcterms:W3CDTF">2020-08-12T10:51:00Z</dcterms:created>
  <dcterms:modified xsi:type="dcterms:W3CDTF">2020-08-12T10:53:00Z</dcterms:modified>
</cp:coreProperties>
</file>