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0B" w:rsidRDefault="0060120B" w:rsidP="0060120B">
      <w:pPr>
        <w:spacing w:after="0" w:line="240" w:lineRule="auto"/>
        <w:rPr>
          <w:rFonts w:asciiTheme="majorBidi" w:hAnsiTheme="majorBidi"/>
          <w:sz w:val="22"/>
        </w:rPr>
      </w:pPr>
    </w:p>
    <w:p w:rsidR="004666C9" w:rsidRPr="001D41EB" w:rsidRDefault="000C603C" w:rsidP="0060120B">
      <w:pPr>
        <w:spacing w:after="0" w:line="240" w:lineRule="auto"/>
        <w:rPr>
          <w:rFonts w:asciiTheme="majorBidi" w:hAnsiTheme="majorBidi"/>
          <w:sz w:val="22"/>
        </w:rPr>
      </w:pPr>
      <w:bookmarkStart w:id="0" w:name="_GoBack"/>
      <w:bookmarkEnd w:id="0"/>
      <w:r w:rsidRPr="001D41EB">
        <w:rPr>
          <w:rFonts w:asciiTheme="majorBidi" w:hAnsiTheme="majorBidi"/>
          <w:sz w:val="22"/>
        </w:rPr>
        <w:t>Seletuskiri</w:t>
      </w:r>
    </w:p>
    <w:p w:rsidR="000C603C" w:rsidRPr="001D41EB" w:rsidRDefault="000C603C" w:rsidP="0060120B">
      <w:pPr>
        <w:spacing w:after="0" w:line="240" w:lineRule="auto"/>
        <w:rPr>
          <w:rFonts w:asciiTheme="majorBidi" w:hAnsiTheme="majorBidi"/>
          <w:sz w:val="22"/>
        </w:rPr>
      </w:pPr>
      <w:r w:rsidRPr="001D41EB">
        <w:rPr>
          <w:rFonts w:asciiTheme="majorBidi" w:hAnsiTheme="majorBidi"/>
          <w:sz w:val="22"/>
        </w:rPr>
        <w:t xml:space="preserve">Mulgi Vallavolikogu määruse eelnõule </w:t>
      </w:r>
    </w:p>
    <w:p w:rsidR="004666C9" w:rsidRDefault="000C603C" w:rsidP="0060120B">
      <w:pPr>
        <w:spacing w:after="0" w:line="240" w:lineRule="auto"/>
        <w:rPr>
          <w:rFonts w:asciiTheme="majorBidi" w:hAnsiTheme="majorBidi"/>
          <w:b/>
          <w:bCs/>
          <w:sz w:val="22"/>
        </w:rPr>
      </w:pPr>
      <w:r w:rsidRPr="001D41EB">
        <w:rPr>
          <w:rFonts w:asciiTheme="majorBidi" w:hAnsiTheme="majorBidi"/>
          <w:b/>
          <w:bCs/>
          <w:sz w:val="22"/>
        </w:rPr>
        <w:t>„</w:t>
      </w:r>
      <w:r w:rsidR="004666C9" w:rsidRPr="001D41EB">
        <w:rPr>
          <w:rFonts w:asciiTheme="majorBidi" w:hAnsiTheme="majorBidi"/>
          <w:b/>
          <w:bCs/>
          <w:sz w:val="22"/>
        </w:rPr>
        <w:t>Mulgi valla andmekogude asutamise ja andmekogude põhimääruste kinnitamise volituste andmine</w:t>
      </w:r>
      <w:r w:rsidRPr="001D41EB">
        <w:rPr>
          <w:rFonts w:asciiTheme="majorBidi" w:hAnsiTheme="majorBidi"/>
          <w:b/>
          <w:bCs/>
          <w:sz w:val="22"/>
        </w:rPr>
        <w:t>“</w:t>
      </w:r>
    </w:p>
    <w:p w:rsidR="0060120B" w:rsidRPr="001D41EB" w:rsidRDefault="0060120B" w:rsidP="0060120B">
      <w:pPr>
        <w:spacing w:after="0" w:line="240" w:lineRule="auto"/>
        <w:rPr>
          <w:rFonts w:asciiTheme="majorBidi" w:hAnsiTheme="majorBidi"/>
          <w:b/>
          <w:bCs/>
          <w:sz w:val="22"/>
        </w:rPr>
      </w:pPr>
    </w:p>
    <w:p w:rsidR="001D41EB" w:rsidRPr="001D41EB" w:rsidRDefault="001D41EB" w:rsidP="0060120B">
      <w:pPr>
        <w:pStyle w:val="Loendilik"/>
        <w:numPr>
          <w:ilvl w:val="0"/>
          <w:numId w:val="2"/>
        </w:numPr>
        <w:spacing w:after="0" w:line="240" w:lineRule="auto"/>
        <w:rPr>
          <w:rFonts w:asciiTheme="majorBidi" w:hAnsiTheme="majorBidi"/>
          <w:b/>
          <w:bCs/>
          <w:sz w:val="22"/>
        </w:rPr>
      </w:pPr>
      <w:r w:rsidRPr="001D41EB">
        <w:rPr>
          <w:rFonts w:asciiTheme="majorBidi" w:hAnsiTheme="majorBidi"/>
          <w:b/>
          <w:bCs/>
          <w:sz w:val="22"/>
        </w:rPr>
        <w:t>Käesoleva määruse eelnõu sisu:</w:t>
      </w:r>
    </w:p>
    <w:p w:rsidR="001D41EB" w:rsidRPr="001D41EB" w:rsidRDefault="001D41EB" w:rsidP="0060120B">
      <w:pPr>
        <w:spacing w:after="0" w:line="240" w:lineRule="auto"/>
        <w:rPr>
          <w:rFonts w:asciiTheme="majorBidi" w:hAnsiTheme="majorBidi"/>
          <w:sz w:val="22"/>
        </w:rPr>
      </w:pPr>
      <w:r w:rsidRPr="001D41EB">
        <w:rPr>
          <w:rFonts w:asciiTheme="majorBidi" w:hAnsiTheme="majorBidi"/>
          <w:sz w:val="22"/>
        </w:rPr>
        <w:t>Anda volitused Mulgi Vallavalitsusele asutama Mulgi valla ametiasutuste ja ametiasutuste hallatavate asutuste ülesannete täitmisega seotud andmekogusid.</w:t>
      </w:r>
    </w:p>
    <w:p w:rsidR="001D41EB" w:rsidRDefault="001D41EB" w:rsidP="0060120B">
      <w:pPr>
        <w:spacing w:after="0" w:line="240" w:lineRule="auto"/>
        <w:rPr>
          <w:rFonts w:asciiTheme="majorBidi" w:hAnsiTheme="majorBidi"/>
          <w:sz w:val="22"/>
        </w:rPr>
      </w:pPr>
      <w:r w:rsidRPr="001D41EB">
        <w:rPr>
          <w:rFonts w:asciiTheme="majorBidi" w:hAnsiTheme="majorBidi"/>
          <w:sz w:val="22"/>
        </w:rPr>
        <w:t>Anda volitused Mulgi Vallavalitsusele kinnitama käesoleva määruse lõikes 1 asutatud andmekogude põhimäärused.</w:t>
      </w:r>
    </w:p>
    <w:p w:rsidR="0060120B" w:rsidRPr="001D41EB" w:rsidRDefault="0060120B" w:rsidP="0060120B">
      <w:pPr>
        <w:spacing w:after="0" w:line="240" w:lineRule="auto"/>
        <w:rPr>
          <w:rFonts w:asciiTheme="majorBidi" w:hAnsiTheme="majorBidi"/>
          <w:sz w:val="22"/>
        </w:rPr>
      </w:pPr>
    </w:p>
    <w:p w:rsidR="000C603C" w:rsidRPr="001D41EB" w:rsidRDefault="000C603C" w:rsidP="0060120B">
      <w:pPr>
        <w:pStyle w:val="Loendilik"/>
        <w:numPr>
          <w:ilvl w:val="0"/>
          <w:numId w:val="2"/>
        </w:numPr>
        <w:spacing w:after="0" w:line="240" w:lineRule="auto"/>
        <w:rPr>
          <w:rFonts w:asciiTheme="majorBidi" w:hAnsiTheme="majorBidi"/>
          <w:b/>
          <w:bCs/>
          <w:sz w:val="22"/>
        </w:rPr>
      </w:pPr>
      <w:r w:rsidRPr="001D41EB">
        <w:rPr>
          <w:rFonts w:asciiTheme="majorBidi" w:hAnsiTheme="majorBidi"/>
          <w:b/>
          <w:bCs/>
          <w:sz w:val="22"/>
        </w:rPr>
        <w:t>Määruse kehtestamise seaduslik alus</w:t>
      </w:r>
    </w:p>
    <w:p w:rsidR="001D41EB" w:rsidRPr="001D41EB" w:rsidRDefault="004666C9" w:rsidP="0060120B">
      <w:pPr>
        <w:spacing w:after="0" w:line="240" w:lineRule="auto"/>
        <w:rPr>
          <w:rFonts w:asciiTheme="majorBidi" w:hAnsiTheme="majorBidi"/>
          <w:sz w:val="22"/>
          <w:vertAlign w:val="superscript"/>
        </w:rPr>
      </w:pPr>
      <w:r w:rsidRPr="001D41EB">
        <w:rPr>
          <w:rFonts w:asciiTheme="majorBidi" w:hAnsiTheme="majorBidi"/>
          <w:sz w:val="22"/>
        </w:rPr>
        <w:t xml:space="preserve">Määrus kehtestatakse avaliku teabe seaduse </w:t>
      </w:r>
      <w:r w:rsidR="00A17D9A" w:rsidRPr="001D41EB">
        <w:rPr>
          <w:rFonts w:asciiTheme="majorBidi" w:hAnsiTheme="majorBidi"/>
          <w:sz w:val="22"/>
        </w:rPr>
        <w:t xml:space="preserve">(edaspidi </w:t>
      </w:r>
      <w:proofErr w:type="spellStart"/>
      <w:r w:rsidR="00A17D9A" w:rsidRPr="001D41EB">
        <w:rPr>
          <w:rFonts w:asciiTheme="majorBidi" w:hAnsiTheme="majorBidi"/>
          <w:sz w:val="22"/>
        </w:rPr>
        <w:t>AvTS</w:t>
      </w:r>
      <w:proofErr w:type="spellEnd"/>
      <w:r w:rsidR="00A17D9A" w:rsidRPr="001D41EB">
        <w:rPr>
          <w:rFonts w:asciiTheme="majorBidi" w:hAnsiTheme="majorBidi"/>
          <w:sz w:val="22"/>
        </w:rPr>
        <w:t xml:space="preserve"> )</w:t>
      </w:r>
      <w:r w:rsidR="001D41EB" w:rsidRPr="001D41EB">
        <w:rPr>
          <w:rFonts w:asciiTheme="majorBidi" w:hAnsiTheme="majorBidi"/>
          <w:sz w:val="22"/>
        </w:rPr>
        <w:t>alusel. Andekogude regulatsioon on antud seaduse peatükis 5</w:t>
      </w:r>
      <w:r w:rsidR="001D41EB" w:rsidRPr="001D41EB">
        <w:rPr>
          <w:rFonts w:asciiTheme="majorBidi" w:hAnsiTheme="majorBidi"/>
          <w:sz w:val="22"/>
          <w:vertAlign w:val="superscript"/>
        </w:rPr>
        <w:t xml:space="preserve">1 </w:t>
      </w:r>
    </w:p>
    <w:p w:rsidR="004666C9" w:rsidRPr="001D41EB" w:rsidRDefault="001D41EB" w:rsidP="0060120B">
      <w:pPr>
        <w:spacing w:after="0" w:line="240" w:lineRule="auto"/>
        <w:rPr>
          <w:rFonts w:asciiTheme="majorBidi" w:hAnsiTheme="majorBidi"/>
          <w:sz w:val="22"/>
        </w:rPr>
      </w:pPr>
      <w:r w:rsidRPr="001D41EB">
        <w:rPr>
          <w:rFonts w:asciiTheme="majorBidi" w:hAnsiTheme="majorBidi"/>
          <w:sz w:val="22"/>
        </w:rPr>
        <w:t xml:space="preserve">Määruse seaduslik alus on </w:t>
      </w:r>
      <w:proofErr w:type="spellStart"/>
      <w:r w:rsidRPr="001D41EB">
        <w:rPr>
          <w:rFonts w:asciiTheme="majorBidi" w:hAnsiTheme="majorBidi"/>
          <w:sz w:val="22"/>
        </w:rPr>
        <w:t>AvTS</w:t>
      </w:r>
      <w:proofErr w:type="spellEnd"/>
      <w:r w:rsidRPr="001D41EB">
        <w:rPr>
          <w:rFonts w:asciiTheme="majorBidi" w:hAnsiTheme="majorBidi"/>
          <w:sz w:val="22"/>
        </w:rPr>
        <w:t xml:space="preserve"> </w:t>
      </w:r>
      <w:r w:rsidR="004666C9" w:rsidRPr="001D41EB">
        <w:rPr>
          <w:rFonts w:asciiTheme="majorBidi" w:hAnsiTheme="majorBidi"/>
          <w:sz w:val="22"/>
        </w:rPr>
        <w:t>§ 43</w:t>
      </w:r>
      <w:r w:rsidR="004666C9" w:rsidRPr="001D41EB">
        <w:rPr>
          <w:rFonts w:asciiTheme="majorBidi" w:hAnsiTheme="majorBidi"/>
          <w:sz w:val="22"/>
          <w:vertAlign w:val="superscript"/>
        </w:rPr>
        <w:t>1</w:t>
      </w:r>
      <w:r w:rsidR="004666C9" w:rsidRPr="001D41EB">
        <w:rPr>
          <w:rFonts w:asciiTheme="majorBidi" w:hAnsiTheme="majorBidi"/>
          <w:sz w:val="22"/>
        </w:rPr>
        <w:t xml:space="preserve"> lõike 1, § 43</w:t>
      </w:r>
      <w:r w:rsidR="004666C9" w:rsidRPr="001D41EB">
        <w:rPr>
          <w:rFonts w:asciiTheme="majorBidi" w:hAnsiTheme="majorBidi"/>
          <w:sz w:val="22"/>
          <w:vertAlign w:val="superscript"/>
        </w:rPr>
        <w:t>3</w:t>
      </w:r>
      <w:r w:rsidR="004666C9" w:rsidRPr="001D41EB">
        <w:rPr>
          <w:rFonts w:asciiTheme="majorBidi" w:hAnsiTheme="majorBidi"/>
          <w:sz w:val="22"/>
        </w:rPr>
        <w:t xml:space="preserve"> lõike 1, § 43</w:t>
      </w:r>
      <w:r w:rsidR="004666C9" w:rsidRPr="001D41EB">
        <w:rPr>
          <w:rFonts w:asciiTheme="majorBidi" w:hAnsiTheme="majorBidi"/>
          <w:sz w:val="22"/>
          <w:vertAlign w:val="superscript"/>
        </w:rPr>
        <w:t>5</w:t>
      </w:r>
      <w:r w:rsidR="004666C9" w:rsidRPr="001D41EB">
        <w:rPr>
          <w:rFonts w:asciiTheme="majorBidi" w:hAnsiTheme="majorBidi"/>
          <w:sz w:val="22"/>
        </w:rPr>
        <w:t xml:space="preserve"> lõike 1 ja kohaliku omavalitsuse korralduse seaduse § 22 lõike 2 alusel.</w:t>
      </w:r>
    </w:p>
    <w:p w:rsidR="00A17D9A" w:rsidRPr="001D41EB" w:rsidRDefault="00A17D9A" w:rsidP="0060120B">
      <w:pPr>
        <w:spacing w:after="0" w:line="240" w:lineRule="auto"/>
        <w:rPr>
          <w:rFonts w:asciiTheme="majorBidi" w:hAnsiTheme="majorBidi"/>
          <w:sz w:val="22"/>
        </w:rPr>
      </w:pPr>
      <w:r w:rsidRPr="001D41EB">
        <w:rPr>
          <w:rFonts w:asciiTheme="majorBidi" w:hAnsiTheme="majorBidi"/>
          <w:sz w:val="22"/>
        </w:rPr>
        <w:t xml:space="preserve">Avaliku teabe seadus </w:t>
      </w:r>
      <w:r w:rsidRPr="001D41EB">
        <w:rPr>
          <w:rFonts w:asciiTheme="majorBidi" w:hAnsiTheme="majorBidi"/>
          <w:sz w:val="22"/>
        </w:rPr>
        <w:t>§ 43</w:t>
      </w:r>
      <w:r w:rsidRPr="001D41EB">
        <w:rPr>
          <w:rFonts w:asciiTheme="majorBidi" w:hAnsiTheme="majorBidi"/>
          <w:sz w:val="22"/>
          <w:vertAlign w:val="superscript"/>
        </w:rPr>
        <w:t>1</w:t>
      </w:r>
      <w:r w:rsidRPr="001D41EB">
        <w:rPr>
          <w:rFonts w:asciiTheme="majorBidi" w:hAnsiTheme="majorBidi"/>
          <w:sz w:val="22"/>
        </w:rPr>
        <w:t xml:space="preserve"> lõike </w:t>
      </w:r>
      <w:r w:rsidRPr="001D41EB">
        <w:rPr>
          <w:rFonts w:asciiTheme="majorBidi" w:hAnsiTheme="majorBidi"/>
          <w:sz w:val="22"/>
        </w:rPr>
        <w:t xml:space="preserve">1 annab andmekogu mõiste ja asutamise alused. </w:t>
      </w:r>
    </w:p>
    <w:p w:rsidR="00A17D9A" w:rsidRPr="001D41EB" w:rsidRDefault="00A17D9A" w:rsidP="0060120B">
      <w:pPr>
        <w:spacing w:after="0" w:line="240" w:lineRule="auto"/>
        <w:rPr>
          <w:rFonts w:asciiTheme="majorBidi" w:hAnsiTheme="majorBidi"/>
          <w:i/>
          <w:iCs/>
          <w:sz w:val="22"/>
        </w:rPr>
      </w:pPr>
      <w:r w:rsidRPr="001D41EB">
        <w:rPr>
          <w:rFonts w:asciiTheme="majorBidi" w:hAnsiTheme="majorBidi"/>
          <w:sz w:val="22"/>
        </w:rPr>
        <w:t xml:space="preserve">Seaduse tekst: </w:t>
      </w:r>
      <w:r w:rsidRPr="00A17D9A">
        <w:rPr>
          <w:rFonts w:asciiTheme="majorBidi" w:eastAsia="Times New Roman" w:hAnsiTheme="majorBidi"/>
          <w:color w:val="202020"/>
          <w:sz w:val="22"/>
          <w:lang w:eastAsia="et-EE"/>
        </w:rPr>
        <w:t xml:space="preserve"> </w:t>
      </w:r>
      <w:r w:rsidRPr="00A17D9A">
        <w:rPr>
          <w:rFonts w:asciiTheme="majorBidi" w:eastAsia="Times New Roman" w:hAnsiTheme="majorBidi"/>
          <w:i/>
          <w:iCs/>
          <w:color w:val="202020"/>
          <w:sz w:val="22"/>
          <w:lang w:eastAsia="et-EE"/>
        </w:rPr>
        <w:t>Andmekogu on riigi, kohaliku omavalitsuse või muu avalik-õigusliku isiku või avalikke ülesandeid täitva eraõigusliku isiku infosüsteemis töödeldavate korrastatud andmete kogum, mis asutatakse ja mida kasutatakse seaduses, selle alusel antud õigusaktis või rahvusvahelises lepingus sätestatud ülesannete täitmiseks.</w:t>
      </w:r>
    </w:p>
    <w:p w:rsidR="00A17D9A" w:rsidRPr="001D41EB" w:rsidRDefault="00A17D9A" w:rsidP="0060120B">
      <w:pPr>
        <w:spacing w:after="0" w:line="240" w:lineRule="auto"/>
        <w:rPr>
          <w:rFonts w:asciiTheme="majorBidi" w:hAnsiTheme="majorBidi"/>
          <w:sz w:val="22"/>
        </w:rPr>
      </w:pPr>
      <w:r w:rsidRPr="001D41EB">
        <w:rPr>
          <w:rFonts w:asciiTheme="majorBidi" w:eastAsia="Times New Roman" w:hAnsiTheme="majorBidi"/>
          <w:color w:val="202020"/>
          <w:sz w:val="22"/>
          <w:lang w:eastAsia="et-EE"/>
        </w:rPr>
        <w:t xml:space="preserve">Kõik andmekogud tuleb registreerida Riigi infosüsteemis. </w:t>
      </w:r>
      <w:r w:rsidRPr="00A17D9A">
        <w:rPr>
          <w:rFonts w:asciiTheme="majorBidi" w:eastAsia="Times New Roman" w:hAnsiTheme="majorBidi"/>
          <w:i/>
          <w:iCs/>
          <w:color w:val="202020"/>
          <w:sz w:val="22"/>
          <w:lang w:eastAsia="et-EE"/>
        </w:rPr>
        <w:t>Riigi infosüsteemi kuuluvad andmekogud, mis on infosüsteemi andmevahetuskihiga liitunud ja riigi infosüsteemi haldussüsteemis registreeritud, ning andmekogude pidamist kindlustavad süsteemid.</w:t>
      </w:r>
      <w:r w:rsidRPr="00A17D9A">
        <w:rPr>
          <w:rFonts w:asciiTheme="majorBidi" w:eastAsia="Times New Roman" w:hAnsiTheme="majorBidi"/>
          <w:i/>
          <w:iCs/>
          <w:color w:val="202020"/>
          <w:sz w:val="22"/>
          <w:lang w:eastAsia="et-EE"/>
        </w:rPr>
        <w:br/>
      </w:r>
      <w:r w:rsidRPr="001D41EB">
        <w:rPr>
          <w:rFonts w:asciiTheme="majorBidi" w:hAnsiTheme="majorBidi"/>
          <w:sz w:val="22"/>
        </w:rPr>
        <w:t>§ 43</w:t>
      </w:r>
      <w:r w:rsidRPr="001D41EB">
        <w:rPr>
          <w:rFonts w:asciiTheme="majorBidi" w:hAnsiTheme="majorBidi"/>
          <w:sz w:val="22"/>
          <w:vertAlign w:val="superscript"/>
        </w:rPr>
        <w:t>3</w:t>
      </w:r>
      <w:r w:rsidRPr="001D41EB">
        <w:rPr>
          <w:rFonts w:asciiTheme="majorBidi" w:hAnsiTheme="majorBidi"/>
          <w:sz w:val="22"/>
        </w:rPr>
        <w:t xml:space="preserve"> lõi</w:t>
      </w:r>
      <w:r w:rsidRPr="001D41EB">
        <w:rPr>
          <w:rFonts w:asciiTheme="majorBidi" w:hAnsiTheme="majorBidi"/>
          <w:sz w:val="22"/>
        </w:rPr>
        <w:t>g</w:t>
      </w:r>
      <w:r w:rsidRPr="001D41EB">
        <w:rPr>
          <w:rFonts w:asciiTheme="majorBidi" w:hAnsiTheme="majorBidi"/>
          <w:sz w:val="22"/>
        </w:rPr>
        <w:t xml:space="preserve">e 1 </w:t>
      </w:r>
      <w:r w:rsidRPr="001D41EB">
        <w:rPr>
          <w:rFonts w:asciiTheme="majorBidi" w:eastAsia="Times New Roman" w:hAnsiTheme="majorBidi"/>
          <w:color w:val="202020"/>
          <w:sz w:val="22"/>
          <w:lang w:eastAsia="et-EE"/>
        </w:rPr>
        <w:t>sätestab,</w:t>
      </w:r>
      <w:r w:rsidRPr="001D41EB">
        <w:rPr>
          <w:rFonts w:asciiTheme="majorBidi" w:eastAsia="Times New Roman" w:hAnsiTheme="majorBidi"/>
          <w:color w:val="202020"/>
          <w:sz w:val="22"/>
          <w:lang w:eastAsia="et-EE"/>
        </w:rPr>
        <w:t xml:space="preserve"> et a</w:t>
      </w:r>
      <w:r w:rsidRPr="00A17D9A">
        <w:rPr>
          <w:rFonts w:asciiTheme="majorBidi" w:eastAsia="Times New Roman" w:hAnsiTheme="majorBidi"/>
          <w:color w:val="202020"/>
          <w:sz w:val="22"/>
          <w:lang w:eastAsia="et-EE"/>
        </w:rPr>
        <w:t>ndmekogu asutatakse seadusega või selle alusel antud õigusaktiga.</w:t>
      </w:r>
    </w:p>
    <w:p w:rsidR="000705EF" w:rsidRDefault="00A17D9A" w:rsidP="0060120B">
      <w:pPr>
        <w:spacing w:after="0" w:line="240" w:lineRule="auto"/>
        <w:rPr>
          <w:rFonts w:asciiTheme="majorBidi" w:eastAsia="Times New Roman" w:hAnsiTheme="majorBidi"/>
          <w:i/>
          <w:iCs/>
          <w:color w:val="202020"/>
          <w:sz w:val="22"/>
          <w:lang w:eastAsia="et-EE"/>
        </w:rPr>
      </w:pPr>
      <w:r w:rsidRPr="001D41EB">
        <w:rPr>
          <w:rFonts w:asciiTheme="majorBidi" w:hAnsiTheme="majorBidi"/>
          <w:sz w:val="22"/>
        </w:rPr>
        <w:t>§ 43</w:t>
      </w:r>
      <w:r w:rsidRPr="001D41EB">
        <w:rPr>
          <w:rFonts w:asciiTheme="majorBidi" w:hAnsiTheme="majorBidi"/>
          <w:sz w:val="22"/>
          <w:vertAlign w:val="superscript"/>
        </w:rPr>
        <w:t>5</w:t>
      </w:r>
      <w:r w:rsidRPr="001D41EB">
        <w:rPr>
          <w:rFonts w:asciiTheme="majorBidi" w:hAnsiTheme="majorBidi"/>
          <w:sz w:val="22"/>
        </w:rPr>
        <w:t xml:space="preserve"> lõi</w:t>
      </w:r>
      <w:r w:rsidRPr="001D41EB">
        <w:rPr>
          <w:rFonts w:asciiTheme="majorBidi" w:hAnsiTheme="majorBidi"/>
          <w:sz w:val="22"/>
        </w:rPr>
        <w:t>g</w:t>
      </w:r>
      <w:r w:rsidRPr="001D41EB">
        <w:rPr>
          <w:rFonts w:asciiTheme="majorBidi" w:hAnsiTheme="majorBidi"/>
          <w:sz w:val="22"/>
        </w:rPr>
        <w:t>e 1</w:t>
      </w:r>
      <w:r w:rsidR="001D41EB" w:rsidRPr="001D41EB">
        <w:rPr>
          <w:rFonts w:asciiTheme="majorBidi" w:hAnsiTheme="majorBidi"/>
          <w:sz w:val="22"/>
        </w:rPr>
        <w:t xml:space="preserve">: </w:t>
      </w:r>
      <w:r w:rsidRPr="001D41EB">
        <w:rPr>
          <w:rFonts w:asciiTheme="majorBidi" w:eastAsia="Times New Roman" w:hAnsiTheme="majorBidi"/>
          <w:color w:val="202020"/>
          <w:sz w:val="22"/>
          <w:lang w:eastAsia="et-EE"/>
        </w:rPr>
        <w:t xml:space="preserve"> </w:t>
      </w:r>
      <w:r w:rsidRPr="001D41EB">
        <w:rPr>
          <w:rFonts w:asciiTheme="majorBidi" w:eastAsia="Times New Roman" w:hAnsiTheme="majorBidi"/>
          <w:i/>
          <w:iCs/>
          <w:color w:val="202020"/>
          <w:sz w:val="22"/>
          <w:lang w:eastAsia="et-EE"/>
        </w:rPr>
        <w:t>a</w:t>
      </w:r>
      <w:r w:rsidRPr="00A17D9A">
        <w:rPr>
          <w:rFonts w:asciiTheme="majorBidi" w:eastAsia="Times New Roman" w:hAnsiTheme="majorBidi"/>
          <w:i/>
          <w:iCs/>
          <w:color w:val="202020"/>
          <w:sz w:val="22"/>
          <w:lang w:eastAsia="et-EE"/>
        </w:rPr>
        <w:t>ndmekogu põhimääruses sätestatakse andmekogu pidamise kord, sealhulgas andmekogu vastutav töötleja (haldaja) ja vajaduse korral volitatud töötleja, andmekogusse kogutavate andmete koosseis, andmeandjad ja vajaduse korral muud andmekogu pidamisega seotud korralduslikud küsimused.</w:t>
      </w:r>
    </w:p>
    <w:p w:rsidR="0060120B" w:rsidRDefault="0060120B" w:rsidP="0060120B">
      <w:pPr>
        <w:spacing w:after="0" w:line="240" w:lineRule="auto"/>
        <w:rPr>
          <w:rFonts w:asciiTheme="majorBidi" w:eastAsia="Times New Roman" w:hAnsiTheme="majorBidi"/>
          <w:i/>
          <w:iCs/>
          <w:color w:val="202020"/>
          <w:sz w:val="22"/>
          <w:lang w:eastAsia="et-EE"/>
        </w:rPr>
      </w:pPr>
    </w:p>
    <w:p w:rsidR="000705EF" w:rsidRPr="000705EF" w:rsidRDefault="000705EF" w:rsidP="0060120B">
      <w:pPr>
        <w:pStyle w:val="Loendilik"/>
        <w:numPr>
          <w:ilvl w:val="0"/>
          <w:numId w:val="2"/>
        </w:numPr>
        <w:spacing w:after="0" w:line="240" w:lineRule="auto"/>
        <w:rPr>
          <w:rFonts w:asciiTheme="majorBidi" w:hAnsiTheme="majorBidi"/>
          <w:b/>
          <w:bCs/>
          <w:sz w:val="22"/>
        </w:rPr>
      </w:pPr>
      <w:r w:rsidRPr="000705EF">
        <w:rPr>
          <w:rFonts w:asciiTheme="majorBidi" w:eastAsia="Times New Roman" w:hAnsiTheme="majorBidi"/>
          <w:b/>
          <w:bCs/>
          <w:color w:val="202020"/>
          <w:sz w:val="22"/>
          <w:lang w:eastAsia="et-EE"/>
        </w:rPr>
        <w:t>Määruse kehtestamine vajadus.</w:t>
      </w:r>
    </w:p>
    <w:p w:rsidR="000705EF" w:rsidRDefault="000705EF" w:rsidP="0060120B">
      <w:pPr>
        <w:spacing w:after="0" w:line="240" w:lineRule="auto"/>
        <w:rPr>
          <w:rFonts w:asciiTheme="majorBidi" w:hAnsiTheme="majorBidi"/>
          <w:sz w:val="22"/>
        </w:rPr>
      </w:pPr>
      <w:r>
        <w:rPr>
          <w:rFonts w:asciiTheme="majorBidi" w:hAnsiTheme="majorBidi"/>
          <w:sz w:val="22"/>
        </w:rPr>
        <w:t>Mulgi vallas on kasutusel HAUDI, AMPHORA, jäätmevaldajate register ja raamatupidamist toetavad andmekogud.</w:t>
      </w:r>
    </w:p>
    <w:p w:rsidR="000705EF" w:rsidRDefault="000705EF" w:rsidP="0060120B">
      <w:pPr>
        <w:spacing w:after="0" w:line="240" w:lineRule="auto"/>
        <w:rPr>
          <w:rFonts w:asciiTheme="majorBidi" w:hAnsiTheme="majorBidi"/>
          <w:sz w:val="22"/>
        </w:rPr>
      </w:pPr>
      <w:r>
        <w:rPr>
          <w:rFonts w:asciiTheme="majorBidi" w:hAnsiTheme="majorBidi"/>
          <w:sz w:val="22"/>
        </w:rPr>
        <w:t xml:space="preserve">Riigi Infosüsteemi amet teostab järelevalvet kohalikes omavalitsuses kasutuses olevate infovarade üle. Eelpoolnimetatud andmekogudest on kantud RIHA infosüsteemi </w:t>
      </w:r>
      <w:proofErr w:type="spellStart"/>
      <w:r>
        <w:rPr>
          <w:rFonts w:asciiTheme="majorBidi" w:hAnsiTheme="majorBidi"/>
          <w:sz w:val="22"/>
        </w:rPr>
        <w:t>Amphora</w:t>
      </w:r>
      <w:proofErr w:type="spellEnd"/>
      <w:r>
        <w:rPr>
          <w:rFonts w:asciiTheme="majorBidi" w:hAnsiTheme="majorBidi"/>
          <w:sz w:val="22"/>
        </w:rPr>
        <w:t xml:space="preserve"> ja jäätmevaldajate register. </w:t>
      </w:r>
    </w:p>
    <w:p w:rsidR="000705EF" w:rsidRDefault="0060120B" w:rsidP="0060120B">
      <w:pPr>
        <w:spacing w:after="0" w:line="240" w:lineRule="auto"/>
        <w:rPr>
          <w:rFonts w:asciiTheme="majorBidi" w:hAnsiTheme="majorBidi"/>
          <w:sz w:val="22"/>
        </w:rPr>
      </w:pPr>
      <w:r>
        <w:rPr>
          <w:rFonts w:asciiTheme="majorBidi" w:hAnsiTheme="majorBidi"/>
          <w:sz w:val="22"/>
        </w:rPr>
        <w:t>Kohaliku omavalitsus seaduse mõttes on vald. Otstarbekas on volikogul delegeerida andmekogude asutamise ja nende põhimääruste kinnitamine vallavalitsusele.</w:t>
      </w:r>
    </w:p>
    <w:p w:rsidR="0060120B" w:rsidRPr="000705EF" w:rsidRDefault="0060120B" w:rsidP="0060120B">
      <w:pPr>
        <w:spacing w:after="0" w:line="240" w:lineRule="auto"/>
        <w:rPr>
          <w:rFonts w:asciiTheme="majorBidi" w:hAnsiTheme="majorBidi"/>
          <w:sz w:val="22"/>
        </w:rPr>
      </w:pPr>
    </w:p>
    <w:p w:rsidR="001D41EB" w:rsidRPr="001D41EB" w:rsidRDefault="001D41EB" w:rsidP="0060120B">
      <w:pPr>
        <w:pStyle w:val="Loendilik"/>
        <w:numPr>
          <w:ilvl w:val="0"/>
          <w:numId w:val="2"/>
        </w:numPr>
        <w:spacing w:after="0" w:line="240" w:lineRule="auto"/>
        <w:rPr>
          <w:rFonts w:asciiTheme="majorBidi" w:hAnsiTheme="majorBidi"/>
          <w:b/>
          <w:bCs/>
          <w:sz w:val="22"/>
        </w:rPr>
      </w:pPr>
      <w:r w:rsidRPr="001D41EB">
        <w:rPr>
          <w:rFonts w:asciiTheme="majorBidi" w:hAnsiTheme="majorBidi"/>
          <w:b/>
          <w:bCs/>
          <w:sz w:val="22"/>
        </w:rPr>
        <w:t>Määruse jõustumine</w:t>
      </w:r>
    </w:p>
    <w:p w:rsidR="004666C9" w:rsidRDefault="004666C9" w:rsidP="0060120B">
      <w:pPr>
        <w:spacing w:after="0" w:line="240" w:lineRule="auto"/>
        <w:rPr>
          <w:rFonts w:asciiTheme="majorBidi" w:hAnsiTheme="majorBidi"/>
          <w:sz w:val="22"/>
        </w:rPr>
      </w:pPr>
      <w:r w:rsidRPr="001D41EB">
        <w:rPr>
          <w:rFonts w:asciiTheme="majorBidi" w:hAnsiTheme="majorBidi"/>
          <w:sz w:val="22"/>
        </w:rPr>
        <w:t>Määrus jõustub kolmandal päeval pärast Riigi Teatajas avaldamist.</w:t>
      </w:r>
    </w:p>
    <w:p w:rsidR="0060120B" w:rsidRDefault="0060120B" w:rsidP="0060120B">
      <w:pPr>
        <w:spacing w:after="0" w:line="240" w:lineRule="auto"/>
        <w:rPr>
          <w:rFonts w:asciiTheme="majorBidi" w:hAnsiTheme="majorBidi"/>
          <w:sz w:val="22"/>
        </w:rPr>
      </w:pPr>
    </w:p>
    <w:p w:rsidR="0060120B" w:rsidRDefault="0060120B" w:rsidP="0060120B">
      <w:pPr>
        <w:spacing w:after="0" w:line="240" w:lineRule="auto"/>
        <w:rPr>
          <w:rFonts w:asciiTheme="majorBidi" w:hAnsiTheme="majorBidi"/>
          <w:sz w:val="22"/>
        </w:rPr>
      </w:pPr>
      <w:r>
        <w:rPr>
          <w:rFonts w:asciiTheme="majorBidi" w:hAnsiTheme="majorBidi"/>
          <w:sz w:val="22"/>
        </w:rPr>
        <w:t>Seletuskirja koostas:</w:t>
      </w:r>
    </w:p>
    <w:p w:rsidR="0060120B" w:rsidRDefault="0060120B" w:rsidP="0060120B">
      <w:pPr>
        <w:spacing w:after="0" w:line="240" w:lineRule="auto"/>
        <w:rPr>
          <w:rFonts w:asciiTheme="majorBidi" w:hAnsiTheme="majorBidi"/>
          <w:sz w:val="22"/>
        </w:rPr>
      </w:pPr>
      <w:r>
        <w:rPr>
          <w:rFonts w:asciiTheme="majorBidi" w:hAnsiTheme="majorBidi"/>
          <w:sz w:val="22"/>
        </w:rPr>
        <w:t>Milja Janson</w:t>
      </w:r>
    </w:p>
    <w:p w:rsidR="0060120B" w:rsidRPr="001D41EB" w:rsidRDefault="0060120B" w:rsidP="0060120B">
      <w:pPr>
        <w:spacing w:after="0" w:line="240" w:lineRule="auto"/>
        <w:rPr>
          <w:rFonts w:asciiTheme="majorBidi" w:hAnsiTheme="majorBidi"/>
          <w:sz w:val="22"/>
        </w:rPr>
      </w:pPr>
      <w:r>
        <w:rPr>
          <w:rFonts w:asciiTheme="majorBidi" w:hAnsiTheme="majorBidi"/>
          <w:sz w:val="22"/>
        </w:rPr>
        <w:t>vallasekretär</w:t>
      </w:r>
    </w:p>
    <w:sectPr w:rsidR="0060120B" w:rsidRPr="001D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7514"/>
    <w:multiLevelType w:val="hybridMultilevel"/>
    <w:tmpl w:val="EF2AA2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6ACE"/>
    <w:multiLevelType w:val="hybridMultilevel"/>
    <w:tmpl w:val="4B2E8F2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C9"/>
    <w:rsid w:val="000705EF"/>
    <w:rsid w:val="000C603C"/>
    <w:rsid w:val="001D41EB"/>
    <w:rsid w:val="004666C9"/>
    <w:rsid w:val="0060120B"/>
    <w:rsid w:val="00A17D9A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9F0C"/>
  <w15:chartTrackingRefBased/>
  <w15:docId w15:val="{D25F41EE-416E-4C39-ADFB-72452C90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A17D9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A17D9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C603C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rsid w:val="00A17D9A"/>
    <w:rPr>
      <w:rFonts w:eastAsia="Times New Roman" w:cs="Times New Roman"/>
      <w:b/>
      <w:bCs/>
      <w:sz w:val="36"/>
      <w:szCs w:val="3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A17D9A"/>
    <w:rPr>
      <w:rFonts w:eastAsia="Times New Roman" w:cs="Times New Roman"/>
      <w:b/>
      <w:bCs/>
      <w:sz w:val="27"/>
      <w:szCs w:val="27"/>
      <w:lang w:eastAsia="et-EE"/>
    </w:rPr>
  </w:style>
  <w:style w:type="character" w:customStyle="1" w:styleId="mm">
    <w:name w:val="mm"/>
    <w:basedOn w:val="Liguvaikefont"/>
    <w:rsid w:val="00A17D9A"/>
  </w:style>
  <w:style w:type="character" w:styleId="Hperlink">
    <w:name w:val="Hyperlink"/>
    <w:basedOn w:val="Liguvaikefont"/>
    <w:uiPriority w:val="99"/>
    <w:semiHidden/>
    <w:unhideWhenUsed/>
    <w:rsid w:val="00A17D9A"/>
    <w:rPr>
      <w:color w:val="0000FF"/>
      <w:u w:val="single"/>
    </w:rPr>
  </w:style>
  <w:style w:type="character" w:styleId="Tugev">
    <w:name w:val="Strong"/>
    <w:basedOn w:val="Liguvaikefont"/>
    <w:uiPriority w:val="22"/>
    <w:qFormat/>
    <w:rsid w:val="00A17D9A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A17D9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customStyle="1" w:styleId="tyhik">
    <w:name w:val="tyhik"/>
    <w:basedOn w:val="Liguvaikefont"/>
    <w:rsid w:val="00A1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Janson</dc:creator>
  <cp:keywords/>
  <dc:description/>
  <cp:lastModifiedBy>Milja Janson</cp:lastModifiedBy>
  <cp:revision>2</cp:revision>
  <dcterms:created xsi:type="dcterms:W3CDTF">2020-02-12T08:53:00Z</dcterms:created>
  <dcterms:modified xsi:type="dcterms:W3CDTF">2020-02-12T09:51:00Z</dcterms:modified>
</cp:coreProperties>
</file>