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1425" w14:textId="444F98A7" w:rsidR="00893EE2" w:rsidRDefault="008071D8">
      <w:pPr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="00544E88" w:rsidRPr="000A1CDA">
        <w:rPr>
          <w:rFonts w:ascii="Times New Roman" w:hAnsi="Times New Roman" w:cs="Times New Roman"/>
          <w:sz w:val="24"/>
          <w:szCs w:val="24"/>
        </w:rPr>
        <w:tab/>
      </w:r>
    </w:p>
    <w:p w14:paraId="3CA0136A" w14:textId="64158DB1" w:rsidR="00044B02" w:rsidRDefault="00044B02">
      <w:pPr>
        <w:rPr>
          <w:rFonts w:ascii="Times New Roman" w:hAnsi="Times New Roman" w:cs="Times New Roman"/>
          <w:sz w:val="24"/>
          <w:szCs w:val="24"/>
        </w:rPr>
      </w:pPr>
    </w:p>
    <w:p w14:paraId="29E9A461" w14:textId="77777777" w:rsidR="00044B02" w:rsidRPr="000A1CDA" w:rsidRDefault="00044B02">
      <w:pPr>
        <w:rPr>
          <w:rFonts w:ascii="Times New Roman" w:hAnsi="Times New Roman" w:cs="Times New Roman"/>
          <w:sz w:val="24"/>
          <w:szCs w:val="24"/>
        </w:rPr>
      </w:pPr>
    </w:p>
    <w:p w14:paraId="05D49C52" w14:textId="77777777" w:rsidR="00893EE2" w:rsidRPr="000A1CDA" w:rsidRDefault="00EE5BE1">
      <w:pPr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  <w:r w:rsidRPr="000A1CDA">
        <w:rPr>
          <w:rFonts w:ascii="Times New Roman" w:hAnsi="Times New Roman" w:cs="Times New Roman"/>
          <w:sz w:val="24"/>
          <w:szCs w:val="24"/>
        </w:rPr>
        <w:tab/>
      </w:r>
    </w:p>
    <w:p w14:paraId="43694F1C" w14:textId="4D661971" w:rsidR="00291F8D" w:rsidRPr="000A1CDA" w:rsidRDefault="00044B02" w:rsidP="00291F8D">
      <w:pPr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eastAsia="Times New Roman" w:hAnsi="Times New Roman" w:cs="Times New Roman"/>
          <w:b/>
          <w:sz w:val="24"/>
          <w:szCs w:val="24"/>
        </w:rPr>
        <w:t>Mulgi valla arengukava 2019–2025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täitmisest</w:t>
      </w:r>
    </w:p>
    <w:p w14:paraId="7F23350C" w14:textId="4104D3FF" w:rsidR="00593681" w:rsidRDefault="00EE5BE1" w:rsidP="00671042">
      <w:pPr>
        <w:pStyle w:val="Pealkiri1"/>
        <w:numPr>
          <w:ilvl w:val="0"/>
          <w:numId w:val="23"/>
        </w:numPr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kro4pueycbhq" w:colFirst="0" w:colLast="0"/>
      <w:bookmarkStart w:id="1" w:name="_Toc532394270"/>
      <w:bookmarkEnd w:id="0"/>
      <w:r w:rsidRPr="000A1C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Mulgi valla strateegilised eesmärgid ja tegevused</w:t>
      </w:r>
      <w:bookmarkEnd w:id="1"/>
    </w:p>
    <w:p w14:paraId="7145BAD8" w14:textId="77777777" w:rsidR="00671042" w:rsidRPr="00671042" w:rsidRDefault="00671042" w:rsidP="00671042">
      <w:bookmarkStart w:id="2" w:name="_GoBack"/>
      <w:bookmarkEnd w:id="2"/>
    </w:p>
    <w:p w14:paraId="16D4C2C0" w14:textId="731B30E8" w:rsidR="00893EE2" w:rsidRPr="000A1CDA" w:rsidRDefault="00044B02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E5BE1" w:rsidRPr="000A1CDA">
        <w:rPr>
          <w:rFonts w:ascii="Times New Roman" w:hAnsi="Times New Roman" w:cs="Times New Roman"/>
          <w:b/>
          <w:sz w:val="24"/>
          <w:szCs w:val="24"/>
        </w:rPr>
        <w:t>alla avalik ruum on korrastatud.</w:t>
      </w:r>
    </w:p>
    <w:p w14:paraId="7B400A4D" w14:textId="77777777" w:rsidR="007C7664" w:rsidRPr="000A1CDA" w:rsidRDefault="007C7664" w:rsidP="007B7FC2">
      <w:pPr>
        <w:pStyle w:val="Standard"/>
        <w:ind w:left="720"/>
        <w:jc w:val="both"/>
        <w:rPr>
          <w:rFonts w:ascii="Times New Roman" w:hAnsi="Times New Roman" w:cs="Times New Roman"/>
          <w:u w:val="single"/>
          <w:lang w:val="et-EE"/>
        </w:rPr>
      </w:pPr>
    </w:p>
    <w:p w14:paraId="4F4BAFB6" w14:textId="535189CC" w:rsidR="001172D3" w:rsidRDefault="00EE5BE1" w:rsidP="00B60BD2">
      <w:pPr>
        <w:pStyle w:val="Standard"/>
        <w:ind w:left="720"/>
        <w:jc w:val="both"/>
        <w:rPr>
          <w:rFonts w:ascii="Times New Roman" w:hAnsi="Times New Roman" w:cs="Times New Roman"/>
          <w:color w:val="FF0000"/>
          <w:lang w:val="et-EE"/>
        </w:rPr>
      </w:pPr>
      <w:r w:rsidRPr="000A1CDA">
        <w:rPr>
          <w:rFonts w:ascii="Times New Roman" w:hAnsi="Times New Roman" w:cs="Times New Roman"/>
          <w:u w:val="single"/>
          <w:lang w:val="et-EE"/>
        </w:rPr>
        <w:t xml:space="preserve">Tegevused: </w:t>
      </w:r>
      <w:r w:rsidRPr="000A1CDA">
        <w:rPr>
          <w:rFonts w:ascii="Times New Roman" w:hAnsi="Times New Roman" w:cs="Times New Roman"/>
          <w:iCs/>
          <w:lang w:val="et-EE"/>
        </w:rPr>
        <w:t>Valla omandis olevad pargid korrastatakse. Vald korraldab heakorrakonkurssi „Kaunis kodu</w:t>
      </w:r>
      <w:r w:rsidR="007C7664" w:rsidRPr="000A1CDA">
        <w:rPr>
          <w:rFonts w:ascii="Times New Roman" w:hAnsi="Times New Roman" w:cs="Times New Roman"/>
          <w:iCs/>
          <w:lang w:val="et-EE"/>
        </w:rPr>
        <w:t>“</w:t>
      </w:r>
      <w:r w:rsidRPr="000A1CDA">
        <w:rPr>
          <w:rFonts w:ascii="Times New Roman" w:hAnsi="Times New Roman" w:cs="Times New Roman"/>
          <w:iCs/>
          <w:lang w:val="et-EE"/>
        </w:rPr>
        <w:t>. Rekonstrueeritakse Abja-Paluoja keskpark. Korrastatakse valla külamajad ja nende ümbrus. Korrastatakse ja rajatakse uusi valla avalikke mänguväljakuid jt. vabaaja veetmise atraktsioone. Kujundatakse linnakeskuste miljööd. Korrastatakse vallas asuva</w:t>
      </w:r>
      <w:r w:rsidR="00F84016" w:rsidRPr="000A1CDA">
        <w:rPr>
          <w:rFonts w:ascii="Times New Roman" w:hAnsi="Times New Roman" w:cs="Times New Roman"/>
          <w:iCs/>
          <w:lang w:val="et-EE"/>
        </w:rPr>
        <w:t>d</w:t>
      </w:r>
      <w:r w:rsidRPr="000A1CDA">
        <w:rPr>
          <w:rFonts w:ascii="Times New Roman" w:hAnsi="Times New Roman" w:cs="Times New Roman"/>
          <w:iCs/>
          <w:lang w:val="et-EE"/>
        </w:rPr>
        <w:t xml:space="preserve"> järved, supluskohad ja veekogud. Korrastatakse Penuja järve kallas ja rajatakse tuletõrje veevõtukoht. Kalmistud kaardistatakse digitaalselt ja luuakse vajalikud andmekogud</w:t>
      </w:r>
      <w:r w:rsidRPr="000A1CDA">
        <w:rPr>
          <w:rFonts w:ascii="Times New Roman" w:hAnsi="Times New Roman" w:cs="Times New Roman"/>
          <w:lang w:val="et-EE"/>
        </w:rPr>
        <w:t>.</w:t>
      </w:r>
      <w:r w:rsidR="00B2590A" w:rsidRPr="000A1CDA">
        <w:rPr>
          <w:rFonts w:ascii="Times New Roman" w:hAnsi="Times New Roman" w:cs="Times New Roman"/>
          <w:lang w:val="et-EE"/>
        </w:rPr>
        <w:t xml:space="preserve"> Rekonstrueeritakse Mõisaküla Linnahoolduse maja.</w:t>
      </w:r>
      <w:r w:rsidR="00CD4D78" w:rsidRPr="000A1CDA">
        <w:rPr>
          <w:rFonts w:ascii="Times New Roman" w:hAnsi="Times New Roman" w:cs="Times New Roman"/>
          <w:lang w:val="et-EE"/>
        </w:rPr>
        <w:t xml:space="preserve"> </w:t>
      </w:r>
      <w:r w:rsidR="00CD4D78" w:rsidRPr="000A1CDA">
        <w:rPr>
          <w:rFonts w:ascii="Times New Roman" w:hAnsi="Times New Roman" w:cs="Times New Roman"/>
          <w:color w:val="FF0000"/>
          <w:lang w:val="et-EE"/>
        </w:rPr>
        <w:t>Rekonstrueeritakse Mõisaküla keskväljak.</w:t>
      </w:r>
      <w:r w:rsidR="008C31EB" w:rsidRPr="000A1CDA">
        <w:rPr>
          <w:rFonts w:ascii="Times New Roman" w:hAnsi="Times New Roman" w:cs="Times New Roman"/>
          <w:color w:val="FF0000"/>
          <w:lang w:val="et-EE"/>
        </w:rPr>
        <w:t xml:space="preserve"> (</w:t>
      </w:r>
      <w:r w:rsidR="00C06E21" w:rsidRPr="000A1CDA">
        <w:rPr>
          <w:rFonts w:ascii="Times New Roman" w:hAnsi="Times New Roman" w:cs="Times New Roman"/>
          <w:color w:val="FF0000"/>
          <w:u w:val="single"/>
          <w:lang w:val="et-EE"/>
        </w:rPr>
        <w:t>ellu viidud</w:t>
      </w:r>
      <w:r w:rsidR="008C31EB" w:rsidRPr="000A1CDA">
        <w:rPr>
          <w:rFonts w:ascii="Times New Roman" w:hAnsi="Times New Roman" w:cs="Times New Roman"/>
          <w:color w:val="FF0000"/>
          <w:lang w:val="et-EE"/>
        </w:rPr>
        <w:t>)</w:t>
      </w:r>
      <w:r w:rsidR="00B60BD2">
        <w:rPr>
          <w:rFonts w:ascii="Times New Roman" w:hAnsi="Times New Roman" w:cs="Times New Roman"/>
          <w:color w:val="FF0000"/>
          <w:lang w:val="et-EE"/>
        </w:rPr>
        <w:t>.</w:t>
      </w:r>
    </w:p>
    <w:p w14:paraId="7A203CA2" w14:textId="77777777" w:rsidR="00B60BD2" w:rsidRPr="00B60BD2" w:rsidRDefault="00B60BD2" w:rsidP="00B60BD2">
      <w:pPr>
        <w:pStyle w:val="Standard"/>
        <w:ind w:left="720"/>
        <w:jc w:val="both"/>
        <w:rPr>
          <w:rFonts w:ascii="Times New Roman" w:hAnsi="Times New Roman" w:cs="Times New Roman"/>
          <w:color w:val="FF0000"/>
          <w:lang w:val="et-EE"/>
        </w:rPr>
      </w:pPr>
    </w:p>
    <w:p w14:paraId="25A0B43B" w14:textId="77777777" w:rsidR="00893EE2" w:rsidRPr="000A1CDA" w:rsidRDefault="00EE5BE1" w:rsidP="007C7664">
      <w:pPr>
        <w:pStyle w:val="Pealkiri2"/>
        <w:numPr>
          <w:ilvl w:val="1"/>
          <w:numId w:val="3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32394274"/>
      <w:r w:rsidRPr="000A1CDA">
        <w:rPr>
          <w:rFonts w:ascii="Times New Roman" w:hAnsi="Times New Roman" w:cs="Times New Roman"/>
          <w:b/>
          <w:color w:val="auto"/>
          <w:sz w:val="24"/>
          <w:szCs w:val="24"/>
        </w:rPr>
        <w:t>Majandus</w:t>
      </w:r>
      <w:bookmarkEnd w:id="3"/>
    </w:p>
    <w:p w14:paraId="212F107B" w14:textId="77777777" w:rsidR="00893EE2" w:rsidRPr="000A1CDA" w:rsidRDefault="00893EE2">
      <w:pPr>
        <w:rPr>
          <w:rFonts w:ascii="Times New Roman" w:hAnsi="Times New Roman" w:cs="Times New Roman"/>
          <w:b/>
          <w:sz w:val="24"/>
          <w:szCs w:val="24"/>
        </w:rPr>
      </w:pPr>
    </w:p>
    <w:p w14:paraId="2597F861" w14:textId="537DC02A" w:rsidR="007C7664" w:rsidRPr="000A1CDA" w:rsidRDefault="00EE5BE1" w:rsidP="005D5B0F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Mulgi vallas on korrastatud ja renoveeritud vee-ning kanalisatsioonivõrgustik, ÜVK kava on ellu viidud täies mahus.</w:t>
      </w:r>
    </w:p>
    <w:p w14:paraId="522075D5" w14:textId="77777777" w:rsidR="007C7664" w:rsidRPr="000A1CDA" w:rsidRDefault="007C7664" w:rsidP="007C7664">
      <w:pPr>
        <w:pStyle w:val="Loendilik"/>
        <w:pBdr>
          <w:top w:val="nil"/>
          <w:left w:val="nil"/>
          <w:bottom w:val="nil"/>
          <w:right w:val="nil"/>
          <w:between w:val="nil"/>
        </w:pBdr>
        <w:spacing w:after="27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5548FE" w14:textId="77777777" w:rsidR="00893EE2" w:rsidRPr="000A1CDA" w:rsidRDefault="00EE5BE1" w:rsidP="007C76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BE2300" w:rsidRPr="000A1CDA">
        <w:rPr>
          <w:rFonts w:ascii="Times New Roman" w:hAnsi="Times New Roman" w:cs="Times New Roman"/>
          <w:sz w:val="24"/>
          <w:szCs w:val="24"/>
        </w:rPr>
        <w:t>Tegevused v</w:t>
      </w:r>
      <w:r w:rsidRPr="000A1CDA">
        <w:rPr>
          <w:rFonts w:ascii="Times New Roman" w:hAnsi="Times New Roman" w:cs="Times New Roman"/>
          <w:sz w:val="24"/>
          <w:szCs w:val="24"/>
        </w:rPr>
        <w:t>iiakse ellu vastavalt ÜVK-</w:t>
      </w:r>
      <w:proofErr w:type="spellStart"/>
      <w:r w:rsidRPr="000A1CD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A1CDA">
        <w:rPr>
          <w:rFonts w:ascii="Times New Roman" w:hAnsi="Times New Roman" w:cs="Times New Roman"/>
          <w:sz w:val="24"/>
          <w:szCs w:val="24"/>
        </w:rPr>
        <w:t>.</w:t>
      </w:r>
    </w:p>
    <w:p w14:paraId="5CDDFF3B" w14:textId="77777777" w:rsidR="00893EE2" w:rsidRPr="000A1CDA" w:rsidRDefault="00EE5BE1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Valla teed ja tänavad on korrastatud.</w:t>
      </w:r>
    </w:p>
    <w:p w14:paraId="0FF83A1C" w14:textId="77777777" w:rsidR="006C2F00" w:rsidRDefault="00EE5BE1" w:rsidP="006C2F0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Korrastatakse mustkattega tänavad.</w:t>
      </w:r>
      <w:r w:rsidR="00B60BD2">
        <w:rPr>
          <w:rFonts w:ascii="Times New Roman" w:hAnsi="Times New Roman" w:cs="Times New Roman"/>
          <w:sz w:val="24"/>
          <w:szCs w:val="24"/>
        </w:rPr>
        <w:t xml:space="preserve"> </w:t>
      </w:r>
      <w:r w:rsidR="00B60BD2" w:rsidRPr="00B60BD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0BD2">
        <w:rPr>
          <w:rFonts w:ascii="Times New Roman" w:hAnsi="Times New Roman" w:cs="Times New Roman"/>
          <w:color w:val="FF0000"/>
          <w:sz w:val="24"/>
          <w:szCs w:val="24"/>
        </w:rPr>
        <w:t xml:space="preserve">teostatud </w:t>
      </w:r>
      <w:r w:rsidR="00B60BD2" w:rsidRPr="00B60BD2">
        <w:rPr>
          <w:rFonts w:ascii="Times New Roman" w:hAnsi="Times New Roman" w:cs="Times New Roman"/>
          <w:color w:val="FF0000"/>
          <w:sz w:val="24"/>
          <w:szCs w:val="24"/>
        </w:rPr>
        <w:t>vastavalt teehoiukavale)</w:t>
      </w:r>
      <w:r w:rsidRPr="000A1CDA">
        <w:rPr>
          <w:rFonts w:ascii="Times New Roman" w:hAnsi="Times New Roman" w:cs="Times New Roman"/>
          <w:sz w:val="24"/>
          <w:szCs w:val="24"/>
        </w:rPr>
        <w:t xml:space="preserve">. Rekonstrueeritakse Mõisaküla kesklinna kõnniteed ja rajatakse lasteala. </w:t>
      </w:r>
    </w:p>
    <w:p w14:paraId="49CC5E86" w14:textId="77777777" w:rsidR="008C31EB" w:rsidRPr="000A1CDA" w:rsidRDefault="008C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E3628" w14:textId="77777777" w:rsidR="00893EE2" w:rsidRPr="000A1CDA" w:rsidRDefault="00EE5BE1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Mulgi valla piirkonnas on kvaliteetselt toimiv ühtne kaugküttesüsteem.</w:t>
      </w:r>
    </w:p>
    <w:p w14:paraId="617D2AA2" w14:textId="25C0C602" w:rsidR="00B60BD2" w:rsidRPr="006C2F00" w:rsidRDefault="00EE5BE1" w:rsidP="006C2F00">
      <w:pPr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Abja</w:t>
      </w:r>
      <w:r w:rsidR="003E2188" w:rsidRPr="000A1CDA">
        <w:rPr>
          <w:rFonts w:ascii="Times New Roman" w:hAnsi="Times New Roman" w:cs="Times New Roman"/>
          <w:sz w:val="24"/>
          <w:szCs w:val="24"/>
        </w:rPr>
        <w:t>-Paluoja</w:t>
      </w:r>
      <w:r w:rsidR="00BE2300" w:rsidRPr="000A1CDA">
        <w:rPr>
          <w:rFonts w:ascii="Times New Roman" w:hAnsi="Times New Roman" w:cs="Times New Roman"/>
          <w:sz w:val="24"/>
          <w:szCs w:val="24"/>
        </w:rPr>
        <w:t xml:space="preserve"> linna rajatakse ühtne soojavõrk</w:t>
      </w:r>
      <w:r w:rsidRPr="000A1CDA">
        <w:rPr>
          <w:rFonts w:ascii="Times New Roman" w:hAnsi="Times New Roman" w:cs="Times New Roman"/>
          <w:sz w:val="24"/>
          <w:szCs w:val="24"/>
        </w:rPr>
        <w:t>.</w:t>
      </w:r>
      <w:r w:rsidR="00B60BD2">
        <w:rPr>
          <w:rFonts w:ascii="Times New Roman" w:hAnsi="Times New Roman" w:cs="Times New Roman"/>
          <w:sz w:val="24"/>
          <w:szCs w:val="24"/>
        </w:rPr>
        <w:t xml:space="preserve"> </w:t>
      </w:r>
      <w:r w:rsidR="00B60BD2" w:rsidRPr="00B60BD2">
        <w:rPr>
          <w:rFonts w:ascii="Times New Roman" w:hAnsi="Times New Roman" w:cs="Times New Roman"/>
          <w:color w:val="FF0000"/>
          <w:sz w:val="24"/>
          <w:szCs w:val="24"/>
        </w:rPr>
        <w:t>(teostamisel</w:t>
      </w:r>
      <w:r w:rsidR="006C2F00">
        <w:rPr>
          <w:rFonts w:ascii="Times New Roman" w:hAnsi="Times New Roman" w:cs="Times New Roman"/>
          <w:color w:val="FF0000"/>
          <w:sz w:val="24"/>
          <w:szCs w:val="24"/>
        </w:rPr>
        <w:t xml:space="preserve"> 2020 aastal</w:t>
      </w:r>
      <w:r w:rsidR="00B60BD2" w:rsidRPr="00B60BD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1D8BC97" w14:textId="77777777" w:rsidR="00893EE2" w:rsidRPr="000A1CDA" w:rsidRDefault="00893EE2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C7CCB1" w14:textId="77777777" w:rsidR="00893EE2" w:rsidRPr="000A1CDA" w:rsidRDefault="00EE5BE1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7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Mu</w:t>
      </w:r>
      <w:r w:rsidR="00BE2300" w:rsidRPr="000A1CDA">
        <w:rPr>
          <w:rFonts w:ascii="Times New Roman" w:hAnsi="Times New Roman" w:cs="Times New Roman"/>
          <w:b/>
          <w:sz w:val="24"/>
          <w:szCs w:val="24"/>
        </w:rPr>
        <w:t>lgi vallas on tagatud hea valla</w:t>
      </w:r>
      <w:r w:rsidRPr="000A1CDA">
        <w:rPr>
          <w:rFonts w:ascii="Times New Roman" w:hAnsi="Times New Roman" w:cs="Times New Roman"/>
          <w:b/>
          <w:sz w:val="24"/>
          <w:szCs w:val="24"/>
        </w:rPr>
        <w:t>sisene bussiühendus, s.h õpilaste transport.</w:t>
      </w:r>
    </w:p>
    <w:p w14:paraId="360461FE" w14:textId="77777777" w:rsidR="007C7664" w:rsidRPr="000A1CDA" w:rsidRDefault="007C7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300FE2" w14:textId="68745337" w:rsidR="00893EE2" w:rsidRPr="000A1CDA" w:rsidRDefault="00EE5BE1" w:rsidP="007C7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Vaadatakse üle vallasisesed liinid ja korrigeeritakse bussiühendust elanike vajadusele paremini vastavamaks. Korrastatakse valla bussiootepaviljonid. Mõisakülla ehitatakse uus bussijaam.</w:t>
      </w:r>
      <w:r w:rsidR="009B630B">
        <w:rPr>
          <w:rFonts w:ascii="Times New Roman" w:hAnsi="Times New Roman" w:cs="Times New Roman"/>
          <w:sz w:val="24"/>
          <w:szCs w:val="24"/>
        </w:rPr>
        <w:t xml:space="preserve"> </w:t>
      </w:r>
      <w:r w:rsidR="009B630B" w:rsidRPr="009B630B">
        <w:rPr>
          <w:rFonts w:ascii="Times New Roman" w:hAnsi="Times New Roman" w:cs="Times New Roman"/>
          <w:color w:val="FF0000"/>
          <w:sz w:val="24"/>
          <w:szCs w:val="24"/>
        </w:rPr>
        <w:t>(Ellu viidud).</w:t>
      </w:r>
    </w:p>
    <w:p w14:paraId="0BDE3D4D" w14:textId="5AE88FDF" w:rsidR="005A3489" w:rsidRPr="000A1CDA" w:rsidRDefault="005A3489">
      <w:pPr>
        <w:rPr>
          <w:rFonts w:ascii="Times New Roman" w:hAnsi="Times New Roman" w:cs="Times New Roman"/>
          <w:sz w:val="24"/>
          <w:szCs w:val="24"/>
        </w:rPr>
      </w:pPr>
    </w:p>
    <w:p w14:paraId="7286B6EA" w14:textId="77777777" w:rsidR="00893EE2" w:rsidRPr="000A1CDA" w:rsidRDefault="00893EE2" w:rsidP="00D14C92">
      <w:pPr>
        <w:spacing w:after="87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4252C" w14:textId="722A0F62" w:rsidR="00893EE2" w:rsidRPr="000A1CDA" w:rsidRDefault="00EE5BE1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Vallas </w:t>
      </w:r>
      <w:r w:rsidR="007A6019" w:rsidRPr="000A1CDA">
        <w:rPr>
          <w:rFonts w:ascii="Times New Roman" w:hAnsi="Times New Roman" w:cs="Times New Roman"/>
          <w:b/>
          <w:sz w:val="24"/>
          <w:szCs w:val="24"/>
        </w:rPr>
        <w:t>asuvad</w:t>
      </w:r>
      <w:r w:rsidRPr="000A1CDA">
        <w:rPr>
          <w:rFonts w:ascii="Times New Roman" w:hAnsi="Times New Roman" w:cs="Times New Roman"/>
          <w:b/>
          <w:sz w:val="24"/>
          <w:szCs w:val="24"/>
        </w:rPr>
        <w:t xml:space="preserve"> turismiettevõtted tegutsevad koostöös ja on moodustanud koostöövõrgustikke</w:t>
      </w:r>
      <w:r w:rsidRPr="000A1CDA">
        <w:rPr>
          <w:rFonts w:ascii="Times New Roman" w:hAnsi="Times New Roman" w:cs="Times New Roman"/>
          <w:sz w:val="24"/>
          <w:szCs w:val="24"/>
        </w:rPr>
        <w:t>.</w:t>
      </w:r>
    </w:p>
    <w:p w14:paraId="46B2CDB2" w14:textId="76A248F4" w:rsidR="00893EE2" w:rsidRPr="000A1CDA" w:rsidRDefault="00EE5BE1" w:rsidP="000E1EED">
      <w:pPr>
        <w:spacing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0E1EED" w:rsidRPr="000A1CDA">
        <w:rPr>
          <w:rFonts w:ascii="Times New Roman" w:hAnsi="Times New Roman" w:cs="Times New Roman"/>
          <w:sz w:val="24"/>
          <w:szCs w:val="24"/>
        </w:rPr>
        <w:t>Viiakse läbi seminare koostöövõimaluste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0E1EED" w:rsidRPr="000A1CDA">
        <w:rPr>
          <w:rFonts w:ascii="Times New Roman" w:hAnsi="Times New Roman" w:cs="Times New Roman"/>
          <w:sz w:val="24"/>
          <w:szCs w:val="24"/>
        </w:rPr>
        <w:t>arendamise</w:t>
      </w:r>
      <w:r w:rsidRPr="000A1CDA">
        <w:rPr>
          <w:rFonts w:ascii="Times New Roman" w:hAnsi="Times New Roman" w:cs="Times New Roman"/>
          <w:sz w:val="24"/>
          <w:szCs w:val="24"/>
        </w:rPr>
        <w:t xml:space="preserve"> eesmärgil. Töötatakse välja </w:t>
      </w:r>
      <w:r w:rsidR="000E1EED" w:rsidRPr="000A1CDA">
        <w:rPr>
          <w:rFonts w:ascii="Times New Roman" w:hAnsi="Times New Roman" w:cs="Times New Roman"/>
          <w:sz w:val="24"/>
          <w:szCs w:val="24"/>
        </w:rPr>
        <w:t xml:space="preserve">koostöövõrgustiku </w:t>
      </w:r>
      <w:r w:rsidRPr="000A1CDA">
        <w:rPr>
          <w:rFonts w:ascii="Times New Roman" w:hAnsi="Times New Roman" w:cs="Times New Roman"/>
          <w:sz w:val="24"/>
          <w:szCs w:val="24"/>
        </w:rPr>
        <w:t>kontseptsioon ja palgatakse koordinaator.</w:t>
      </w:r>
      <w:r w:rsidR="009B630B">
        <w:rPr>
          <w:rFonts w:ascii="Times New Roman" w:hAnsi="Times New Roman" w:cs="Times New Roman"/>
          <w:sz w:val="24"/>
          <w:szCs w:val="24"/>
        </w:rPr>
        <w:t xml:space="preserve"> (</w:t>
      </w:r>
      <w:r w:rsidR="009B630B" w:rsidRPr="009B630B">
        <w:rPr>
          <w:rFonts w:ascii="Times New Roman" w:hAnsi="Times New Roman" w:cs="Times New Roman"/>
          <w:color w:val="FF0000"/>
          <w:sz w:val="24"/>
          <w:szCs w:val="24"/>
        </w:rPr>
        <w:t>töökoht loodud</w:t>
      </w:r>
      <w:r w:rsidR="009B630B">
        <w:rPr>
          <w:rFonts w:ascii="Times New Roman" w:hAnsi="Times New Roman" w:cs="Times New Roman"/>
          <w:sz w:val="24"/>
          <w:szCs w:val="24"/>
        </w:rPr>
        <w:t>).</w:t>
      </w:r>
      <w:r w:rsidRPr="000A1CDA">
        <w:rPr>
          <w:rFonts w:ascii="Times New Roman" w:hAnsi="Times New Roman" w:cs="Times New Roman"/>
          <w:sz w:val="24"/>
          <w:szCs w:val="24"/>
        </w:rPr>
        <w:t xml:space="preserve"> Olemasolevate üritustega turundatakse koos muid teenuseid (majutamine, toitlustamine, tegevused jne). Vallas viiakse ellu ühiseid turismimajandusega seotud ettevõtluse turundusprojekte. </w:t>
      </w:r>
    </w:p>
    <w:p w14:paraId="5489EECB" w14:textId="77777777" w:rsidR="00893EE2" w:rsidRPr="000A1CDA" w:rsidRDefault="00893EE2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AC660" w14:textId="77777777" w:rsidR="00893EE2" w:rsidRPr="000A1CDA" w:rsidRDefault="000E1EED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 xml:space="preserve">Vallas asuvad kultuuri-, arhitektuuri- ja loodusobjektid ning </w:t>
      </w:r>
      <w:r w:rsidR="00EE5BE1" w:rsidRPr="000A1CDA">
        <w:rPr>
          <w:rFonts w:ascii="Times New Roman" w:hAnsi="Times New Roman" w:cs="Times New Roman"/>
          <w:b/>
          <w:sz w:val="24"/>
          <w:szCs w:val="24"/>
        </w:rPr>
        <w:t xml:space="preserve">huviväärsused on korrastatud, tähistatud ja </w:t>
      </w:r>
      <w:r w:rsidRPr="000A1CDA">
        <w:rPr>
          <w:rFonts w:ascii="Times New Roman" w:hAnsi="Times New Roman" w:cs="Times New Roman"/>
          <w:b/>
          <w:sz w:val="24"/>
          <w:szCs w:val="24"/>
        </w:rPr>
        <w:t xml:space="preserve">nendeni on </w:t>
      </w:r>
      <w:r w:rsidR="00EE5BE1" w:rsidRPr="000A1CDA">
        <w:rPr>
          <w:rFonts w:ascii="Times New Roman" w:hAnsi="Times New Roman" w:cs="Times New Roman"/>
          <w:b/>
          <w:sz w:val="24"/>
          <w:szCs w:val="24"/>
        </w:rPr>
        <w:t>tagatud juurdepääs.</w:t>
      </w:r>
    </w:p>
    <w:p w14:paraId="2EB9288B" w14:textId="77777777" w:rsidR="007C7664" w:rsidRPr="000A1CDA" w:rsidRDefault="007C7664" w:rsidP="007C7664">
      <w:pPr>
        <w:pStyle w:val="Loendilik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05523E8" w14:textId="0B042FA2" w:rsidR="0029756B" w:rsidRPr="000A1CDA" w:rsidRDefault="00EE5BE1" w:rsidP="000E1EE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Sõlmitakse kokkulepped omanikega ligipääsu tagamiseks.</w:t>
      </w:r>
      <w:r w:rsidR="00AF21A9">
        <w:rPr>
          <w:rFonts w:ascii="Times New Roman" w:hAnsi="Times New Roman" w:cs="Times New Roman"/>
          <w:sz w:val="24"/>
          <w:szCs w:val="24"/>
        </w:rPr>
        <w:t xml:space="preserve"> </w:t>
      </w:r>
      <w:r w:rsidR="00AF21A9" w:rsidRPr="00AF21A9">
        <w:rPr>
          <w:rFonts w:ascii="Times New Roman" w:hAnsi="Times New Roman" w:cs="Times New Roman"/>
          <w:color w:val="FF0000"/>
          <w:sz w:val="24"/>
          <w:szCs w:val="24"/>
        </w:rPr>
        <w:t xml:space="preserve">(üle Mulgi valla on uuendatud </w:t>
      </w:r>
      <w:r w:rsidR="00AF21A9" w:rsidRPr="00AF21A9">
        <w:rPr>
          <w:rFonts w:ascii="Times New Roman" w:hAnsi="Times New Roman" w:cs="Times New Roman"/>
          <w:bCs/>
          <w:color w:val="FF0000"/>
          <w:sz w:val="24"/>
          <w:szCs w:val="24"/>
        </w:rPr>
        <w:t>kultuuri-, arhitektuuri- ja loodusobjektid ning huviväärsused</w:t>
      </w:r>
      <w:r w:rsidR="00AF21A9" w:rsidRPr="00AF2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AF21A9" w:rsidRPr="00AF21A9">
        <w:rPr>
          <w:rFonts w:ascii="Times New Roman" w:hAnsi="Times New Roman" w:cs="Times New Roman"/>
          <w:color w:val="FF0000"/>
          <w:sz w:val="24"/>
          <w:szCs w:val="24"/>
        </w:rPr>
        <w:t>viidastus</w:t>
      </w:r>
      <w:proofErr w:type="spellEnd"/>
      <w:r w:rsidR="00AF21A9" w:rsidRPr="00AF21A9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0E1EED" w:rsidRPr="000A1CDA">
        <w:rPr>
          <w:rFonts w:ascii="Times New Roman" w:hAnsi="Times New Roman" w:cs="Times New Roman"/>
          <w:sz w:val="24"/>
          <w:szCs w:val="24"/>
        </w:rPr>
        <w:t>Objektide kohta k</w:t>
      </w:r>
      <w:r w:rsidRPr="000A1CDA">
        <w:rPr>
          <w:rFonts w:ascii="Times New Roman" w:hAnsi="Times New Roman" w:cs="Times New Roman"/>
          <w:sz w:val="24"/>
          <w:szCs w:val="24"/>
        </w:rPr>
        <w:t xml:space="preserve">oostatakse erinevates keeltes informatsioon (Näiteks </w:t>
      </w:r>
      <w:r w:rsidR="000E1EED" w:rsidRPr="000A1CDA">
        <w:rPr>
          <w:rFonts w:ascii="Times New Roman" w:hAnsi="Times New Roman" w:cs="Times New Roman"/>
          <w:sz w:val="24"/>
          <w:szCs w:val="24"/>
        </w:rPr>
        <w:t>läbi QR- koodi</w:t>
      </w:r>
      <w:r w:rsidRPr="000A1CDA">
        <w:rPr>
          <w:rFonts w:ascii="Times New Roman" w:hAnsi="Times New Roman" w:cs="Times New Roman"/>
          <w:sz w:val="24"/>
          <w:szCs w:val="24"/>
        </w:rPr>
        <w:t>). Luuakse hoolduskavad ja viiakse need ellu. Korrastatakse ja arendatakse objekte.</w:t>
      </w:r>
      <w:r w:rsidR="00787C41"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787C41" w:rsidRPr="000A1CDA">
        <w:rPr>
          <w:rFonts w:ascii="Times New Roman" w:hAnsi="Times New Roman" w:cs="Times New Roman"/>
          <w:iCs/>
          <w:sz w:val="24"/>
          <w:szCs w:val="24"/>
        </w:rPr>
        <w:t>Karksi Ordulinnuse müürid konserveeritakse ja renoveeritakse.</w:t>
      </w:r>
      <w:r w:rsidR="009B6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630B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F21A9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augusti kuus </w:t>
      </w:r>
      <w:r w:rsidR="009B630B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>esitatud taotlus muinsuskaitseametile</w:t>
      </w:r>
      <w:r w:rsidR="00AF21A9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>).</w:t>
      </w:r>
      <w:r w:rsidR="009B630B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F7969" w:rsidRPr="00AF21A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F7969" w:rsidRPr="000A1CDA">
        <w:rPr>
          <w:rFonts w:ascii="Times New Roman" w:hAnsi="Times New Roman" w:cs="Times New Roman"/>
          <w:iCs/>
          <w:sz w:val="24"/>
          <w:szCs w:val="24"/>
        </w:rPr>
        <w:t>Rekonstrueeritakse Leinamaja (Annatare).</w:t>
      </w:r>
      <w:r w:rsidR="004911F1" w:rsidRPr="000A1C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4FE6" w:rsidRPr="000A1CDA">
        <w:rPr>
          <w:rFonts w:ascii="Times New Roman" w:hAnsi="Times New Roman" w:cs="Times New Roman"/>
          <w:iCs/>
          <w:sz w:val="24"/>
          <w:szCs w:val="24"/>
        </w:rPr>
        <w:t xml:space="preserve">Vald toetab </w:t>
      </w:r>
      <w:r w:rsidR="007F3131" w:rsidRPr="000A1CDA">
        <w:rPr>
          <w:rFonts w:ascii="Times New Roman" w:hAnsi="Times New Roman" w:cs="Times New Roman"/>
          <w:sz w:val="24"/>
          <w:szCs w:val="24"/>
        </w:rPr>
        <w:t>Halliste kirik</w:t>
      </w:r>
      <w:r w:rsidR="00394FE6" w:rsidRPr="000A1CDA">
        <w:rPr>
          <w:rFonts w:ascii="Times New Roman" w:hAnsi="Times New Roman" w:cs="Times New Roman"/>
          <w:sz w:val="24"/>
          <w:szCs w:val="24"/>
        </w:rPr>
        <w:t xml:space="preserve">u </w:t>
      </w:r>
      <w:r w:rsidR="00CD4D78" w:rsidRPr="000A1CDA">
        <w:rPr>
          <w:rFonts w:ascii="Times New Roman" w:hAnsi="Times New Roman" w:cs="Times New Roman"/>
          <w:sz w:val="24"/>
          <w:szCs w:val="24"/>
        </w:rPr>
        <w:t>piirkonna</w:t>
      </w:r>
      <w:r w:rsidR="00394FE6" w:rsidRPr="000A1CDA">
        <w:rPr>
          <w:rFonts w:ascii="Times New Roman" w:hAnsi="Times New Roman" w:cs="Times New Roman"/>
          <w:sz w:val="24"/>
          <w:szCs w:val="24"/>
        </w:rPr>
        <w:t xml:space="preserve"> arendamist külastuskeskuseks.</w:t>
      </w:r>
      <w:r w:rsidR="009C0F99"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9C0F99" w:rsidRPr="009B630B">
        <w:rPr>
          <w:rFonts w:ascii="Times New Roman" w:hAnsi="Times New Roman" w:cs="Times New Roman"/>
          <w:sz w:val="24"/>
          <w:szCs w:val="24"/>
        </w:rPr>
        <w:t xml:space="preserve">Renoveeritakse </w:t>
      </w:r>
      <w:r w:rsidR="009C0F99" w:rsidRPr="009B630B">
        <w:rPr>
          <w:rFonts w:ascii="Times New Roman" w:eastAsia="Times New Roman" w:hAnsi="Times New Roman" w:cs="Times New Roman"/>
          <w:sz w:val="24"/>
          <w:szCs w:val="24"/>
        </w:rPr>
        <w:t xml:space="preserve">Abja-Paluoja </w:t>
      </w:r>
      <w:r w:rsidR="00C06E21" w:rsidRPr="009B630B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0F99" w:rsidRPr="009B630B">
        <w:rPr>
          <w:rFonts w:ascii="Times New Roman" w:eastAsia="Times New Roman" w:hAnsi="Times New Roman" w:cs="Times New Roman"/>
          <w:sz w:val="24"/>
          <w:szCs w:val="24"/>
        </w:rPr>
        <w:t>ostimaja.</w:t>
      </w:r>
    </w:p>
    <w:p w14:paraId="40BB7282" w14:textId="18A67BF2" w:rsidR="0029756B" w:rsidRPr="000A1CDA" w:rsidRDefault="0029756B">
      <w:pPr>
        <w:rPr>
          <w:rFonts w:ascii="Times New Roman" w:hAnsi="Times New Roman" w:cs="Times New Roman"/>
          <w:sz w:val="24"/>
          <w:szCs w:val="24"/>
        </w:rPr>
      </w:pPr>
    </w:p>
    <w:p w14:paraId="42561FA3" w14:textId="77777777" w:rsidR="00893EE2" w:rsidRPr="000A1CDA" w:rsidRDefault="00EE5BE1" w:rsidP="007C7664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Välja on töötatud valla ja turismipiirkonna sümboolika, turismimarsruudid ja giiditeenus</w:t>
      </w:r>
      <w:r w:rsidR="000E1EED" w:rsidRPr="000A1CDA">
        <w:rPr>
          <w:rFonts w:ascii="Times New Roman" w:hAnsi="Times New Roman" w:cs="Times New Roman"/>
          <w:b/>
          <w:sz w:val="24"/>
          <w:szCs w:val="24"/>
        </w:rPr>
        <w:t>.</w:t>
      </w:r>
    </w:p>
    <w:p w14:paraId="115E7483" w14:textId="3FE9B372" w:rsidR="00D14C92" w:rsidRPr="000A1CDA" w:rsidRDefault="00EE5BE1" w:rsidP="005A3489">
      <w:pPr>
        <w:spacing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Pr="000A1CDA">
        <w:rPr>
          <w:rFonts w:ascii="Times New Roman" w:hAnsi="Times New Roman" w:cs="Times New Roman"/>
          <w:color w:val="FF0000"/>
          <w:sz w:val="24"/>
          <w:szCs w:val="24"/>
        </w:rPr>
        <w:t>Võetakse tööle turismikoordinaator, kelle ülesandeks</w:t>
      </w:r>
      <w:r w:rsidR="000E1EED" w:rsidRPr="000A1CDA">
        <w:rPr>
          <w:rFonts w:ascii="Times New Roman" w:hAnsi="Times New Roman" w:cs="Times New Roman"/>
          <w:color w:val="FF0000"/>
          <w:sz w:val="24"/>
          <w:szCs w:val="24"/>
        </w:rPr>
        <w:t xml:space="preserve"> on turismi eesmärgipärane </w:t>
      </w:r>
      <w:proofErr w:type="spellStart"/>
      <w:r w:rsidR="000E1EED" w:rsidRPr="000A1CDA">
        <w:rPr>
          <w:rFonts w:ascii="Times New Roman" w:hAnsi="Times New Roman" w:cs="Times New Roman"/>
          <w:color w:val="FF0000"/>
          <w:sz w:val="24"/>
          <w:szCs w:val="24"/>
        </w:rPr>
        <w:t>turund</w:t>
      </w:r>
      <w:r w:rsidRPr="000A1CDA">
        <w:rPr>
          <w:rFonts w:ascii="Times New Roman" w:hAnsi="Times New Roman" w:cs="Times New Roman"/>
          <w:color w:val="FF0000"/>
          <w:sz w:val="24"/>
          <w:szCs w:val="24"/>
        </w:rPr>
        <w:t>amine</w:t>
      </w:r>
      <w:proofErr w:type="spellEnd"/>
      <w:r w:rsidRPr="000A1CD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0E1EED" w:rsidRPr="000A1CDA">
        <w:rPr>
          <w:rFonts w:ascii="Times New Roman" w:hAnsi="Times New Roman" w:cs="Times New Roman"/>
          <w:color w:val="FF0000"/>
          <w:sz w:val="24"/>
          <w:szCs w:val="24"/>
        </w:rPr>
        <w:t>turundatavate</w:t>
      </w:r>
      <w:proofErr w:type="spellEnd"/>
      <w:r w:rsidRPr="000A1CDA">
        <w:rPr>
          <w:rFonts w:ascii="Times New Roman" w:hAnsi="Times New Roman" w:cs="Times New Roman"/>
          <w:color w:val="FF0000"/>
          <w:sz w:val="24"/>
          <w:szCs w:val="24"/>
        </w:rPr>
        <w:t xml:space="preserve"> objektide ja toodete tutvustuse koostamine ja jälgimine</w:t>
      </w:r>
      <w:r w:rsidRPr="000A1CDA">
        <w:rPr>
          <w:rFonts w:ascii="Times New Roman" w:hAnsi="Times New Roman" w:cs="Times New Roman"/>
          <w:sz w:val="24"/>
          <w:szCs w:val="24"/>
        </w:rPr>
        <w:t>.</w:t>
      </w:r>
      <w:r w:rsidR="00763D60"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763D60" w:rsidRPr="000A1CD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3D60" w:rsidRPr="000A1CDA">
        <w:rPr>
          <w:rFonts w:ascii="Times New Roman" w:hAnsi="Times New Roman" w:cs="Times New Roman"/>
          <w:color w:val="FF0000"/>
          <w:sz w:val="24"/>
          <w:szCs w:val="24"/>
          <w:u w:val="single"/>
        </w:rPr>
        <w:t>vastav töökoht on loodud</w:t>
      </w:r>
      <w:r w:rsidR="00763D60" w:rsidRPr="000A1CD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63D60" w:rsidRPr="000A1C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0A1CDA">
        <w:rPr>
          <w:rFonts w:ascii="Times New Roman" w:hAnsi="Times New Roman" w:cs="Times New Roman"/>
          <w:sz w:val="24"/>
          <w:szCs w:val="24"/>
        </w:rPr>
        <w:t xml:space="preserve"> Mulgi valla ja Mulgimaa teemadel</w:t>
      </w:r>
      <w:r w:rsidR="000E1EED" w:rsidRPr="000A1CDA">
        <w:rPr>
          <w:rFonts w:ascii="Times New Roman" w:hAnsi="Times New Roman" w:cs="Times New Roman"/>
          <w:sz w:val="24"/>
          <w:szCs w:val="24"/>
        </w:rPr>
        <w:t xml:space="preserve"> korraldatakse giidide väljaõpet</w:t>
      </w:r>
      <w:r w:rsidRPr="000A1CDA">
        <w:rPr>
          <w:rFonts w:ascii="Times New Roman" w:hAnsi="Times New Roman" w:cs="Times New Roman"/>
          <w:sz w:val="24"/>
          <w:szCs w:val="24"/>
        </w:rPr>
        <w:t xml:space="preserve">. </w:t>
      </w:r>
      <w:r w:rsidR="000E1EED" w:rsidRPr="000A1CDA">
        <w:rPr>
          <w:rFonts w:ascii="Times New Roman" w:hAnsi="Times New Roman" w:cs="Times New Roman"/>
          <w:sz w:val="24"/>
          <w:szCs w:val="24"/>
        </w:rPr>
        <w:t>Õpetajaid k</w:t>
      </w:r>
      <w:r w:rsidRPr="000A1CDA">
        <w:rPr>
          <w:rFonts w:ascii="Times New Roman" w:hAnsi="Times New Roman" w:cs="Times New Roman"/>
          <w:sz w:val="24"/>
          <w:szCs w:val="24"/>
        </w:rPr>
        <w:t>aasatakse giiditeenust osutama.</w:t>
      </w:r>
    </w:p>
    <w:p w14:paraId="0395F9C7" w14:textId="77777777" w:rsidR="00D14C92" w:rsidRPr="000A1CDA" w:rsidRDefault="00D14C92">
      <w:pPr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</w:rPr>
        <w:br w:type="page"/>
      </w:r>
    </w:p>
    <w:p w14:paraId="2F138C67" w14:textId="77777777" w:rsidR="00D14C92" w:rsidRPr="000A1CDA" w:rsidRDefault="00D14C92" w:rsidP="00D14C92">
      <w:pPr>
        <w:spacing w:line="259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E1B7451" w14:textId="77777777" w:rsidR="00893EE2" w:rsidRPr="000A1CDA" w:rsidRDefault="00EE5BE1" w:rsidP="007C7664">
      <w:pPr>
        <w:pStyle w:val="Pealkiri2"/>
        <w:numPr>
          <w:ilvl w:val="1"/>
          <w:numId w:val="3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32394276"/>
      <w:r w:rsidRPr="000A1CDA">
        <w:rPr>
          <w:rFonts w:ascii="Times New Roman" w:hAnsi="Times New Roman" w:cs="Times New Roman"/>
          <w:b/>
          <w:color w:val="auto"/>
          <w:sz w:val="24"/>
          <w:szCs w:val="24"/>
        </w:rPr>
        <w:t>Noorsootöö</w:t>
      </w:r>
      <w:bookmarkEnd w:id="4"/>
    </w:p>
    <w:p w14:paraId="3E4A2503" w14:textId="77777777" w:rsidR="00893EE2" w:rsidRPr="000A1CDA" w:rsidRDefault="00893EE2">
      <w:pPr>
        <w:rPr>
          <w:rFonts w:ascii="Times New Roman" w:hAnsi="Times New Roman" w:cs="Times New Roman"/>
          <w:sz w:val="24"/>
          <w:szCs w:val="24"/>
        </w:rPr>
      </w:pPr>
    </w:p>
    <w:p w14:paraId="3790AC11" w14:textId="77777777" w:rsidR="00893EE2" w:rsidRPr="000A1CDA" w:rsidRDefault="00EE5BE1" w:rsidP="00121BEE">
      <w:pPr>
        <w:pStyle w:val="Loendilik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Kaasatud noorte arv on suuren</w:t>
      </w:r>
      <w:r w:rsidR="007B7696" w:rsidRPr="000A1CDA">
        <w:rPr>
          <w:rFonts w:ascii="Times New Roman" w:hAnsi="Times New Roman" w:cs="Times New Roman"/>
          <w:b/>
          <w:sz w:val="24"/>
          <w:szCs w:val="24"/>
        </w:rPr>
        <w:t>enud ja noorte tööhõivevalmidus</w:t>
      </w:r>
      <w:r w:rsidRPr="000A1CDA">
        <w:rPr>
          <w:rFonts w:ascii="Times New Roman" w:hAnsi="Times New Roman" w:cs="Times New Roman"/>
          <w:b/>
          <w:sz w:val="24"/>
          <w:szCs w:val="24"/>
        </w:rPr>
        <w:t xml:space="preserve"> paranenud.</w:t>
      </w:r>
    </w:p>
    <w:p w14:paraId="0A42E497" w14:textId="77777777" w:rsidR="00AF21A9" w:rsidRDefault="00EE5BE1" w:rsidP="00AF21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7B7696" w:rsidRPr="000A1CDA">
        <w:rPr>
          <w:rFonts w:ascii="Times New Roman" w:hAnsi="Times New Roman" w:cs="Times New Roman"/>
          <w:sz w:val="24"/>
          <w:szCs w:val="24"/>
        </w:rPr>
        <w:t xml:space="preserve">Luuakse </w:t>
      </w:r>
      <w:r w:rsidRPr="000A1CDA">
        <w:rPr>
          <w:rFonts w:ascii="Times New Roman" w:hAnsi="Times New Roman" w:cs="Times New Roman"/>
          <w:sz w:val="24"/>
          <w:szCs w:val="24"/>
        </w:rPr>
        <w:t>ühine statuut noort</w:t>
      </w:r>
      <w:r w:rsidR="007B7696" w:rsidRPr="000A1CDA">
        <w:rPr>
          <w:rFonts w:ascii="Times New Roman" w:hAnsi="Times New Roman" w:cs="Times New Roman"/>
          <w:sz w:val="24"/>
          <w:szCs w:val="24"/>
        </w:rPr>
        <w:t>e tunnustamiseks. I</w:t>
      </w:r>
      <w:r w:rsidRPr="000A1CDA">
        <w:rPr>
          <w:rFonts w:ascii="Times New Roman" w:hAnsi="Times New Roman" w:cs="Times New Roman"/>
          <w:sz w:val="24"/>
          <w:szCs w:val="24"/>
        </w:rPr>
        <w:t>ga</w:t>
      </w:r>
      <w:r w:rsidR="007B7696" w:rsidRPr="000A1CDA">
        <w:rPr>
          <w:rFonts w:ascii="Times New Roman" w:hAnsi="Times New Roman" w:cs="Times New Roman"/>
          <w:sz w:val="24"/>
          <w:szCs w:val="24"/>
        </w:rPr>
        <w:t>l aastal tunnustatakse tegusaid noori</w:t>
      </w:r>
      <w:r w:rsidRPr="000A1CDA">
        <w:rPr>
          <w:rFonts w:ascii="Times New Roman" w:hAnsi="Times New Roman" w:cs="Times New Roman"/>
          <w:sz w:val="24"/>
          <w:szCs w:val="24"/>
        </w:rPr>
        <w:t xml:space="preserve">. Igas piirkonnas </w:t>
      </w:r>
      <w:r w:rsidR="007B7696" w:rsidRPr="000A1CDA">
        <w:rPr>
          <w:rFonts w:ascii="Times New Roman" w:hAnsi="Times New Roman" w:cs="Times New Roman"/>
          <w:sz w:val="24"/>
          <w:szCs w:val="24"/>
        </w:rPr>
        <w:t>viiakse läbi</w:t>
      </w:r>
      <w:r w:rsidRPr="000A1CDA">
        <w:rPr>
          <w:rFonts w:ascii="Times New Roman" w:hAnsi="Times New Roman" w:cs="Times New Roman"/>
          <w:sz w:val="24"/>
          <w:szCs w:val="24"/>
        </w:rPr>
        <w:t xml:space="preserve"> noorte õpilasmalev</w:t>
      </w:r>
      <w:r w:rsidR="007B7696" w:rsidRPr="000A1CDA">
        <w:rPr>
          <w:rFonts w:ascii="Times New Roman" w:hAnsi="Times New Roman" w:cs="Times New Roman"/>
          <w:sz w:val="24"/>
          <w:szCs w:val="24"/>
        </w:rPr>
        <w:t>aid/töölaagreid</w:t>
      </w:r>
      <w:r w:rsidRPr="000A1CDA">
        <w:rPr>
          <w:rFonts w:ascii="Times New Roman" w:hAnsi="Times New Roman" w:cs="Times New Roman"/>
          <w:sz w:val="24"/>
          <w:szCs w:val="24"/>
        </w:rPr>
        <w:t xml:space="preserve">. </w:t>
      </w:r>
      <w:r w:rsidR="007B7696" w:rsidRPr="000A1CDA">
        <w:rPr>
          <w:rFonts w:ascii="Times New Roman" w:hAnsi="Times New Roman" w:cs="Times New Roman"/>
          <w:color w:val="FF0000"/>
          <w:sz w:val="24"/>
          <w:szCs w:val="24"/>
        </w:rPr>
        <w:t>Moodustatakse noortevolikogu</w:t>
      </w:r>
      <w:r w:rsidRPr="000A1CD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63D60" w:rsidRPr="000A1C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D60" w:rsidRPr="000A1C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C06E21" w:rsidRPr="000A1C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ellu</w:t>
      </w:r>
      <w:r w:rsidR="00D14C92" w:rsidRPr="000A1C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06E21" w:rsidRPr="000A1C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viidud</w:t>
      </w:r>
      <w:r w:rsidR="00763D60" w:rsidRPr="000A1CDA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Pr="000A1C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5" w:name="_wijunxczh2f7" w:colFirst="0" w:colLast="0"/>
      <w:bookmarkStart w:id="6" w:name="_Toc532394277"/>
      <w:bookmarkEnd w:id="5"/>
    </w:p>
    <w:p w14:paraId="36F822C5" w14:textId="0FA00DED" w:rsidR="00893EE2" w:rsidRPr="000A1CDA" w:rsidRDefault="00EE5BE1" w:rsidP="00AF21A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Seltsitegevus ja külade areng</w:t>
      </w:r>
      <w:bookmarkEnd w:id="6"/>
    </w:p>
    <w:p w14:paraId="685AA626" w14:textId="77777777" w:rsidR="00893EE2" w:rsidRPr="000A1CDA" w:rsidRDefault="00EE5BE1">
      <w:pPr>
        <w:spacing w:after="87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A4DDB0" w14:textId="2FAA5F39" w:rsidR="00893EE2" w:rsidRPr="000A1CDA" w:rsidRDefault="00121BEE" w:rsidP="00C60FC5">
      <w:pPr>
        <w:spacing w:after="87" w:line="25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4.</w:t>
      </w:r>
      <w:r w:rsidR="00B40B4F" w:rsidRPr="000A1CDA">
        <w:rPr>
          <w:rFonts w:ascii="Times New Roman" w:hAnsi="Times New Roman" w:cs="Times New Roman"/>
          <w:b/>
          <w:sz w:val="24"/>
          <w:szCs w:val="24"/>
        </w:rPr>
        <w:t>7.1.</w:t>
      </w:r>
      <w:r w:rsidR="00B40B4F" w:rsidRPr="000A1CDA">
        <w:rPr>
          <w:rFonts w:ascii="Times New Roman" w:hAnsi="Times New Roman" w:cs="Times New Roman"/>
          <w:b/>
          <w:sz w:val="24"/>
          <w:szCs w:val="24"/>
        </w:rPr>
        <w:tab/>
      </w:r>
      <w:r w:rsidR="007E4C54" w:rsidRPr="000A1CDA">
        <w:rPr>
          <w:rFonts w:ascii="Times New Roman" w:hAnsi="Times New Roman" w:cs="Times New Roman"/>
          <w:b/>
          <w:sz w:val="24"/>
          <w:szCs w:val="24"/>
        </w:rPr>
        <w:t>K</w:t>
      </w:r>
      <w:r w:rsidR="00EE5BE1" w:rsidRPr="000A1CDA">
        <w:rPr>
          <w:rFonts w:ascii="Times New Roman" w:hAnsi="Times New Roman" w:cs="Times New Roman"/>
          <w:b/>
          <w:sz w:val="24"/>
          <w:szCs w:val="24"/>
        </w:rPr>
        <w:t>õikides valla piirkondades tegutsevad aktiivsed ja toimetulevad kodanike organisatsioonid.</w:t>
      </w:r>
    </w:p>
    <w:p w14:paraId="21E79686" w14:textId="616D4B5C" w:rsidR="00893EE2" w:rsidRPr="000A1CDA" w:rsidRDefault="00EE5BE1" w:rsidP="00C60FC5">
      <w:pPr>
        <w:spacing w:after="87" w:line="256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B40B4F" w:rsidRPr="000A1CDA">
        <w:rPr>
          <w:rFonts w:ascii="Times New Roman" w:hAnsi="Times New Roman" w:cs="Times New Roman"/>
          <w:sz w:val="24"/>
          <w:szCs w:val="24"/>
        </w:rPr>
        <w:t>Koostatakse külade arengukavad</w:t>
      </w:r>
      <w:r w:rsidRPr="000A1CDA">
        <w:rPr>
          <w:rFonts w:ascii="Times New Roman" w:hAnsi="Times New Roman" w:cs="Times New Roman"/>
          <w:sz w:val="24"/>
          <w:szCs w:val="24"/>
        </w:rPr>
        <w:t xml:space="preserve">. </w:t>
      </w:r>
      <w:r w:rsidR="00B40B4F" w:rsidRPr="000A1CDA">
        <w:rPr>
          <w:rFonts w:ascii="Times New Roman" w:hAnsi="Times New Roman" w:cs="Times New Roman"/>
          <w:sz w:val="24"/>
          <w:szCs w:val="24"/>
        </w:rPr>
        <w:t xml:space="preserve">Garanteeritakse valla omaosalus </w:t>
      </w:r>
      <w:r w:rsidRPr="000A1CDA">
        <w:rPr>
          <w:rFonts w:ascii="Times New Roman" w:hAnsi="Times New Roman" w:cs="Times New Roman"/>
          <w:sz w:val="24"/>
          <w:szCs w:val="24"/>
        </w:rPr>
        <w:t>projektipõhiste tegevuste juures, mis on kooskõlas valla arengukavaga</w:t>
      </w:r>
      <w:r w:rsidR="00B40B4F" w:rsidRPr="000A1CDA">
        <w:rPr>
          <w:rFonts w:ascii="Times New Roman" w:hAnsi="Times New Roman" w:cs="Times New Roman"/>
          <w:sz w:val="24"/>
          <w:szCs w:val="24"/>
        </w:rPr>
        <w:t>.</w:t>
      </w:r>
      <w:r w:rsidR="00AF21A9">
        <w:rPr>
          <w:rFonts w:ascii="Times New Roman" w:hAnsi="Times New Roman" w:cs="Times New Roman"/>
          <w:sz w:val="24"/>
          <w:szCs w:val="24"/>
        </w:rPr>
        <w:t xml:space="preserve"> </w:t>
      </w:r>
      <w:r w:rsidR="00AF21A9" w:rsidRPr="00AF21A9">
        <w:rPr>
          <w:rFonts w:ascii="Times New Roman" w:hAnsi="Times New Roman" w:cs="Times New Roman"/>
          <w:color w:val="FF0000"/>
          <w:sz w:val="24"/>
          <w:szCs w:val="24"/>
        </w:rPr>
        <w:t>(toetatakse jooksvalt).</w:t>
      </w:r>
      <w:r w:rsidR="00B40B4F" w:rsidRPr="000A1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4EC6" w14:textId="77777777" w:rsidR="0004775F" w:rsidRPr="000A1CDA" w:rsidRDefault="0004775F" w:rsidP="0004775F">
      <w:pPr>
        <w:spacing w:after="87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B30E1" w14:textId="77777777" w:rsidR="00893EE2" w:rsidRPr="000A1CDA" w:rsidRDefault="00EE5BE1" w:rsidP="009E502E">
      <w:pPr>
        <w:pStyle w:val="Loendilik"/>
        <w:numPr>
          <w:ilvl w:val="2"/>
          <w:numId w:val="39"/>
        </w:numPr>
        <w:spacing w:after="8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Hoitakse ja kaitstakse külade kultuuripärandit.</w:t>
      </w:r>
    </w:p>
    <w:p w14:paraId="110DB69F" w14:textId="53AD1439" w:rsidR="00893EE2" w:rsidRPr="006C2F00" w:rsidRDefault="00EE5BE1" w:rsidP="009E502E">
      <w:pPr>
        <w:pStyle w:val="Loendilik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B40B4F" w:rsidRPr="000A1CDA">
        <w:rPr>
          <w:rFonts w:ascii="Times New Roman" w:hAnsi="Times New Roman" w:cs="Times New Roman"/>
          <w:sz w:val="24"/>
          <w:szCs w:val="24"/>
        </w:rPr>
        <w:t xml:space="preserve">Korrastatakse </w:t>
      </w:r>
      <w:r w:rsidRPr="000A1CDA">
        <w:rPr>
          <w:rFonts w:ascii="Times New Roman" w:hAnsi="Times New Roman" w:cs="Times New Roman"/>
          <w:sz w:val="24"/>
          <w:szCs w:val="24"/>
        </w:rPr>
        <w:t>Murri hä</w:t>
      </w:r>
      <w:r w:rsidR="00B40B4F" w:rsidRPr="000A1CDA">
        <w:rPr>
          <w:rFonts w:ascii="Times New Roman" w:hAnsi="Times New Roman" w:cs="Times New Roman"/>
          <w:sz w:val="24"/>
          <w:szCs w:val="24"/>
        </w:rPr>
        <w:t>ärberi laastukatus, kivia</w:t>
      </w:r>
      <w:r w:rsidR="00B520D0" w:rsidRPr="000A1CDA">
        <w:rPr>
          <w:rFonts w:ascii="Times New Roman" w:hAnsi="Times New Roman" w:cs="Times New Roman"/>
          <w:sz w:val="24"/>
          <w:szCs w:val="24"/>
        </w:rPr>
        <w:t>ed ja haljastus. R</w:t>
      </w:r>
      <w:r w:rsidR="00B40B4F" w:rsidRPr="000A1CDA">
        <w:rPr>
          <w:rFonts w:ascii="Times New Roman" w:hAnsi="Times New Roman" w:cs="Times New Roman"/>
          <w:sz w:val="24"/>
          <w:szCs w:val="24"/>
        </w:rPr>
        <w:t>enoveeritakse Mulgi külamuuseum (</w:t>
      </w:r>
      <w:r w:rsidR="00B520D0" w:rsidRPr="000A1CDA">
        <w:rPr>
          <w:rFonts w:ascii="Times New Roman" w:hAnsi="Times New Roman" w:cs="Times New Roman"/>
          <w:sz w:val="24"/>
          <w:szCs w:val="24"/>
        </w:rPr>
        <w:t xml:space="preserve">uksed, aknad, katus, </w:t>
      </w:r>
      <w:r w:rsidRPr="000A1CDA">
        <w:rPr>
          <w:rFonts w:ascii="Times New Roman" w:hAnsi="Times New Roman" w:cs="Times New Roman"/>
          <w:sz w:val="24"/>
          <w:szCs w:val="24"/>
        </w:rPr>
        <w:t>siseruumi</w:t>
      </w:r>
      <w:r w:rsidR="00B520D0" w:rsidRPr="000A1CDA">
        <w:rPr>
          <w:rFonts w:ascii="Times New Roman" w:hAnsi="Times New Roman" w:cs="Times New Roman"/>
          <w:sz w:val="24"/>
          <w:szCs w:val="24"/>
        </w:rPr>
        <w:t xml:space="preserve">d). </w:t>
      </w:r>
      <w:r w:rsidR="00B520D0" w:rsidRPr="006C2F00">
        <w:rPr>
          <w:rFonts w:ascii="Times New Roman" w:hAnsi="Times New Roman" w:cs="Times New Roman"/>
          <w:color w:val="FF0000"/>
          <w:sz w:val="24"/>
          <w:szCs w:val="24"/>
        </w:rPr>
        <w:t xml:space="preserve">Karksi-Nuia muuseum </w:t>
      </w:r>
      <w:r w:rsidRPr="006C2F00">
        <w:rPr>
          <w:rFonts w:ascii="Times New Roman" w:hAnsi="Times New Roman" w:cs="Times New Roman"/>
          <w:color w:val="FF0000"/>
          <w:sz w:val="24"/>
          <w:szCs w:val="24"/>
        </w:rPr>
        <w:t>ra</w:t>
      </w:r>
      <w:r w:rsidR="00B520D0" w:rsidRPr="006C2F00">
        <w:rPr>
          <w:rFonts w:ascii="Times New Roman" w:hAnsi="Times New Roman" w:cs="Times New Roman"/>
          <w:color w:val="FF0000"/>
          <w:sz w:val="24"/>
          <w:szCs w:val="24"/>
        </w:rPr>
        <w:t>jatakse vanasse raamatukokku.</w:t>
      </w:r>
      <w:r w:rsidR="00AF21A9" w:rsidRPr="006C2F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F00">
        <w:rPr>
          <w:rFonts w:ascii="Times New Roman" w:hAnsi="Times New Roman" w:cs="Times New Roman"/>
          <w:color w:val="FF0000"/>
          <w:sz w:val="24"/>
          <w:szCs w:val="24"/>
        </w:rPr>
        <w:t>(ellu viidud).</w:t>
      </w:r>
    </w:p>
    <w:p w14:paraId="46E5BA47" w14:textId="77777777" w:rsidR="007F7EAA" w:rsidRPr="000A1CDA" w:rsidRDefault="007F7EAA">
      <w:pPr>
        <w:rPr>
          <w:rFonts w:ascii="Times New Roman" w:hAnsi="Times New Roman" w:cs="Times New Roman"/>
          <w:b/>
          <w:sz w:val="24"/>
          <w:szCs w:val="24"/>
        </w:rPr>
      </w:pPr>
    </w:p>
    <w:p w14:paraId="65DE8AF7" w14:textId="5D1CE5A0" w:rsidR="00893EE2" w:rsidRPr="000A1CDA" w:rsidRDefault="00EE5BE1" w:rsidP="007E4C54">
      <w:pPr>
        <w:pStyle w:val="Pealkiri2"/>
        <w:numPr>
          <w:ilvl w:val="1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nbunq2xjo10" w:colFirst="0" w:colLast="0"/>
      <w:bookmarkStart w:id="8" w:name="_Toc532394278"/>
      <w:bookmarkEnd w:id="7"/>
      <w:r w:rsidRPr="000A1CDA">
        <w:rPr>
          <w:rFonts w:ascii="Times New Roman" w:hAnsi="Times New Roman" w:cs="Times New Roman"/>
          <w:b/>
          <w:color w:val="auto"/>
          <w:sz w:val="24"/>
          <w:szCs w:val="24"/>
        </w:rPr>
        <w:t>Sotsiaalvaldkond</w:t>
      </w:r>
      <w:bookmarkEnd w:id="8"/>
    </w:p>
    <w:p w14:paraId="1BAC9B1F" w14:textId="77777777" w:rsidR="005323DD" w:rsidRPr="000A1CDA" w:rsidRDefault="005323DD" w:rsidP="0004775F">
      <w:pPr>
        <w:spacing w:after="87" w:line="256" w:lineRule="auto"/>
        <w:jc w:val="both"/>
      </w:pPr>
    </w:p>
    <w:p w14:paraId="215F6D91" w14:textId="359FB849" w:rsidR="00893EE2" w:rsidRPr="000A1CDA" w:rsidRDefault="00EE5BE1" w:rsidP="005323DD">
      <w:pPr>
        <w:pStyle w:val="Loendilik"/>
        <w:numPr>
          <w:ilvl w:val="2"/>
          <w:numId w:val="41"/>
        </w:numPr>
        <w:spacing w:after="87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iCs/>
          <w:sz w:val="24"/>
          <w:szCs w:val="24"/>
        </w:rPr>
        <w:t>Lastele</w:t>
      </w:r>
      <w:r w:rsidRPr="000A1CDA">
        <w:rPr>
          <w:rFonts w:ascii="Times New Roman" w:hAnsi="Times New Roman" w:cs="Times New Roman"/>
          <w:b/>
          <w:sz w:val="24"/>
          <w:szCs w:val="24"/>
        </w:rPr>
        <w:t xml:space="preserve"> ja peredele on tagatud sotsiaalne kaitse, probleemide varajane märkamine ja abi probleemide lahendamisel.</w:t>
      </w:r>
    </w:p>
    <w:p w14:paraId="1D923C83" w14:textId="4186AC4E" w:rsidR="0004775F" w:rsidRPr="006C2F00" w:rsidRDefault="00EE5BE1" w:rsidP="006C2F00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Pr="00AF21A9">
        <w:rPr>
          <w:rFonts w:ascii="Times New Roman" w:hAnsi="Times New Roman" w:cs="Times New Roman"/>
          <w:color w:val="FF0000"/>
          <w:sz w:val="24"/>
          <w:szCs w:val="24"/>
        </w:rPr>
        <w:t>Lasteaialastele võimaldatakse tasuta toit.</w:t>
      </w:r>
      <w:r w:rsidR="006C2F00">
        <w:rPr>
          <w:rFonts w:ascii="Times New Roman" w:hAnsi="Times New Roman" w:cs="Times New Roman"/>
          <w:color w:val="FF0000"/>
          <w:sz w:val="24"/>
          <w:szCs w:val="24"/>
        </w:rPr>
        <w:t xml:space="preserve"> (ellu viidud).</w:t>
      </w:r>
    </w:p>
    <w:p w14:paraId="04C73ED1" w14:textId="2A69ED2C" w:rsidR="00191009" w:rsidRPr="000A1CDA" w:rsidRDefault="00EE5BE1" w:rsidP="005323DD">
      <w:pPr>
        <w:pStyle w:val="Loendilik"/>
        <w:numPr>
          <w:ilvl w:val="2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Puudega ja/või toimetulekuabi vajavatele eakatele inimestele on loodud võimalus elada kodus.</w:t>
      </w:r>
    </w:p>
    <w:p w14:paraId="146F1039" w14:textId="1516075F" w:rsidR="00893EE2" w:rsidRPr="00AF21A9" w:rsidRDefault="00EE5BE1" w:rsidP="005323DD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Arendatakse koduhoolduse teenust. </w:t>
      </w:r>
      <w:r w:rsidR="00AF21A9" w:rsidRPr="00AF21A9">
        <w:rPr>
          <w:rFonts w:ascii="Times New Roman" w:hAnsi="Times New Roman" w:cs="Times New Roman"/>
          <w:color w:val="FF0000"/>
          <w:sz w:val="24"/>
          <w:szCs w:val="24"/>
        </w:rPr>
        <w:t>(töökoht loodud ja välja töötatud teenuse hinnakiri).</w:t>
      </w:r>
    </w:p>
    <w:p w14:paraId="03CE28F0" w14:textId="77777777" w:rsidR="0004775F" w:rsidRPr="000A1CDA" w:rsidRDefault="0004775F" w:rsidP="0004775F">
      <w:pPr>
        <w:spacing w:after="87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52494" w14:textId="6E4D0E7D" w:rsidR="00893EE2" w:rsidRPr="000A1CDA" w:rsidRDefault="00EE5BE1" w:rsidP="005323DD">
      <w:pPr>
        <w:pStyle w:val="Loendilik"/>
        <w:numPr>
          <w:ilvl w:val="2"/>
          <w:numId w:val="41"/>
        </w:numPr>
        <w:spacing w:after="87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Puudega ja/või toimetulekuabi vajavatele eakatele inimestele on loodud võimalus saada koduvälist hooldusteenust.</w:t>
      </w:r>
    </w:p>
    <w:p w14:paraId="31E505F2" w14:textId="5ED0B2BC" w:rsidR="005323DD" w:rsidRPr="000A1CDA" w:rsidRDefault="00EE5BE1" w:rsidP="005323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Tegevused:</w:t>
      </w:r>
      <w:r w:rsidRPr="000A1CDA">
        <w:rPr>
          <w:rFonts w:ascii="Times New Roman" w:hAnsi="Times New Roman" w:cs="Times New Roman"/>
          <w:sz w:val="24"/>
          <w:szCs w:val="24"/>
        </w:rPr>
        <w:t xml:space="preserve"> </w:t>
      </w:r>
      <w:r w:rsidR="00502DE1" w:rsidRPr="003E52B1">
        <w:rPr>
          <w:rFonts w:ascii="Times New Roman" w:hAnsi="Times New Roman" w:cs="Times New Roman"/>
          <w:sz w:val="24"/>
          <w:szCs w:val="24"/>
        </w:rPr>
        <w:t xml:space="preserve">Ehitatakse </w:t>
      </w:r>
      <w:r w:rsidR="004836F0" w:rsidRPr="003E52B1">
        <w:rPr>
          <w:rFonts w:ascii="Times New Roman" w:hAnsi="Times New Roman" w:cs="Times New Roman"/>
          <w:sz w:val="24"/>
          <w:szCs w:val="24"/>
        </w:rPr>
        <w:t>Mõisaküla linna hooldekandekeskuse liginullenergia hoone</w:t>
      </w:r>
      <w:r w:rsidR="00502DE1" w:rsidRPr="003E52B1">
        <w:rPr>
          <w:rFonts w:ascii="Times New Roman" w:hAnsi="Times New Roman" w:cs="Times New Roman"/>
          <w:sz w:val="24"/>
          <w:szCs w:val="24"/>
        </w:rPr>
        <w:t>.</w:t>
      </w:r>
      <w:r w:rsidR="004836F0" w:rsidRPr="003E52B1">
        <w:rPr>
          <w:rFonts w:ascii="Times New Roman" w:hAnsi="Times New Roman" w:cs="Times New Roman"/>
          <w:sz w:val="24"/>
          <w:szCs w:val="24"/>
        </w:rPr>
        <w:t xml:space="preserve"> </w:t>
      </w:r>
      <w:r w:rsidR="003E52B1" w:rsidRPr="003E52B1">
        <w:rPr>
          <w:rFonts w:ascii="Times New Roman" w:hAnsi="Times New Roman" w:cs="Times New Roman"/>
          <w:color w:val="FF0000"/>
          <w:sz w:val="24"/>
          <w:szCs w:val="24"/>
        </w:rPr>
        <w:t xml:space="preserve">(valmib </w:t>
      </w:r>
      <w:r w:rsidR="003E52B1">
        <w:rPr>
          <w:rFonts w:ascii="Times New Roman" w:hAnsi="Times New Roman" w:cs="Times New Roman"/>
          <w:color w:val="FF0000"/>
          <w:sz w:val="24"/>
          <w:szCs w:val="24"/>
        </w:rPr>
        <w:t xml:space="preserve">Euroopa Liidu Struktuuritoetusega </w:t>
      </w:r>
      <w:r w:rsidR="003E52B1" w:rsidRPr="003E52B1">
        <w:rPr>
          <w:rFonts w:ascii="Times New Roman" w:hAnsi="Times New Roman" w:cs="Times New Roman"/>
          <w:color w:val="FF0000"/>
          <w:sz w:val="24"/>
          <w:szCs w:val="24"/>
        </w:rPr>
        <w:t>aastal 2021)</w:t>
      </w:r>
      <w:r w:rsidR="003E52B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EF22CD" w14:textId="2EB8D323" w:rsidR="00893EE2" w:rsidRPr="000A1CDA" w:rsidRDefault="00EE5BE1" w:rsidP="005323DD">
      <w:pPr>
        <w:pStyle w:val="Loendilik"/>
        <w:numPr>
          <w:ilvl w:val="2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A">
        <w:rPr>
          <w:rFonts w:ascii="Times New Roman" w:hAnsi="Times New Roman" w:cs="Times New Roman"/>
          <w:b/>
          <w:sz w:val="24"/>
          <w:szCs w:val="24"/>
        </w:rPr>
        <w:t>Vallaelanikele on tagatud esmatasandi tervishoiuteenuse kättesaadavus.</w:t>
      </w:r>
    </w:p>
    <w:p w14:paraId="477CCDE2" w14:textId="074C40DE" w:rsidR="00A0528C" w:rsidRPr="000A1CDA" w:rsidRDefault="00EE5BE1" w:rsidP="005536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1CDA">
        <w:rPr>
          <w:rFonts w:ascii="Times New Roman" w:hAnsi="Times New Roman" w:cs="Times New Roman"/>
          <w:sz w:val="24"/>
          <w:szCs w:val="24"/>
          <w:u w:val="single"/>
        </w:rPr>
        <w:t>Tegevused</w:t>
      </w:r>
      <w:r w:rsidRPr="000A1CDA">
        <w:rPr>
          <w:rFonts w:ascii="Times New Roman" w:hAnsi="Times New Roman" w:cs="Times New Roman"/>
          <w:sz w:val="24"/>
          <w:szCs w:val="24"/>
        </w:rPr>
        <w:t xml:space="preserve">: </w:t>
      </w:r>
      <w:r w:rsidR="00B520D0" w:rsidRPr="000A1CDA">
        <w:rPr>
          <w:rFonts w:ascii="Times New Roman" w:hAnsi="Times New Roman" w:cs="Times New Roman"/>
          <w:sz w:val="24"/>
          <w:szCs w:val="24"/>
        </w:rPr>
        <w:t xml:space="preserve">Sisustatakse ja arendatakse </w:t>
      </w:r>
      <w:r w:rsidRPr="000A1CDA">
        <w:rPr>
          <w:rFonts w:ascii="Times New Roman" w:hAnsi="Times New Roman" w:cs="Times New Roman"/>
          <w:sz w:val="24"/>
          <w:szCs w:val="24"/>
        </w:rPr>
        <w:t>Abja esmatas</w:t>
      </w:r>
      <w:r w:rsidR="00B520D0" w:rsidRPr="000A1CDA">
        <w:rPr>
          <w:rFonts w:ascii="Times New Roman" w:hAnsi="Times New Roman" w:cs="Times New Roman"/>
          <w:sz w:val="24"/>
          <w:szCs w:val="24"/>
        </w:rPr>
        <w:t>andi tervisekeskust</w:t>
      </w:r>
      <w:r w:rsidRPr="006C2F0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520D0" w:rsidRPr="006C2F00">
        <w:rPr>
          <w:rFonts w:ascii="Times New Roman" w:hAnsi="Times New Roman" w:cs="Times New Roman"/>
          <w:sz w:val="24"/>
          <w:szCs w:val="24"/>
        </w:rPr>
        <w:t xml:space="preserve">Rekonstrueeritakse Karksi-Nuia </w:t>
      </w:r>
      <w:r w:rsidR="005536A5" w:rsidRPr="006C2F00">
        <w:rPr>
          <w:rFonts w:ascii="Times New Roman" w:hAnsi="Times New Roman" w:cs="Times New Roman"/>
          <w:sz w:val="24"/>
          <w:szCs w:val="24"/>
        </w:rPr>
        <w:t>perears</w:t>
      </w:r>
      <w:r w:rsidR="00B520D0" w:rsidRPr="006C2F00">
        <w:rPr>
          <w:rFonts w:ascii="Times New Roman" w:hAnsi="Times New Roman" w:cs="Times New Roman"/>
          <w:sz w:val="24"/>
          <w:szCs w:val="24"/>
        </w:rPr>
        <w:t>ti</w:t>
      </w:r>
      <w:r w:rsidR="005536A5" w:rsidRPr="006C2F00">
        <w:rPr>
          <w:rFonts w:ascii="Times New Roman" w:hAnsi="Times New Roman" w:cs="Times New Roman"/>
          <w:sz w:val="24"/>
          <w:szCs w:val="24"/>
        </w:rPr>
        <w:t xml:space="preserve"> </w:t>
      </w:r>
      <w:r w:rsidR="00B520D0" w:rsidRPr="006C2F00">
        <w:rPr>
          <w:rFonts w:ascii="Times New Roman" w:hAnsi="Times New Roman" w:cs="Times New Roman"/>
          <w:sz w:val="24"/>
          <w:szCs w:val="24"/>
        </w:rPr>
        <w:t>k</w:t>
      </w:r>
      <w:r w:rsidR="005323DD" w:rsidRPr="006C2F00">
        <w:rPr>
          <w:rFonts w:ascii="Times New Roman" w:hAnsi="Times New Roman" w:cs="Times New Roman"/>
          <w:sz w:val="24"/>
          <w:szCs w:val="24"/>
        </w:rPr>
        <w:t>eskus.</w:t>
      </w:r>
      <w:r w:rsidR="009B23D7" w:rsidRPr="006C2F00">
        <w:rPr>
          <w:rFonts w:ascii="Times New Roman" w:hAnsi="Times New Roman" w:cs="Times New Roman"/>
          <w:sz w:val="24"/>
          <w:szCs w:val="24"/>
        </w:rPr>
        <w:t xml:space="preserve"> </w:t>
      </w:r>
      <w:r w:rsidR="009B23D7" w:rsidRPr="006C2F00">
        <w:rPr>
          <w:rFonts w:ascii="Times New Roman" w:hAnsi="Times New Roman" w:cs="Times New Roman"/>
          <w:color w:val="FF0000"/>
          <w:sz w:val="24"/>
          <w:szCs w:val="24"/>
        </w:rPr>
        <w:t>(töödega on alustatud, valmimise aeg 2019 detsember)</w:t>
      </w:r>
      <w:r w:rsidR="006C2F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C2F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CDA">
        <w:rPr>
          <w:rFonts w:ascii="Times New Roman" w:hAnsi="Times New Roman" w:cs="Times New Roman"/>
          <w:sz w:val="24"/>
          <w:szCs w:val="24"/>
        </w:rPr>
        <w:t>Toetatakse koduõendust. Arendatakse sotsiaaltranspordi teenust.</w:t>
      </w:r>
      <w:r w:rsidR="00B2590A" w:rsidRPr="000A1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2ADDB" w14:textId="77777777" w:rsidR="005536A5" w:rsidRPr="000A1CDA" w:rsidRDefault="005536A5" w:rsidP="005536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7B09A0" w14:textId="3E391D5C" w:rsidR="005673E3" w:rsidRPr="000A1CDA" w:rsidRDefault="005673E3" w:rsidP="00291F8D">
      <w:pPr>
        <w:pStyle w:val="Normaallaadveeb"/>
        <w:spacing w:before="0" w:beforeAutospacing="0" w:after="200" w:afterAutospacing="0"/>
        <w:jc w:val="both"/>
        <w:sectPr w:rsidR="005673E3" w:rsidRPr="000A1CDA" w:rsidSect="00225631">
          <w:headerReference w:type="default" r:id="rId8"/>
          <w:footerReference w:type="even" r:id="rId9"/>
          <w:footerReference w:type="default" r:id="rId10"/>
          <w:pgSz w:w="11907" w:h="16839"/>
          <w:pgMar w:top="1446" w:right="708" w:bottom="1446" w:left="1049" w:header="612" w:footer="459" w:gutter="0"/>
          <w:pgNumType w:start="1"/>
          <w:cols w:space="708"/>
          <w:titlePg/>
        </w:sectPr>
      </w:pPr>
      <w:bookmarkStart w:id="9" w:name="_l9eltig6sxay" w:colFirst="0" w:colLast="0"/>
      <w:bookmarkEnd w:id="9"/>
    </w:p>
    <w:tbl>
      <w:tblPr>
        <w:tblW w:w="14067" w:type="dxa"/>
        <w:tblInd w:w="-441" w:type="dxa"/>
        <w:tblCellMar>
          <w:top w:w="68" w:type="dxa"/>
          <w:left w:w="53" w:type="dxa"/>
          <w:right w:w="6" w:type="dxa"/>
        </w:tblCellMar>
        <w:tblLook w:val="04A0" w:firstRow="1" w:lastRow="0" w:firstColumn="1" w:lastColumn="0" w:noHBand="0" w:noVBand="1"/>
      </w:tblPr>
      <w:tblGrid>
        <w:gridCol w:w="8"/>
        <w:gridCol w:w="5304"/>
        <w:gridCol w:w="8"/>
        <w:gridCol w:w="3172"/>
        <w:gridCol w:w="8"/>
        <w:gridCol w:w="1657"/>
        <w:gridCol w:w="8"/>
        <w:gridCol w:w="1057"/>
        <w:gridCol w:w="8"/>
        <w:gridCol w:w="2829"/>
        <w:gridCol w:w="8"/>
      </w:tblGrid>
      <w:tr w:rsidR="005673E3" w:rsidRPr="000A1CDA" w14:paraId="462BDD4E" w14:textId="77777777" w:rsidTr="00D14C92">
        <w:trPr>
          <w:gridAfter w:val="1"/>
          <w:wAfter w:w="8" w:type="dxa"/>
          <w:trHeight w:val="973"/>
        </w:trPr>
        <w:tc>
          <w:tcPr>
            <w:tcW w:w="14059" w:type="dxa"/>
            <w:gridSpan w:val="10"/>
            <w:tcBorders>
              <w:bottom w:val="single" w:sz="4" w:space="0" w:color="auto"/>
            </w:tcBorders>
          </w:tcPr>
          <w:p w14:paraId="13A4B65F" w14:textId="23694E3B" w:rsidR="005673E3" w:rsidRPr="000A1CDA" w:rsidRDefault="005673E3" w:rsidP="008B13A4">
            <w:pPr>
              <w:ind w:left="2"/>
            </w:pPr>
            <w:r w:rsidRPr="000A1CD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30F51B7A" w14:textId="02452329" w:rsidR="005673E3" w:rsidRPr="000A1CDA" w:rsidRDefault="005673E3" w:rsidP="00AE4D9C">
            <w:pPr>
              <w:pStyle w:val="Loendilik"/>
              <w:numPr>
                <w:ilvl w:val="0"/>
                <w:numId w:val="44"/>
              </w:numPr>
            </w:pPr>
            <w:r w:rsidRPr="000A1CDA">
              <w:rPr>
                <w:b/>
                <w:sz w:val="27"/>
              </w:rPr>
              <w:t>Mulgi valla arengukava tegevuskava 2019–2025</w:t>
            </w:r>
          </w:p>
        </w:tc>
      </w:tr>
      <w:tr w:rsidR="005673E3" w:rsidRPr="000A1CDA" w14:paraId="36276636" w14:textId="77777777" w:rsidTr="00D14C92">
        <w:trPr>
          <w:gridAfter w:val="1"/>
          <w:wAfter w:w="8" w:type="dxa"/>
          <w:trHeight w:val="332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</w:tcPr>
          <w:p w14:paraId="1BD5C5D7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Tegevused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</w:tcPr>
          <w:p w14:paraId="73138E09" w14:textId="77777777" w:rsidR="005673E3" w:rsidRPr="000A1CDA" w:rsidRDefault="005673E3" w:rsidP="008B13A4">
            <w:r w:rsidRPr="000A1CDA">
              <w:rPr>
                <w:b/>
                <w:sz w:val="23"/>
              </w:rPr>
              <w:t>Vastutaja/teostaja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</w:tcPr>
          <w:p w14:paraId="503CF3AB" w14:textId="77777777" w:rsidR="005673E3" w:rsidRPr="000A1CDA" w:rsidRDefault="005673E3" w:rsidP="008B13A4">
            <w:pPr>
              <w:jc w:val="both"/>
            </w:pPr>
            <w:r w:rsidRPr="000A1CDA">
              <w:rPr>
                <w:b/>
                <w:sz w:val="23"/>
              </w:rPr>
              <w:t>Finantsallikas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</w:tcPr>
          <w:p w14:paraId="4D5CBF76" w14:textId="77777777" w:rsidR="005673E3" w:rsidRPr="000A1CDA" w:rsidRDefault="005673E3" w:rsidP="008B13A4">
            <w:r w:rsidRPr="000A1CDA">
              <w:rPr>
                <w:b/>
                <w:sz w:val="23"/>
              </w:rPr>
              <w:t>Tähtaeg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</w:tcPr>
          <w:p w14:paraId="7A29F19F" w14:textId="77777777" w:rsidR="005673E3" w:rsidRPr="000A1CDA" w:rsidRDefault="005673E3" w:rsidP="008B13A4">
            <w:r w:rsidRPr="000A1CDA">
              <w:rPr>
                <w:b/>
                <w:sz w:val="23"/>
              </w:rPr>
              <w:t>Tulemus</w:t>
            </w:r>
          </w:p>
        </w:tc>
      </w:tr>
      <w:tr w:rsidR="005673E3" w:rsidRPr="000A1CDA" w14:paraId="18DFBDD4" w14:textId="77777777" w:rsidTr="00D14C92">
        <w:trPr>
          <w:gridAfter w:val="1"/>
          <w:wAfter w:w="8" w:type="dxa"/>
          <w:trHeight w:val="330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8EC6D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1. HARIDUS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2DE06" w14:textId="77777777" w:rsidR="005673E3" w:rsidRPr="000A1CDA" w:rsidRDefault="005673E3" w:rsidP="008B13A4"/>
        </w:tc>
        <w:tc>
          <w:tcPr>
            <w:tcW w:w="16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C7081" w14:textId="77777777" w:rsidR="005673E3" w:rsidRPr="000A1CDA" w:rsidRDefault="005673E3" w:rsidP="008B13A4"/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50D62" w14:textId="77777777" w:rsidR="005673E3" w:rsidRPr="000A1CDA" w:rsidRDefault="005673E3" w:rsidP="008B13A4"/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7F40A4" w14:textId="77777777" w:rsidR="005673E3" w:rsidRPr="000A1CDA" w:rsidRDefault="005673E3" w:rsidP="008B13A4"/>
        </w:tc>
      </w:tr>
      <w:tr w:rsidR="005673E3" w:rsidRPr="000A1CDA" w14:paraId="6137C94A" w14:textId="77777777" w:rsidTr="00D14C92">
        <w:trPr>
          <w:gridAfter w:val="1"/>
          <w:wAfter w:w="8" w:type="dxa"/>
          <w:trHeight w:val="645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064469D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1.2. Haridusasutuste infrastruktuur on kaasajastatud ja õppetöö vajadustele vastav.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1F5BF36" w14:textId="77777777" w:rsidR="005673E3" w:rsidRPr="000A1CDA" w:rsidRDefault="005673E3" w:rsidP="008B13A4"/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B57413" w14:textId="77777777" w:rsidR="005673E3" w:rsidRPr="000A1CDA" w:rsidRDefault="005673E3" w:rsidP="008B13A4"/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32E7AC" w14:textId="77777777" w:rsidR="005673E3" w:rsidRPr="000A1CDA" w:rsidRDefault="005673E3" w:rsidP="008B13A4"/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AEEAB8A" w14:textId="77777777" w:rsidR="005673E3" w:rsidRPr="000A1CDA" w:rsidRDefault="005673E3" w:rsidP="006D7792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17B6C1DF" w14:textId="77777777" w:rsidTr="00D14C92">
        <w:trPr>
          <w:gridAfter w:val="1"/>
          <w:wAfter w:w="8" w:type="dxa"/>
          <w:trHeight w:val="645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5F9E5B7" w14:textId="77777777" w:rsidR="005673E3" w:rsidRPr="009B23D7" w:rsidRDefault="005673E3" w:rsidP="008B13A4">
            <w:pPr>
              <w:ind w:left="2"/>
              <w:rPr>
                <w:color w:val="FF0000"/>
              </w:rPr>
            </w:pPr>
            <w:r w:rsidRPr="009B23D7">
              <w:rPr>
                <w:i/>
                <w:color w:val="FF0000"/>
                <w:sz w:val="23"/>
              </w:rPr>
              <w:t>Soojustatakse Abja lasteaia hoone.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EEE64E2" w14:textId="77777777" w:rsidR="005673E3" w:rsidRPr="009B23D7" w:rsidRDefault="005673E3" w:rsidP="008B13A4">
            <w:pPr>
              <w:rPr>
                <w:color w:val="FF0000"/>
              </w:rPr>
            </w:pPr>
            <w:r w:rsidRPr="009B23D7">
              <w:rPr>
                <w:color w:val="FF0000"/>
                <w:sz w:val="23"/>
              </w:rPr>
              <w:t>Lasteaia direktor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AA13647" w14:textId="77777777" w:rsidR="005673E3" w:rsidRPr="009B23D7" w:rsidRDefault="005673E3" w:rsidP="008B13A4">
            <w:pPr>
              <w:rPr>
                <w:color w:val="FF0000"/>
              </w:rPr>
            </w:pPr>
            <w:r w:rsidRPr="009B23D7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5AC0528" w14:textId="62266AEA" w:rsidR="005673E3" w:rsidRPr="009B23D7" w:rsidRDefault="005673E3" w:rsidP="008B13A4">
            <w:pPr>
              <w:ind w:right="46"/>
              <w:jc w:val="right"/>
              <w:rPr>
                <w:color w:val="FF0000"/>
              </w:rPr>
            </w:pPr>
            <w:r w:rsidRPr="009B23D7">
              <w:rPr>
                <w:color w:val="FF0000"/>
                <w:sz w:val="23"/>
              </w:rPr>
              <w:t>20</w:t>
            </w:r>
            <w:r w:rsidR="009B23D7" w:rsidRPr="009B23D7">
              <w:rPr>
                <w:color w:val="FF0000"/>
                <w:sz w:val="23"/>
              </w:rPr>
              <w:t>2</w:t>
            </w:r>
            <w:r w:rsidR="00502459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34E8E53" w14:textId="77777777" w:rsidR="005673E3" w:rsidRPr="009B23D7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9B23D7">
              <w:rPr>
                <w:color w:val="FF0000"/>
                <w:sz w:val="23"/>
                <w:szCs w:val="23"/>
              </w:rPr>
              <w:t>Abja lasteaia hoone on soojustatud.</w:t>
            </w:r>
          </w:p>
        </w:tc>
      </w:tr>
      <w:tr w:rsidR="005673E3" w:rsidRPr="000A1CDA" w14:paraId="130D89F6" w14:textId="77777777" w:rsidTr="00D14C92">
        <w:trPr>
          <w:gridAfter w:val="1"/>
          <w:wAfter w:w="8" w:type="dxa"/>
          <w:trHeight w:val="645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858EF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Halliste koolihoonele teostatakse kapitaalremont.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8A941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Halliste kooli direktor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21A0E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E2CBA" w14:textId="2DD7BA17" w:rsidR="005673E3" w:rsidRPr="00502459" w:rsidRDefault="005673E3" w:rsidP="008B13A4">
            <w:pPr>
              <w:ind w:right="46"/>
              <w:jc w:val="right"/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202</w:t>
            </w:r>
            <w:r w:rsidR="00502459" w:rsidRPr="00502459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6CAC4" w14:textId="77777777" w:rsidR="005673E3" w:rsidRPr="00502459" w:rsidRDefault="005673E3" w:rsidP="008B13A4">
            <w:pPr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Halliste koolihoonele on teostatud kapitaalremont.</w:t>
            </w:r>
          </w:p>
        </w:tc>
      </w:tr>
      <w:tr w:rsidR="005673E3" w:rsidRPr="000A1CDA" w14:paraId="58B5A3D6" w14:textId="77777777" w:rsidTr="00D14C92">
        <w:tblPrEx>
          <w:tblCellMar>
            <w:top w:w="85" w:type="dxa"/>
            <w:bottom w:w="4" w:type="dxa"/>
            <w:right w:w="52" w:type="dxa"/>
          </w:tblCellMar>
        </w:tblPrEx>
        <w:trPr>
          <w:gridBefore w:val="1"/>
          <w:wBefore w:w="8" w:type="dxa"/>
          <w:trHeight w:val="643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1FF5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1.3. Haridusasutustes töötab motiveeritud personal.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CEE7" w14:textId="77777777" w:rsidR="005673E3" w:rsidRPr="000A1CDA" w:rsidRDefault="005673E3" w:rsidP="008B13A4"/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1FAD" w14:textId="77777777" w:rsidR="005673E3" w:rsidRPr="000A1CDA" w:rsidRDefault="005673E3" w:rsidP="008B13A4"/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0CAE" w14:textId="77777777" w:rsidR="005673E3" w:rsidRPr="000A1CDA" w:rsidRDefault="005673E3" w:rsidP="008B13A4"/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170" w14:textId="77777777" w:rsidR="005673E3" w:rsidRPr="000A1CDA" w:rsidRDefault="005673E3" w:rsidP="008B13A4"/>
        </w:tc>
      </w:tr>
      <w:tr w:rsidR="005673E3" w:rsidRPr="000A1CDA" w14:paraId="72B71F5B" w14:textId="77777777" w:rsidTr="00D14C92">
        <w:tblPrEx>
          <w:tblCellMar>
            <w:top w:w="85" w:type="dxa"/>
            <w:bottom w:w="4" w:type="dxa"/>
            <w:right w:w="52" w:type="dxa"/>
          </w:tblCellMar>
        </w:tblPrEx>
        <w:trPr>
          <w:gridBefore w:val="1"/>
          <w:wBefore w:w="8" w:type="dxa"/>
          <w:trHeight w:val="960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FF8EA23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Koolidesse luuakse haridustehnoloogi ametikoht.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B3B4172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B4A6849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08FA95C" w14:textId="26FE54C0" w:rsidR="005673E3" w:rsidRPr="00502459" w:rsidRDefault="005673E3" w:rsidP="008B13A4">
            <w:pPr>
              <w:jc w:val="right"/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202</w:t>
            </w:r>
            <w:r w:rsidR="006C2F00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611D8A" w14:textId="77777777" w:rsidR="005673E3" w:rsidRPr="00502459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Koolidesse on loodud haridustehnoloogi ametikoht.</w:t>
            </w:r>
          </w:p>
        </w:tc>
      </w:tr>
      <w:tr w:rsidR="005673E3" w:rsidRPr="000A1CDA" w14:paraId="0CC085E9" w14:textId="77777777" w:rsidTr="00D14C92">
        <w:tblPrEx>
          <w:tblCellMar>
            <w:top w:w="85" w:type="dxa"/>
            <w:bottom w:w="4" w:type="dxa"/>
            <w:right w:w="52" w:type="dxa"/>
          </w:tblCellMar>
        </w:tblPrEx>
        <w:trPr>
          <w:gridBefore w:val="1"/>
          <w:wBefore w:w="8" w:type="dxa"/>
          <w:trHeight w:val="330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415E0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2. ELUKESKKOND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7FF08" w14:textId="77777777" w:rsidR="005673E3" w:rsidRPr="000A1CDA" w:rsidRDefault="005673E3" w:rsidP="008B13A4"/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F996A" w14:textId="77777777" w:rsidR="005673E3" w:rsidRPr="000A1CDA" w:rsidRDefault="005673E3" w:rsidP="008B13A4"/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D6A99" w14:textId="77777777" w:rsidR="005673E3" w:rsidRPr="000A1CDA" w:rsidRDefault="005673E3" w:rsidP="008B13A4"/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F496C" w14:textId="77777777" w:rsidR="005673E3" w:rsidRPr="000A1CDA" w:rsidRDefault="005673E3" w:rsidP="008B13A4">
            <w:pPr>
              <w:rPr>
                <w:sz w:val="23"/>
                <w:szCs w:val="23"/>
              </w:rPr>
            </w:pPr>
          </w:p>
        </w:tc>
      </w:tr>
      <w:tr w:rsidR="005673E3" w:rsidRPr="000A1CDA" w14:paraId="585FF128" w14:textId="77777777" w:rsidTr="00D14C92">
        <w:tblPrEx>
          <w:tblCellMar>
            <w:top w:w="85" w:type="dxa"/>
            <w:bottom w:w="4" w:type="dxa"/>
            <w:right w:w="52" w:type="dxa"/>
          </w:tblCellMar>
        </w:tblPrEx>
        <w:trPr>
          <w:gridBefore w:val="1"/>
          <w:wBefore w:w="8" w:type="dxa"/>
          <w:trHeight w:val="330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0DDEEAC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2.1. Valla avalik ruum on korrastatud.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D1A0AB5" w14:textId="77777777" w:rsidR="005673E3" w:rsidRPr="000A1CDA" w:rsidRDefault="005673E3" w:rsidP="008B13A4"/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B19B3DF" w14:textId="77777777" w:rsidR="005673E3" w:rsidRPr="000A1CDA" w:rsidRDefault="005673E3" w:rsidP="008B13A4"/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4163E10" w14:textId="77777777" w:rsidR="005673E3" w:rsidRPr="000A1CDA" w:rsidRDefault="005673E3" w:rsidP="008B13A4"/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457D3AA" w14:textId="77777777" w:rsidR="005673E3" w:rsidRPr="000A1CDA" w:rsidRDefault="005673E3" w:rsidP="008B13A4">
            <w:pPr>
              <w:rPr>
                <w:sz w:val="23"/>
                <w:szCs w:val="23"/>
              </w:rPr>
            </w:pPr>
          </w:p>
        </w:tc>
      </w:tr>
      <w:tr w:rsidR="005673E3" w:rsidRPr="000A1CDA" w14:paraId="3AA7BA23" w14:textId="77777777" w:rsidTr="00D14C92">
        <w:tblPrEx>
          <w:tblCellMar>
            <w:top w:w="85" w:type="dxa"/>
            <w:bottom w:w="4" w:type="dxa"/>
            <w:right w:w="52" w:type="dxa"/>
          </w:tblCellMar>
        </w:tblPrEx>
        <w:trPr>
          <w:gridBefore w:val="1"/>
          <w:wBefore w:w="8" w:type="dxa"/>
          <w:trHeight w:val="960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A8EAE04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Vald korraldab heakorrakonkurssi „Kaunis kodu".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EB69F06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EFFA5A2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0822CD0" w14:textId="27393E95" w:rsidR="005673E3" w:rsidRPr="00502459" w:rsidRDefault="006C2F00" w:rsidP="006C2F0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CFE163A" w14:textId="77777777" w:rsidR="005673E3" w:rsidRPr="00502459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Vallas on läbi viidud heakorrakonkurss "Kaunis kodu".</w:t>
            </w:r>
          </w:p>
        </w:tc>
      </w:tr>
      <w:tr w:rsidR="005673E3" w:rsidRPr="000A1CDA" w14:paraId="7EDA03FB" w14:textId="77777777" w:rsidTr="00D14C92">
        <w:tblPrEx>
          <w:tblCellMar>
            <w:top w:w="85" w:type="dxa"/>
            <w:bottom w:w="5" w:type="dxa"/>
            <w:right w:w="17" w:type="dxa"/>
          </w:tblCellMar>
        </w:tblPrEx>
        <w:trPr>
          <w:gridBefore w:val="1"/>
          <w:wBefore w:w="8" w:type="dxa"/>
          <w:trHeight w:val="1618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59B79F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Korrastatakse ja rajatakse uusi valla avalikke mänguväljakuid jt. vabaaja veetmise atraktsioone.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1844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DC9D0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3F39F" w14:textId="187E46C9" w:rsidR="005673E3" w:rsidRPr="00502459" w:rsidRDefault="005673E3" w:rsidP="008B13A4">
            <w:pPr>
              <w:ind w:right="35"/>
              <w:jc w:val="right"/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20</w:t>
            </w:r>
            <w:r w:rsidR="006C2F00">
              <w:rPr>
                <w:color w:val="FF0000"/>
                <w:sz w:val="23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560A69" w14:textId="7675FE8E" w:rsidR="005673E3" w:rsidRPr="00502459" w:rsidRDefault="00044B02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 xml:space="preserve">Rajatud on uued </w:t>
            </w:r>
            <w:r w:rsidR="005673E3" w:rsidRPr="00502459">
              <w:rPr>
                <w:color w:val="FF0000"/>
                <w:sz w:val="23"/>
                <w:szCs w:val="23"/>
              </w:rPr>
              <w:t>avalikud mänguväljakuid</w:t>
            </w:r>
            <w:r w:rsidR="006D7743" w:rsidRPr="00502459">
              <w:rPr>
                <w:color w:val="FF0000"/>
                <w:sz w:val="23"/>
                <w:szCs w:val="23"/>
              </w:rPr>
              <w:t xml:space="preserve"> Mõisaküla kesklinna, Karksi-Nuia Põllu tn ja Võidu tänavale.</w:t>
            </w:r>
          </w:p>
        </w:tc>
      </w:tr>
      <w:tr w:rsidR="005673E3" w:rsidRPr="000A1CDA" w14:paraId="55A8F482" w14:textId="77777777" w:rsidTr="00D14C92">
        <w:tblPrEx>
          <w:tblCellMar>
            <w:top w:w="85" w:type="dxa"/>
            <w:bottom w:w="5" w:type="dxa"/>
            <w:right w:w="17" w:type="dxa"/>
          </w:tblCellMar>
        </w:tblPrEx>
        <w:trPr>
          <w:gridBefore w:val="1"/>
          <w:wBefore w:w="8" w:type="dxa"/>
          <w:trHeight w:val="645"/>
        </w:trPr>
        <w:tc>
          <w:tcPr>
            <w:tcW w:w="5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FE5E7E" w14:textId="77777777" w:rsidR="005673E3" w:rsidRPr="000A1CDA" w:rsidRDefault="005673E3" w:rsidP="008B13A4">
            <w:pPr>
              <w:ind w:left="2"/>
            </w:pPr>
            <w:r w:rsidRPr="00681244">
              <w:rPr>
                <w:rFonts w:ascii="Times New Roman" w:eastAsia="Times New Roman" w:hAnsi="Times New Roman" w:cs="Times New Roman"/>
                <w:i/>
                <w:color w:val="FF0000"/>
                <w:sz w:val="23"/>
              </w:rPr>
              <w:t>Rekonstrueeritakse Mõisaküla keskväljak.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7BE25D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A7D469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8CBD0C" w14:textId="697AE77F" w:rsidR="005673E3" w:rsidRPr="00502459" w:rsidRDefault="005673E3" w:rsidP="008B13A4">
            <w:pPr>
              <w:ind w:right="35"/>
              <w:jc w:val="right"/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20</w:t>
            </w:r>
            <w:r w:rsidR="006C2F00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D6DC5" w14:textId="5189E488" w:rsidR="005673E3" w:rsidRPr="00502459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Mõisaküla keskvälja</w:t>
            </w:r>
            <w:r w:rsidR="00502459">
              <w:rPr>
                <w:color w:val="FF0000"/>
                <w:sz w:val="23"/>
                <w:szCs w:val="23"/>
              </w:rPr>
              <w:t>k</w:t>
            </w:r>
            <w:r w:rsidRPr="00502459">
              <w:rPr>
                <w:color w:val="FF0000"/>
                <w:sz w:val="23"/>
                <w:szCs w:val="23"/>
              </w:rPr>
              <w:t xml:space="preserve"> on rekonstrueeritud.</w:t>
            </w:r>
          </w:p>
        </w:tc>
      </w:tr>
    </w:tbl>
    <w:p w14:paraId="648BE59B" w14:textId="77777777" w:rsidR="006D7792" w:rsidRPr="000A1CDA" w:rsidRDefault="006D7792">
      <w:r w:rsidRPr="000A1CDA">
        <w:br w:type="page"/>
      </w:r>
    </w:p>
    <w:tbl>
      <w:tblPr>
        <w:tblW w:w="14059" w:type="dxa"/>
        <w:tblInd w:w="-444" w:type="dxa"/>
        <w:tblCellMar>
          <w:top w:w="85" w:type="dxa"/>
          <w:left w:w="53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3180"/>
        <w:gridCol w:w="1665"/>
        <w:gridCol w:w="1065"/>
        <w:gridCol w:w="2837"/>
      </w:tblGrid>
      <w:tr w:rsidR="005673E3" w:rsidRPr="000A1CDA" w14:paraId="207A0941" w14:textId="77777777" w:rsidTr="006C2F00"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BEFD4" w14:textId="28FF4878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2.2. Vallaelanike keskkonnateadlikkus on paranenud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C608B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0AE1B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41415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32E0A" w14:textId="77777777" w:rsidR="005673E3" w:rsidRPr="000A1CDA" w:rsidRDefault="005673E3" w:rsidP="008B13A4"/>
        </w:tc>
      </w:tr>
      <w:tr w:rsidR="005673E3" w:rsidRPr="000A1CDA" w14:paraId="1A890EF5" w14:textId="77777777" w:rsidTr="006C2F00">
        <w:tblPrEx>
          <w:tblCellMar>
            <w:bottom w:w="4" w:type="dxa"/>
          </w:tblCellMar>
        </w:tblPrEx>
        <w:trPr>
          <w:trHeight w:val="958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2E9973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Omavalitsuse territooriumile ehitatakse jäätmejaam.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C1B974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4678A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34EF27" w14:textId="1CA8A74E" w:rsidR="005673E3" w:rsidRPr="00502459" w:rsidRDefault="005673E3" w:rsidP="008B13A4">
            <w:pPr>
              <w:ind w:right="35"/>
              <w:jc w:val="right"/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202</w:t>
            </w:r>
            <w:r w:rsidR="00502459" w:rsidRPr="00502459">
              <w:rPr>
                <w:color w:val="FF0000"/>
                <w:sz w:val="23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72B9" w14:textId="77777777" w:rsidR="005673E3" w:rsidRPr="00502459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Omavalitsuse territooriumile on ehitatud jäätmejaam.</w:t>
            </w:r>
          </w:p>
        </w:tc>
      </w:tr>
      <w:tr w:rsidR="005673E3" w:rsidRPr="000A1CDA" w14:paraId="0068E356" w14:textId="77777777" w:rsidTr="006C2F00">
        <w:tblPrEx>
          <w:tblCellMar>
            <w:bottom w:w="4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70F8820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2.4. Valla territooriumil on tagatud inimeste turvalisus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9E5F32A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5AE6D4C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FA3CAAF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9A37FC1" w14:textId="77777777" w:rsidR="005673E3" w:rsidRPr="000A1CDA" w:rsidRDefault="005673E3" w:rsidP="008B13A4"/>
        </w:tc>
      </w:tr>
      <w:tr w:rsidR="005673E3" w:rsidRPr="000A1CDA" w14:paraId="5443E36B" w14:textId="77777777" w:rsidTr="006C2F00">
        <w:tblPrEx>
          <w:tblCellMar>
            <w:bottom w:w="4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E61403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Tiheasustusega aladele paigaldatakse turvakaamerad.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9A92A7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F8F78B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3D7866" w14:textId="7C183DC7" w:rsidR="005673E3" w:rsidRPr="00502459" w:rsidRDefault="006C2F00" w:rsidP="008B13A4">
            <w:pPr>
              <w:ind w:right="35"/>
              <w:jc w:val="right"/>
              <w:rPr>
                <w:color w:val="FF0000"/>
              </w:rPr>
            </w:pPr>
            <w:r>
              <w:rPr>
                <w:color w:val="FF0000"/>
                <w:sz w:val="23"/>
              </w:rPr>
              <w:t>2018-</w:t>
            </w:r>
            <w:r w:rsidR="005673E3" w:rsidRPr="00502459">
              <w:rPr>
                <w:color w:val="FF0000"/>
                <w:sz w:val="23"/>
              </w:rPr>
              <w:t>20</w:t>
            </w:r>
            <w:r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09FEC" w14:textId="04E9D031" w:rsidR="005673E3" w:rsidRPr="00502459" w:rsidRDefault="006D7743" w:rsidP="006D7792">
            <w:pPr>
              <w:pStyle w:val="Vahedeta"/>
              <w:rPr>
                <w:color w:val="FF0000"/>
              </w:rPr>
            </w:pPr>
            <w:r w:rsidRPr="00502459">
              <w:rPr>
                <w:color w:val="FF0000"/>
              </w:rPr>
              <w:t>T</w:t>
            </w:r>
            <w:r w:rsidRPr="00502459">
              <w:rPr>
                <w:color w:val="FF0000"/>
              </w:rPr>
              <w:t>urvakaamerad</w:t>
            </w:r>
            <w:r w:rsidRPr="00502459">
              <w:rPr>
                <w:color w:val="FF0000"/>
              </w:rPr>
              <w:t xml:space="preserve"> </w:t>
            </w:r>
            <w:r w:rsidR="005673E3" w:rsidRPr="00502459">
              <w:rPr>
                <w:color w:val="FF0000"/>
              </w:rPr>
              <w:t>on paigaldatud</w:t>
            </w:r>
            <w:r w:rsidRPr="00502459">
              <w:rPr>
                <w:color w:val="FF0000"/>
              </w:rPr>
              <w:t xml:space="preserve"> Mõisaküla, Abja-Paluoja, Halliste ja Karksi-Nuia</w:t>
            </w:r>
            <w:r w:rsidR="006C2F00">
              <w:rPr>
                <w:color w:val="FF0000"/>
              </w:rPr>
              <w:t xml:space="preserve"> keskustesse.</w:t>
            </w:r>
          </w:p>
        </w:tc>
      </w:tr>
      <w:tr w:rsidR="005673E3" w:rsidRPr="000A1CDA" w14:paraId="646100DF" w14:textId="77777777" w:rsidTr="006C2F00">
        <w:tblPrEx>
          <w:tblCellMar>
            <w:bottom w:w="4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B787309" w14:textId="77777777" w:rsidR="005673E3" w:rsidRPr="00502459" w:rsidRDefault="005673E3" w:rsidP="008B13A4">
            <w:pPr>
              <w:ind w:left="2"/>
              <w:rPr>
                <w:color w:val="FF0000"/>
              </w:rPr>
            </w:pPr>
            <w:r w:rsidRPr="00502459">
              <w:rPr>
                <w:i/>
                <w:color w:val="FF0000"/>
                <w:sz w:val="23"/>
              </w:rPr>
              <w:t>Toetatakse vabatahtlike päästjate tegevust.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6E20113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75029D2" w14:textId="77777777" w:rsidR="005673E3" w:rsidRPr="00502459" w:rsidRDefault="005673E3" w:rsidP="008B13A4">
            <w:pPr>
              <w:rPr>
                <w:color w:val="FF0000"/>
              </w:rPr>
            </w:pPr>
            <w:r w:rsidRPr="00502459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96110B1" w14:textId="4785EB1C" w:rsidR="005673E3" w:rsidRPr="00502459" w:rsidRDefault="006C2F00" w:rsidP="008B13A4">
            <w:pPr>
              <w:ind w:right="35"/>
              <w:jc w:val="right"/>
              <w:rPr>
                <w:color w:val="FF0000"/>
              </w:rPr>
            </w:pPr>
            <w:r>
              <w:rPr>
                <w:color w:val="FF0000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BCA2102" w14:textId="77777777" w:rsidR="005673E3" w:rsidRPr="00502459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502459">
              <w:rPr>
                <w:color w:val="FF0000"/>
                <w:sz w:val="23"/>
                <w:szCs w:val="23"/>
              </w:rPr>
              <w:t>Vabatahtlike päästjate tegevus on toetatud.</w:t>
            </w:r>
          </w:p>
        </w:tc>
      </w:tr>
      <w:tr w:rsidR="005673E3" w:rsidRPr="000A1CDA" w14:paraId="3E9BF0A8" w14:textId="77777777" w:rsidTr="006C2F00">
        <w:tblPrEx>
          <w:tblCellMar>
            <w:bottom w:w="4" w:type="dxa"/>
          </w:tblCellMar>
        </w:tblPrEx>
        <w:trPr>
          <w:trHeight w:val="127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B472F16" w14:textId="77777777" w:rsidR="005673E3" w:rsidRPr="00FC449B" w:rsidRDefault="005673E3" w:rsidP="008B13A4">
            <w:pPr>
              <w:ind w:left="2"/>
              <w:rPr>
                <w:color w:val="FF0000"/>
              </w:rPr>
            </w:pPr>
            <w:r w:rsidRPr="00FC449B">
              <w:rPr>
                <w:i/>
                <w:color w:val="FF0000"/>
                <w:sz w:val="23"/>
              </w:rPr>
              <w:t>Tagatakse valmisolek kriisiolukordadeks.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4E61C6F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KOV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ADDA611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438A88D" w14:textId="77777777" w:rsidR="005673E3" w:rsidRPr="00FC449B" w:rsidRDefault="005673E3" w:rsidP="006C2F00">
            <w:pPr>
              <w:jc w:val="right"/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E278EBF" w14:textId="43B491CF" w:rsidR="005673E3" w:rsidRPr="00FC449B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FC449B">
              <w:rPr>
                <w:color w:val="FF0000"/>
                <w:sz w:val="23"/>
                <w:szCs w:val="23"/>
              </w:rPr>
              <w:t>Vallal on valmisolek ja tegevuskava kriisiolukordades toimetulekuks.</w:t>
            </w:r>
          </w:p>
        </w:tc>
      </w:tr>
      <w:tr w:rsidR="005673E3" w:rsidRPr="000A1CDA" w14:paraId="7F14FFED" w14:textId="77777777" w:rsidTr="006C2F00">
        <w:tblPrEx>
          <w:tblCellMar>
            <w:bottom w:w="4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6C2A81" w14:textId="77777777" w:rsidR="005673E3" w:rsidRPr="00FC449B" w:rsidRDefault="005673E3" w:rsidP="008B13A4">
            <w:pPr>
              <w:ind w:left="2"/>
              <w:rPr>
                <w:color w:val="FF0000"/>
              </w:rPr>
            </w:pPr>
            <w:r w:rsidRPr="00FC449B">
              <w:rPr>
                <w:i/>
                <w:color w:val="FF0000"/>
                <w:sz w:val="23"/>
              </w:rPr>
              <w:t>Toetatakse abipolitseinike tegevust.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A79005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KOV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4D0513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C8B471" w14:textId="77777777" w:rsidR="005673E3" w:rsidRPr="00FC449B" w:rsidRDefault="005673E3" w:rsidP="006C2F00">
            <w:pPr>
              <w:jc w:val="right"/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F4DB6" w14:textId="77777777" w:rsidR="005673E3" w:rsidRPr="00FC449B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FC449B">
              <w:rPr>
                <w:color w:val="FF0000"/>
                <w:sz w:val="23"/>
                <w:szCs w:val="23"/>
              </w:rPr>
              <w:t>Abipolitseinike kohad on mehitatud.</w:t>
            </w:r>
          </w:p>
        </w:tc>
      </w:tr>
      <w:tr w:rsidR="005673E3" w:rsidRPr="000A1CDA" w14:paraId="0E76B65D" w14:textId="77777777" w:rsidTr="006C2F00">
        <w:tblPrEx>
          <w:tblCellMar>
            <w:bottom w:w="4" w:type="dxa"/>
          </w:tblCellMar>
        </w:tblPrEx>
        <w:trPr>
          <w:trHeight w:val="96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6B3831" w14:textId="77777777" w:rsidR="005673E3" w:rsidRPr="006C2F00" w:rsidRDefault="005673E3" w:rsidP="008B13A4">
            <w:pPr>
              <w:ind w:left="2"/>
              <w:rPr>
                <w:color w:val="FF0000"/>
              </w:rPr>
            </w:pPr>
            <w:r w:rsidRPr="006C2F00">
              <w:rPr>
                <w:i/>
                <w:color w:val="FF0000"/>
                <w:sz w:val="23"/>
              </w:rPr>
              <w:t>Mulgi vald, Kaitseliit, Päästeamet ja Politsei- ja Piirivalveamet teevad koostööd.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575E08" w14:textId="77777777" w:rsidR="005673E3" w:rsidRPr="006C2F00" w:rsidRDefault="005673E3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KOV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BF3584" w14:textId="77777777" w:rsidR="005673E3" w:rsidRPr="006C2F00" w:rsidRDefault="005673E3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74F646" w14:textId="77777777" w:rsidR="005673E3" w:rsidRPr="006C2F00" w:rsidRDefault="005673E3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8B5CA" w14:textId="77777777" w:rsidR="005673E3" w:rsidRPr="006C2F00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 xml:space="preserve">Toimib koostöö </w:t>
            </w:r>
          </w:p>
          <w:p w14:paraId="0B0308D6" w14:textId="77777777" w:rsidR="005673E3" w:rsidRPr="006C2F00" w:rsidRDefault="005673E3" w:rsidP="006D7792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 xml:space="preserve">Kaitseliidu, PPA ja Päästeametiga. </w:t>
            </w:r>
          </w:p>
        </w:tc>
      </w:tr>
      <w:tr w:rsidR="005673E3" w:rsidRPr="000A1CDA" w14:paraId="24782253" w14:textId="77777777" w:rsidTr="006C2F00">
        <w:tblPrEx>
          <w:tblCellMar>
            <w:right w:w="52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8BAE3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3. KULTUUR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65B2D" w14:textId="77777777" w:rsidR="005673E3" w:rsidRPr="000A1CDA" w:rsidRDefault="005673E3" w:rsidP="008B13A4"/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4967A" w14:textId="77777777" w:rsidR="005673E3" w:rsidRPr="000A1CDA" w:rsidRDefault="005673E3" w:rsidP="008B13A4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DAAF4" w14:textId="77777777" w:rsidR="005673E3" w:rsidRPr="000A1CDA" w:rsidRDefault="005673E3" w:rsidP="008B13A4"/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403F1" w14:textId="77777777" w:rsidR="005673E3" w:rsidRPr="000A1CDA" w:rsidRDefault="005673E3" w:rsidP="008B13A4"/>
        </w:tc>
      </w:tr>
      <w:tr w:rsidR="005673E3" w:rsidRPr="000A1CDA" w14:paraId="1D279C15" w14:textId="77777777" w:rsidTr="006C2F00">
        <w:tblPrEx>
          <w:tblCellMar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FC981AD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3.1. Vallas toimib kultuuritöötajate ühtne võrgustik.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080942D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FC16361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90E62B1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7ED1411" w14:textId="77777777" w:rsidR="005673E3" w:rsidRPr="000A1CDA" w:rsidRDefault="005673E3" w:rsidP="008B13A4"/>
        </w:tc>
      </w:tr>
      <w:tr w:rsidR="005673E3" w:rsidRPr="000A1CDA" w14:paraId="39A664CF" w14:textId="77777777" w:rsidTr="006C2F00">
        <w:tblPrEx>
          <w:tblCellMar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844B81D" w14:textId="77777777" w:rsidR="005673E3" w:rsidRPr="00FC449B" w:rsidRDefault="005673E3" w:rsidP="008B13A4">
            <w:pPr>
              <w:ind w:left="2"/>
              <w:rPr>
                <w:color w:val="FF0000"/>
              </w:rPr>
            </w:pPr>
            <w:r w:rsidRPr="00FC449B">
              <w:rPr>
                <w:i/>
                <w:color w:val="FF0000"/>
                <w:sz w:val="23"/>
              </w:rPr>
              <w:t>Korraldatakse ühiselt ülevallalisi sündmusi.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F57FA6B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D2E9219" w14:textId="77777777" w:rsidR="005673E3" w:rsidRPr="00FC449B" w:rsidRDefault="005673E3" w:rsidP="008B13A4">
            <w:pPr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EA77789" w14:textId="77777777" w:rsidR="005673E3" w:rsidRPr="00FC449B" w:rsidRDefault="005673E3" w:rsidP="000A1CDA">
            <w:pPr>
              <w:jc w:val="right"/>
              <w:rPr>
                <w:color w:val="FF0000"/>
              </w:rPr>
            </w:pPr>
            <w:r w:rsidRPr="00FC449B">
              <w:rPr>
                <w:color w:val="FF0000"/>
                <w:sz w:val="23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B8E357B" w14:textId="76C1479F" w:rsidR="005673E3" w:rsidRPr="00FC449B" w:rsidRDefault="00FC449B" w:rsidP="00827DED">
            <w:pPr>
              <w:pStyle w:val="Vahedeta"/>
              <w:rPr>
                <w:color w:val="FF0000"/>
                <w:sz w:val="23"/>
                <w:szCs w:val="23"/>
              </w:rPr>
            </w:pPr>
            <w:r w:rsidRPr="00FC449B">
              <w:rPr>
                <w:color w:val="FF0000"/>
                <w:sz w:val="23"/>
                <w:szCs w:val="23"/>
              </w:rPr>
              <w:t>Korraldatud on ühiselt õpetajate, emade ja isade päev.</w:t>
            </w:r>
          </w:p>
        </w:tc>
      </w:tr>
      <w:tr w:rsidR="005673E3" w:rsidRPr="000A1CDA" w14:paraId="6F05E584" w14:textId="77777777" w:rsidTr="006C2F00">
        <w:tblPrEx>
          <w:tblCellMar>
            <w:bottom w:w="4" w:type="dxa"/>
            <w:right w:w="5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D3005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3.5. Kultuuriasutuste infrastruktuuri seisukord on paranenud.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80DD9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83C76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453A7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5A373D" w14:textId="77777777" w:rsidR="005673E3" w:rsidRPr="000A1CDA" w:rsidRDefault="005673E3" w:rsidP="00827DED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5063C148" w14:textId="77777777" w:rsidTr="006C2F00">
        <w:tblPrEx>
          <w:tblCellMar>
            <w:bottom w:w="4" w:type="dxa"/>
            <w:right w:w="5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B47A4D" w14:textId="77777777" w:rsidR="005673E3" w:rsidRPr="00ED6E96" w:rsidRDefault="005673E3" w:rsidP="008B13A4">
            <w:pPr>
              <w:ind w:left="2"/>
              <w:rPr>
                <w:color w:val="FF0000"/>
              </w:rPr>
            </w:pPr>
            <w:r w:rsidRPr="00ED6E96">
              <w:rPr>
                <w:i/>
                <w:color w:val="FF0000"/>
                <w:sz w:val="23"/>
              </w:rPr>
              <w:t>Vallale soetatakse mobiilne esinemislava.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DC497EB" w14:textId="77777777" w:rsidR="005673E3" w:rsidRPr="00ED6E96" w:rsidRDefault="005673E3" w:rsidP="008B13A4">
            <w:pPr>
              <w:rPr>
                <w:color w:val="FF0000"/>
              </w:rPr>
            </w:pPr>
            <w:r w:rsidRPr="00ED6E96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4D1D6" w14:textId="77777777" w:rsidR="005673E3" w:rsidRPr="00ED6E96" w:rsidRDefault="005673E3" w:rsidP="008B13A4">
            <w:pPr>
              <w:rPr>
                <w:color w:val="FF0000"/>
              </w:rPr>
            </w:pPr>
            <w:r w:rsidRPr="00ED6E96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2D2D0" w14:textId="1E0FCB16" w:rsidR="005673E3" w:rsidRPr="00ED6E96" w:rsidRDefault="005673E3" w:rsidP="008B13A4">
            <w:pPr>
              <w:ind w:right="47"/>
              <w:jc w:val="right"/>
              <w:rPr>
                <w:color w:val="FF0000"/>
              </w:rPr>
            </w:pPr>
            <w:r w:rsidRPr="00ED6E96">
              <w:rPr>
                <w:color w:val="FF0000"/>
                <w:sz w:val="23"/>
              </w:rPr>
              <w:t>202</w:t>
            </w:r>
            <w:r w:rsidR="00ED6E96" w:rsidRPr="00ED6E96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E47C2" w14:textId="6A70CF8C" w:rsidR="005673E3" w:rsidRPr="00ED6E96" w:rsidRDefault="00ED6E96" w:rsidP="00827DED">
            <w:pPr>
              <w:pStyle w:val="Vahedeta"/>
              <w:rPr>
                <w:color w:val="FF0000"/>
                <w:sz w:val="23"/>
                <w:szCs w:val="23"/>
              </w:rPr>
            </w:pPr>
            <w:r w:rsidRPr="00ED6E96">
              <w:rPr>
                <w:color w:val="FF0000"/>
                <w:sz w:val="23"/>
                <w:szCs w:val="23"/>
              </w:rPr>
              <w:t>Esitatakse Mulgi valla poolt projekt Mulgimaa Arenduskoja Leader meetmesse.</w:t>
            </w:r>
          </w:p>
        </w:tc>
      </w:tr>
      <w:tr w:rsidR="00ED6E96" w:rsidRPr="000A1CDA" w14:paraId="004D2A3F" w14:textId="77777777" w:rsidTr="006C2F00">
        <w:tblPrEx>
          <w:tblCellMar>
            <w:bottom w:w="4" w:type="dxa"/>
            <w:right w:w="4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4BC8C" w14:textId="4C43F323" w:rsidR="00ED6E96" w:rsidRPr="000A1CDA" w:rsidRDefault="00ED6E96" w:rsidP="008B13A4">
            <w:pPr>
              <w:ind w:left="2"/>
            </w:pPr>
            <w:r w:rsidRPr="000A1CDA">
              <w:rPr>
                <w:b/>
                <w:sz w:val="23"/>
              </w:rPr>
              <w:t>4. MAJANDUS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20BB7" w14:textId="65D36146" w:rsidR="00ED6E96" w:rsidRPr="000A1CDA" w:rsidRDefault="00ED6E96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868E8" w14:textId="7947B948" w:rsidR="00ED6E96" w:rsidRPr="000A1CDA" w:rsidRDefault="00ED6E96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D8F2E" w14:textId="4F9BECDA" w:rsidR="00ED6E96" w:rsidRPr="000A1CDA" w:rsidRDefault="00ED6E96" w:rsidP="008B13A4">
            <w:pPr>
              <w:ind w:right="48"/>
              <w:jc w:val="right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ABE24" w14:textId="2BDA3E0A" w:rsidR="00ED6E96" w:rsidRPr="000A1CDA" w:rsidRDefault="00ED6E96" w:rsidP="009171B0">
            <w:pPr>
              <w:pStyle w:val="Vahedeta"/>
              <w:rPr>
                <w:sz w:val="23"/>
                <w:szCs w:val="23"/>
              </w:rPr>
            </w:pPr>
          </w:p>
        </w:tc>
      </w:tr>
      <w:tr w:rsidR="00ED6E96" w:rsidRPr="000A1CDA" w14:paraId="5DD88302" w14:textId="77777777" w:rsidTr="006C2F00">
        <w:tblPrEx>
          <w:tblCellMar>
            <w:bottom w:w="4" w:type="dxa"/>
            <w:right w:w="4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B5A6B16" w14:textId="5DEBB650" w:rsidR="00ED6E96" w:rsidRPr="000A1CDA" w:rsidRDefault="00ED6E96" w:rsidP="008B13A4">
            <w:pPr>
              <w:ind w:left="2"/>
            </w:pPr>
            <w:r w:rsidRPr="000A1CDA">
              <w:rPr>
                <w:b/>
                <w:sz w:val="23"/>
              </w:rPr>
              <w:t>4.1. Mulgi vallas on korrastatud ja renoveeritud vee-ning kanalisatsioonivõrgustik, ÜVK kava on ellu viidud täies mahus.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6CAE750" w14:textId="36BE00BE" w:rsidR="00ED6E96" w:rsidRPr="000A1CDA" w:rsidRDefault="00ED6E96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118B264" w14:textId="322F3F28" w:rsidR="00ED6E96" w:rsidRPr="000A1CDA" w:rsidRDefault="00ED6E96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B80875C" w14:textId="5996BBF8" w:rsidR="00ED6E96" w:rsidRPr="000A1CDA" w:rsidRDefault="00ED6E96" w:rsidP="008B13A4">
            <w:pPr>
              <w:ind w:right="48"/>
              <w:jc w:val="right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CD5B6F3" w14:textId="06B5FC27" w:rsidR="00ED6E96" w:rsidRPr="000A1CDA" w:rsidRDefault="00ED6E96" w:rsidP="009171B0">
            <w:pPr>
              <w:pStyle w:val="Vahedeta"/>
              <w:rPr>
                <w:sz w:val="23"/>
                <w:szCs w:val="23"/>
              </w:rPr>
            </w:pPr>
          </w:p>
        </w:tc>
      </w:tr>
      <w:tr w:rsidR="00ED6E96" w:rsidRPr="000A1CDA" w14:paraId="28A51DCD" w14:textId="77777777" w:rsidTr="006C2F00">
        <w:tblPrEx>
          <w:tblCellMar>
            <w:bottom w:w="4" w:type="dxa"/>
            <w:right w:w="4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26D1F2" w14:textId="56309E14" w:rsidR="00ED6E96" w:rsidRPr="006C2F00" w:rsidRDefault="00ED6E96" w:rsidP="008B13A4">
            <w:pPr>
              <w:ind w:left="2"/>
              <w:rPr>
                <w:color w:val="FF0000"/>
              </w:rPr>
            </w:pPr>
            <w:r w:rsidRPr="006C2F00">
              <w:rPr>
                <w:i/>
                <w:color w:val="FF0000"/>
                <w:sz w:val="23"/>
              </w:rPr>
              <w:t>Tegevused Viiakse ellu vastavalt ÜVK-</w:t>
            </w:r>
            <w:proofErr w:type="spellStart"/>
            <w:r w:rsidRPr="006C2F00">
              <w:rPr>
                <w:i/>
                <w:color w:val="FF0000"/>
                <w:sz w:val="23"/>
              </w:rPr>
              <w:t>le</w:t>
            </w:r>
            <w:proofErr w:type="spellEnd"/>
            <w:r w:rsidRPr="006C2F00">
              <w:rPr>
                <w:i/>
                <w:color w:val="FF0000"/>
                <w:sz w:val="23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D3B36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 xml:space="preserve">Mulgi Vallavalitsus, Abja </w:t>
            </w:r>
          </w:p>
          <w:p w14:paraId="3C454735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 xml:space="preserve">Elamu OÜ, AS </w:t>
            </w:r>
            <w:proofErr w:type="spellStart"/>
            <w:r w:rsidRPr="006C2F00">
              <w:rPr>
                <w:color w:val="FF0000"/>
                <w:sz w:val="23"/>
                <w:szCs w:val="23"/>
              </w:rPr>
              <w:t>Iivakivi</w:t>
            </w:r>
            <w:proofErr w:type="spellEnd"/>
            <w:r w:rsidRPr="006C2F00">
              <w:rPr>
                <w:color w:val="FF0000"/>
                <w:sz w:val="23"/>
                <w:szCs w:val="23"/>
              </w:rPr>
              <w:t xml:space="preserve">, </w:t>
            </w:r>
          </w:p>
          <w:p w14:paraId="2A51122C" w14:textId="48C985C2" w:rsidR="00ED6E96" w:rsidRPr="006C2F00" w:rsidRDefault="00ED6E96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  <w:szCs w:val="23"/>
              </w:rPr>
              <w:t>Mõisaküla linnahooldus</w:t>
            </w:r>
            <w:r w:rsidRPr="006C2F00">
              <w:rPr>
                <w:color w:val="FF0000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32F2FC" w14:textId="761D4495" w:rsidR="00ED6E96" w:rsidRPr="006C2F00" w:rsidRDefault="00ED6E96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4A06E95" w14:textId="5BDCF18D" w:rsidR="00ED6E96" w:rsidRPr="006C2F00" w:rsidRDefault="00ED6E96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2025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A945F0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>Tegevused on ellu viidud vastavalt ÜVK-</w:t>
            </w:r>
            <w:proofErr w:type="spellStart"/>
            <w:r w:rsidRPr="006C2F00">
              <w:rPr>
                <w:color w:val="FF0000"/>
                <w:sz w:val="23"/>
                <w:szCs w:val="23"/>
              </w:rPr>
              <w:t>le</w:t>
            </w:r>
            <w:proofErr w:type="spellEnd"/>
            <w:r w:rsidRPr="006C2F00">
              <w:rPr>
                <w:color w:val="FF0000"/>
                <w:sz w:val="23"/>
                <w:szCs w:val="23"/>
              </w:rPr>
              <w:t>.</w:t>
            </w:r>
          </w:p>
          <w:p w14:paraId="0204769C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3E1D5DF6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3147805A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52A20AEA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0F71C394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3F682913" w14:textId="77777777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  <w:p w14:paraId="29BF3D73" w14:textId="1A68BEB0" w:rsidR="00ED6E96" w:rsidRPr="006C2F00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</w:p>
        </w:tc>
      </w:tr>
      <w:tr w:rsidR="00ED6E96" w:rsidRPr="000A1CDA" w14:paraId="416BC206" w14:textId="77777777" w:rsidTr="006C2F00">
        <w:tblPrEx>
          <w:tblCellMar>
            <w:bottom w:w="4" w:type="dxa"/>
            <w:right w:w="4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174FDB7" w14:textId="2DB6F983" w:rsidR="00ED6E96" w:rsidRPr="000A1CDA" w:rsidRDefault="00ED6E96" w:rsidP="008B13A4">
            <w:pPr>
              <w:ind w:left="2"/>
            </w:pPr>
            <w:r w:rsidRPr="000A1CDA">
              <w:rPr>
                <w:b/>
                <w:sz w:val="23"/>
              </w:rPr>
              <w:t>4.2. Valla teed ja tänavad on korrastatud.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03630D1" w14:textId="5F8EDF1E" w:rsidR="00ED6E96" w:rsidRPr="000A1CDA" w:rsidRDefault="00ED6E96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9FBABE1" w14:textId="07127B83" w:rsidR="00ED6E96" w:rsidRPr="000A1CDA" w:rsidRDefault="00ED6E96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6FD8411" w14:textId="6B18FC7F" w:rsidR="00ED6E96" w:rsidRPr="000A1CDA" w:rsidRDefault="00ED6E96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6C07C42" w14:textId="389B7EE9" w:rsidR="00ED6E96" w:rsidRPr="000A1CDA" w:rsidRDefault="00ED6E96" w:rsidP="009171B0">
            <w:pPr>
              <w:pStyle w:val="Vahedeta"/>
              <w:rPr>
                <w:sz w:val="23"/>
                <w:szCs w:val="23"/>
              </w:rPr>
            </w:pPr>
          </w:p>
        </w:tc>
      </w:tr>
      <w:tr w:rsidR="00ED6E96" w:rsidRPr="000A1CDA" w14:paraId="087A7DBF" w14:textId="77777777" w:rsidTr="006C2F00">
        <w:tblPrEx>
          <w:tblCellMar>
            <w:bottom w:w="4" w:type="dxa"/>
            <w:right w:w="4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FF360C" w14:textId="51C1D353" w:rsidR="00ED6E96" w:rsidRPr="000A1CDA" w:rsidRDefault="00ED6E96" w:rsidP="008B13A4">
            <w:pPr>
              <w:ind w:left="2"/>
            </w:pPr>
            <w:r w:rsidRPr="00681244">
              <w:rPr>
                <w:i/>
                <w:color w:val="FF0000"/>
                <w:sz w:val="23"/>
              </w:rPr>
              <w:t xml:space="preserve">Korrastatakse mustkattega tänavad.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2C94A58" w14:textId="13D4E934" w:rsidR="00ED6E96" w:rsidRPr="00C64F2E" w:rsidRDefault="00ED6E96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35DF99" w14:textId="6A031F65" w:rsidR="00ED6E96" w:rsidRPr="00C64F2E" w:rsidRDefault="00ED6E96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CFAAF3" w14:textId="14D845AD" w:rsidR="00ED6E96" w:rsidRPr="00C64F2E" w:rsidRDefault="00ED6E96" w:rsidP="006C2F00">
            <w:pPr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2025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DE1939" w14:textId="0FE47890" w:rsidR="00ED6E96" w:rsidRPr="00C64F2E" w:rsidRDefault="00C64F2E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>Vastavalt teehoiukavale.</w:t>
            </w:r>
          </w:p>
        </w:tc>
      </w:tr>
      <w:tr w:rsidR="00ED6E96" w:rsidRPr="000A1CDA" w14:paraId="24D0AF92" w14:textId="77777777" w:rsidTr="006C2F00">
        <w:tblPrEx>
          <w:tblCellMar>
            <w:bottom w:w="4" w:type="dxa"/>
            <w:right w:w="4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E36BA4A" w14:textId="7B9269E1" w:rsidR="00ED6E96" w:rsidRPr="00C64F2E" w:rsidRDefault="00ED6E96" w:rsidP="008B13A4">
            <w:pPr>
              <w:ind w:left="2"/>
              <w:rPr>
                <w:color w:val="FF0000"/>
              </w:rPr>
            </w:pPr>
            <w:r w:rsidRPr="00C64F2E">
              <w:rPr>
                <w:i/>
                <w:color w:val="FF0000"/>
                <w:sz w:val="23"/>
              </w:rPr>
              <w:t xml:space="preserve">Tiheasustusega kruusakattega teed kaetakse mustkattega.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49581AC" w14:textId="5F681450" w:rsidR="00ED6E96" w:rsidRPr="00C64F2E" w:rsidRDefault="00ED6E96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69C86B1" w14:textId="50942926" w:rsidR="00ED6E96" w:rsidRPr="00C64F2E" w:rsidRDefault="00ED6E96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5DE7FAA8" w14:textId="6D4E706F" w:rsidR="00ED6E96" w:rsidRPr="00C64F2E" w:rsidRDefault="00ED6E96" w:rsidP="006C2F00">
            <w:pPr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2025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787EE60" w14:textId="7CFEC814" w:rsidR="00ED6E96" w:rsidRPr="00C64F2E" w:rsidRDefault="00C64F2E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>Vastavalt teehoiukavale.</w:t>
            </w:r>
          </w:p>
        </w:tc>
      </w:tr>
      <w:tr w:rsidR="00ED6E96" w:rsidRPr="000A1CDA" w14:paraId="537ED73D" w14:textId="77777777" w:rsidTr="006C2F00">
        <w:tblPrEx>
          <w:tblCellMar>
            <w:bottom w:w="4" w:type="dxa"/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D00DE" w14:textId="662C1E6B" w:rsidR="00ED6E96" w:rsidRPr="000A1CDA" w:rsidRDefault="00ED6E96" w:rsidP="008B13A4">
            <w:pPr>
              <w:ind w:left="2"/>
            </w:pPr>
            <w:r w:rsidRPr="00681244">
              <w:rPr>
                <w:i/>
                <w:color w:val="FF0000"/>
                <w:sz w:val="23"/>
              </w:rPr>
              <w:t>Rekonstrueeritakse Mõisaküla kesklinna kõnniteed ja rajatakse lasteala.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7798A2" w14:textId="6F348F29" w:rsidR="00ED6E96" w:rsidRPr="00C64F2E" w:rsidRDefault="00ED6E96" w:rsidP="009171B0">
            <w:pPr>
              <w:pStyle w:val="Vahedeta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A273254" w14:textId="150A2379" w:rsidR="00ED6E96" w:rsidRPr="00C64F2E" w:rsidRDefault="00ED6E96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C29230" w14:textId="18C0C149" w:rsidR="00ED6E96" w:rsidRPr="00C64F2E" w:rsidRDefault="00ED6E96" w:rsidP="006C2F00">
            <w:pPr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</w:t>
            </w:r>
            <w:r w:rsidR="006C2F00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F14D4" w14:textId="1655A863" w:rsidR="00ED6E96" w:rsidRPr="00C64F2E" w:rsidRDefault="00ED6E96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 xml:space="preserve">Mõisaküla kesklinna kõnniteed on </w:t>
            </w:r>
            <w:r w:rsidR="00C64F2E" w:rsidRPr="00C64F2E">
              <w:rPr>
                <w:color w:val="FF0000"/>
                <w:sz w:val="23"/>
                <w:szCs w:val="23"/>
              </w:rPr>
              <w:t xml:space="preserve">osaliselt </w:t>
            </w:r>
            <w:r w:rsidRPr="00C64F2E">
              <w:rPr>
                <w:color w:val="FF0000"/>
                <w:sz w:val="23"/>
                <w:szCs w:val="23"/>
              </w:rPr>
              <w:t xml:space="preserve">rekonstrueeritud ja </w:t>
            </w:r>
            <w:r w:rsidR="00C64F2E" w:rsidRPr="00C64F2E">
              <w:rPr>
                <w:color w:val="FF0000"/>
                <w:sz w:val="23"/>
                <w:szCs w:val="23"/>
              </w:rPr>
              <w:t xml:space="preserve">Leader meetme toetusega </w:t>
            </w:r>
            <w:r w:rsidRPr="00C64F2E">
              <w:rPr>
                <w:color w:val="FF0000"/>
                <w:sz w:val="23"/>
                <w:szCs w:val="23"/>
              </w:rPr>
              <w:t>lasteala on rajatud.</w:t>
            </w:r>
          </w:p>
        </w:tc>
      </w:tr>
      <w:tr w:rsidR="00ED6E96" w:rsidRPr="000A1CDA" w14:paraId="45BFC7B1" w14:textId="77777777" w:rsidTr="006C2F00">
        <w:tblPrEx>
          <w:tblCellMar>
            <w:bottom w:w="4" w:type="dxa"/>
            <w:right w:w="52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43147" w14:textId="1CA27874" w:rsidR="00ED6E96" w:rsidRPr="000A1CDA" w:rsidRDefault="00ED6E96" w:rsidP="008B13A4">
            <w:pPr>
              <w:ind w:left="2"/>
            </w:pPr>
            <w:r w:rsidRPr="000A1CDA">
              <w:rPr>
                <w:rFonts w:cs="Times New Roman"/>
                <w:color w:val="FF0000"/>
              </w:rPr>
              <w:t>Mõisaküla linna kruusakattega tänavad kaetakse mustkattega.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5B33CC5" w14:textId="1FF3C6B8" w:rsidR="00ED6E96" w:rsidRPr="000A1CDA" w:rsidRDefault="00ED6E96" w:rsidP="008B13A4">
            <w:r w:rsidRPr="000A1CDA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2F3273" w14:textId="661B4CBE" w:rsidR="00ED6E96" w:rsidRPr="000A1CDA" w:rsidRDefault="00ED6E96" w:rsidP="008B13A4">
            <w:r w:rsidRPr="000A1CDA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AF3A4C" w14:textId="405C154D" w:rsidR="00ED6E96" w:rsidRPr="000A1CDA" w:rsidRDefault="00ED6E96" w:rsidP="006C2F00">
            <w:pPr>
              <w:jc w:val="right"/>
            </w:pPr>
            <w:r w:rsidRPr="000A1CDA">
              <w:rPr>
                <w:color w:val="FF0000"/>
                <w:sz w:val="23"/>
              </w:rPr>
              <w:t>2025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C4B40" w14:textId="3B2BE52D" w:rsidR="00ED6E96" w:rsidRPr="000A1CDA" w:rsidRDefault="00C64F2E" w:rsidP="009171B0">
            <w:pPr>
              <w:pStyle w:val="Vahedeta"/>
              <w:rPr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>Vastavalt teehoiukavale.</w:t>
            </w:r>
          </w:p>
        </w:tc>
      </w:tr>
    </w:tbl>
    <w:p w14:paraId="77BABCAF" w14:textId="77777777" w:rsidR="005673E3" w:rsidRPr="000A1CDA" w:rsidRDefault="005673E3" w:rsidP="005673E3">
      <w:pPr>
        <w:spacing w:after="0"/>
        <w:ind w:left="-1440" w:right="343"/>
      </w:pPr>
    </w:p>
    <w:tbl>
      <w:tblPr>
        <w:tblW w:w="14059" w:type="dxa"/>
        <w:tblInd w:w="-438" w:type="dxa"/>
        <w:tblCellMar>
          <w:top w:w="19" w:type="dxa"/>
          <w:left w:w="53" w:type="dxa"/>
          <w:bottom w:w="3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3180"/>
        <w:gridCol w:w="1665"/>
        <w:gridCol w:w="1065"/>
        <w:gridCol w:w="2837"/>
      </w:tblGrid>
      <w:tr w:rsidR="00CF25F7" w:rsidRPr="000A1CDA" w14:paraId="36672266" w14:textId="77777777" w:rsidTr="00C64F2E">
        <w:trPr>
          <w:trHeight w:val="64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C03E2" w14:textId="2D9F825D" w:rsidR="00CF25F7" w:rsidRPr="000A1CDA" w:rsidRDefault="00CF25F7" w:rsidP="00CF25F7">
            <w:pPr>
              <w:ind w:left="2"/>
              <w:rPr>
                <w:i/>
                <w:color w:val="FF0000"/>
                <w:sz w:val="23"/>
                <w:szCs w:val="23"/>
              </w:rPr>
            </w:pPr>
            <w:r w:rsidRPr="000A1CDA">
              <w:rPr>
                <w:rFonts w:cs="Times New Roman"/>
                <w:color w:val="FF0000"/>
                <w:sz w:val="23"/>
                <w:szCs w:val="23"/>
              </w:rPr>
              <w:t>Rekonstrueeritakse Mõisaküla linna tänavavalgustus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F24E" w14:textId="1FCCAF32" w:rsidR="00CF25F7" w:rsidRPr="000A1CDA" w:rsidRDefault="00CF25F7" w:rsidP="00CF25F7">
            <w:pPr>
              <w:rPr>
                <w:color w:val="FF0000"/>
                <w:sz w:val="23"/>
                <w:szCs w:val="23"/>
              </w:rPr>
            </w:pPr>
            <w:r w:rsidRPr="000A1CDA">
              <w:rPr>
                <w:color w:val="FF0000"/>
                <w:sz w:val="23"/>
                <w:szCs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5882F" w14:textId="0A69C29F" w:rsidR="00CF25F7" w:rsidRPr="000A1CDA" w:rsidRDefault="00CF25F7" w:rsidP="00CF25F7">
            <w:pPr>
              <w:rPr>
                <w:color w:val="FF0000"/>
                <w:sz w:val="23"/>
                <w:szCs w:val="23"/>
              </w:rPr>
            </w:pPr>
            <w:r w:rsidRPr="000A1CDA">
              <w:rPr>
                <w:color w:val="FF0000"/>
                <w:sz w:val="23"/>
                <w:szCs w:val="23"/>
              </w:rPr>
              <w:t>KOV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631A3" w14:textId="165BFCBF" w:rsidR="00CF25F7" w:rsidRPr="000A1CDA" w:rsidRDefault="00CF25F7" w:rsidP="00CF25F7">
            <w:pPr>
              <w:ind w:right="35"/>
              <w:jc w:val="right"/>
              <w:rPr>
                <w:color w:val="FF0000"/>
                <w:sz w:val="23"/>
                <w:szCs w:val="23"/>
              </w:rPr>
            </w:pPr>
            <w:r w:rsidRPr="000A1CDA">
              <w:rPr>
                <w:color w:val="FF0000"/>
                <w:sz w:val="23"/>
                <w:szCs w:val="23"/>
              </w:rPr>
              <w:t>2025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2DC1" w14:textId="7B747857" w:rsidR="00CF25F7" w:rsidRPr="000A1CDA" w:rsidRDefault="00CF25F7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0A1CDA">
              <w:rPr>
                <w:rFonts w:cs="Times New Roman"/>
                <w:color w:val="FF0000"/>
                <w:sz w:val="23"/>
                <w:szCs w:val="23"/>
              </w:rPr>
              <w:t>Mõisaküla linna tänavavalgustus on rekonstrueeritud.</w:t>
            </w:r>
          </w:p>
        </w:tc>
      </w:tr>
      <w:tr w:rsidR="00CF25F7" w:rsidRPr="000A1CDA" w14:paraId="7B5C2DD4" w14:textId="77777777" w:rsidTr="00C64F2E">
        <w:trPr>
          <w:trHeight w:val="647"/>
        </w:trPr>
        <w:tc>
          <w:tcPr>
            <w:tcW w:w="5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9B6A0E5" w14:textId="77777777" w:rsidR="00CF25F7" w:rsidRPr="000A1CDA" w:rsidRDefault="00CF25F7" w:rsidP="00CF25F7">
            <w:pPr>
              <w:ind w:left="2"/>
            </w:pPr>
            <w:r w:rsidRPr="000A1CDA">
              <w:rPr>
                <w:b/>
                <w:sz w:val="23"/>
              </w:rPr>
              <w:t>4.4. Mulgi valla piirkonnas on kvaliteetselt toimiv ühtne kaugküttesüsteem.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E47487B" w14:textId="77777777" w:rsidR="00CF25F7" w:rsidRPr="000A1CDA" w:rsidRDefault="00CF25F7" w:rsidP="00CF25F7"/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B487FA" w14:textId="77777777" w:rsidR="00CF25F7" w:rsidRPr="000A1CDA" w:rsidRDefault="00CF25F7" w:rsidP="00CF25F7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BD14DDF" w14:textId="77777777" w:rsidR="00CF25F7" w:rsidRPr="000A1CDA" w:rsidRDefault="00CF25F7" w:rsidP="00CF25F7"/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7A54BDC" w14:textId="77777777" w:rsidR="00CF25F7" w:rsidRPr="000A1CDA" w:rsidRDefault="00CF25F7" w:rsidP="00CF25F7">
            <w:pPr>
              <w:rPr>
                <w:sz w:val="23"/>
                <w:szCs w:val="23"/>
              </w:rPr>
            </w:pPr>
          </w:p>
        </w:tc>
      </w:tr>
      <w:tr w:rsidR="005673E3" w:rsidRPr="000A1CDA" w14:paraId="52B85661" w14:textId="77777777" w:rsidTr="00C64F2E">
        <w:tblPrEx>
          <w:tblCellMar>
            <w:top w:w="85" w:type="dxa"/>
            <w:right w:w="7" w:type="dxa"/>
          </w:tblCellMar>
        </w:tblPrEx>
        <w:trPr>
          <w:trHeight w:val="643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2AB5" w14:textId="77777777" w:rsidR="005673E3" w:rsidRPr="00C64F2E" w:rsidRDefault="005673E3" w:rsidP="008B13A4">
            <w:pPr>
              <w:ind w:left="2"/>
              <w:rPr>
                <w:color w:val="FF0000"/>
              </w:rPr>
            </w:pPr>
            <w:r w:rsidRPr="00C64F2E">
              <w:rPr>
                <w:i/>
                <w:color w:val="FF0000"/>
                <w:sz w:val="23"/>
              </w:rPr>
              <w:t>Abja linna ühtse soojavõrgu rajamine.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7A35D3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6FB1DA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06B5A3" w14:textId="523CAC1A" w:rsidR="005673E3" w:rsidRPr="00C64F2E" w:rsidRDefault="005673E3" w:rsidP="008B13A4">
            <w:pPr>
              <w:ind w:right="46"/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202</w:t>
            </w:r>
            <w:r w:rsidR="00C64F2E" w:rsidRPr="00C64F2E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05F5" w14:textId="77777777" w:rsidR="005673E3" w:rsidRPr="00C64F2E" w:rsidRDefault="005673E3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>Abja linna on ühtne soojavõrk rajatud.</w:t>
            </w:r>
          </w:p>
        </w:tc>
      </w:tr>
      <w:tr w:rsidR="005673E3" w:rsidRPr="000A1CDA" w14:paraId="75253EB4" w14:textId="77777777" w:rsidTr="00C64F2E">
        <w:tblPrEx>
          <w:tblCellMar>
            <w:top w:w="85" w:type="dxa"/>
            <w:right w:w="7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4D6A0EE" w14:textId="15FBB1A2" w:rsidR="005673E3" w:rsidRPr="00C64F2E" w:rsidRDefault="005673E3" w:rsidP="008B13A4">
            <w:pPr>
              <w:ind w:left="2"/>
              <w:rPr>
                <w:color w:val="FF0000"/>
              </w:rPr>
            </w:pPr>
            <w:r w:rsidRPr="00C64F2E">
              <w:rPr>
                <w:i/>
                <w:color w:val="FF0000"/>
                <w:sz w:val="23"/>
              </w:rPr>
              <w:t>Mõisaküla</w:t>
            </w:r>
            <w:r w:rsidR="00CF25F7" w:rsidRPr="00C64F2E">
              <w:rPr>
                <w:i/>
                <w:color w:val="FF0000"/>
                <w:sz w:val="23"/>
              </w:rPr>
              <w:t xml:space="preserve"> katlamaja</w:t>
            </w:r>
            <w:r w:rsidRPr="00C64F2E">
              <w:rPr>
                <w:i/>
                <w:color w:val="FF0000"/>
                <w:sz w:val="23"/>
              </w:rPr>
              <w:t xml:space="preserve"> rekonstrueerimine.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8E88E32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CA3F5CC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9196096" w14:textId="1691BAF6" w:rsidR="005673E3" w:rsidRPr="00C64F2E" w:rsidRDefault="005673E3" w:rsidP="008B13A4">
            <w:pPr>
              <w:ind w:right="46"/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202</w:t>
            </w:r>
            <w:r w:rsidR="00C64F2E" w:rsidRPr="00C64F2E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D9B2D49" w14:textId="3BD106B7" w:rsidR="005673E3" w:rsidRPr="00C64F2E" w:rsidRDefault="00C64F2E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proofErr w:type="spellStart"/>
            <w:r w:rsidRPr="00C64F2E">
              <w:rPr>
                <w:color w:val="FF0000"/>
                <w:sz w:val="23"/>
                <w:szCs w:val="23"/>
              </w:rPr>
              <w:t>KIK-i</w:t>
            </w:r>
            <w:proofErr w:type="spellEnd"/>
            <w:r w:rsidRPr="00C64F2E">
              <w:rPr>
                <w:color w:val="FF0000"/>
                <w:sz w:val="23"/>
                <w:szCs w:val="23"/>
              </w:rPr>
              <w:t xml:space="preserve"> toetus.</w:t>
            </w:r>
          </w:p>
        </w:tc>
      </w:tr>
      <w:tr w:rsidR="005673E3" w:rsidRPr="000A1CDA" w14:paraId="156845CD" w14:textId="77777777" w:rsidTr="00C64F2E">
        <w:tblPrEx>
          <w:tblCellMar>
            <w:top w:w="85" w:type="dxa"/>
            <w:right w:w="7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1B05C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4.6. Mulgi vallas on tagatud hea valla sisene bussiühendus, s.h õpilaste transport.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7ABE9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AF877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AB982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B869E" w14:textId="77777777" w:rsidR="005673E3" w:rsidRPr="000A1CDA" w:rsidRDefault="005673E3" w:rsidP="008B13A4"/>
        </w:tc>
      </w:tr>
      <w:tr w:rsidR="005673E3" w:rsidRPr="000A1CDA" w14:paraId="6C107C3E" w14:textId="77777777" w:rsidTr="00C64F2E">
        <w:tblPrEx>
          <w:tblCellMar>
            <w:top w:w="85" w:type="dxa"/>
            <w:right w:w="7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E7192F" w14:textId="77777777" w:rsidR="005673E3" w:rsidRPr="00C64F2E" w:rsidRDefault="005673E3" w:rsidP="008B13A4">
            <w:pPr>
              <w:ind w:left="2"/>
              <w:rPr>
                <w:color w:val="FF0000"/>
              </w:rPr>
            </w:pPr>
            <w:r w:rsidRPr="00C64F2E">
              <w:rPr>
                <w:i/>
                <w:color w:val="FF0000"/>
                <w:sz w:val="23"/>
              </w:rPr>
              <w:t>Korrastatakse valla bussiootepaviljonid.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BDF079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BF27FA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6D6961" w14:textId="76BF06A5" w:rsidR="005673E3" w:rsidRPr="00C64F2E" w:rsidRDefault="005673E3" w:rsidP="008B13A4">
            <w:pPr>
              <w:ind w:right="46"/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202</w:t>
            </w:r>
            <w:r w:rsidR="00C64F2E" w:rsidRPr="00C64F2E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0739F" w14:textId="1A7D9D5C" w:rsidR="005673E3" w:rsidRPr="00C64F2E" w:rsidRDefault="005673E3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 xml:space="preserve">Valla bussiootepaviljonid on </w:t>
            </w:r>
            <w:r w:rsidR="006C2F00">
              <w:rPr>
                <w:color w:val="FF0000"/>
                <w:sz w:val="23"/>
                <w:szCs w:val="23"/>
              </w:rPr>
              <w:t xml:space="preserve">osaliselt </w:t>
            </w:r>
            <w:r w:rsidRPr="00C64F2E">
              <w:rPr>
                <w:color w:val="FF0000"/>
                <w:sz w:val="23"/>
                <w:szCs w:val="23"/>
              </w:rPr>
              <w:t>korrastatud</w:t>
            </w:r>
          </w:p>
        </w:tc>
      </w:tr>
      <w:tr w:rsidR="005673E3" w:rsidRPr="000A1CDA" w14:paraId="6E74FAFB" w14:textId="77777777" w:rsidTr="00C64F2E">
        <w:tblPrEx>
          <w:tblCellMar>
            <w:top w:w="85" w:type="dxa"/>
            <w:right w:w="7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F7B3C6D" w14:textId="1624119E" w:rsidR="005673E3" w:rsidRPr="000A1CDA" w:rsidRDefault="005673E3" w:rsidP="008B13A4">
            <w:pPr>
              <w:ind w:left="2"/>
            </w:pPr>
            <w:r w:rsidRPr="000A1CDA">
              <w:rPr>
                <w:i/>
                <w:color w:val="FF0000"/>
                <w:sz w:val="23"/>
              </w:rPr>
              <w:t>Mõisakülla ehitatakse uus bussijaam.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5C9FCA3" w14:textId="77777777" w:rsidR="005673E3" w:rsidRPr="000A1CDA" w:rsidRDefault="005673E3" w:rsidP="008B13A4">
            <w:pPr>
              <w:rPr>
                <w:color w:val="FF0000"/>
              </w:rPr>
            </w:pPr>
            <w:r w:rsidRPr="000A1CDA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0EDC74A" w14:textId="77777777" w:rsidR="005673E3" w:rsidRPr="000A1CDA" w:rsidRDefault="005673E3" w:rsidP="008B13A4">
            <w:pPr>
              <w:rPr>
                <w:color w:val="FF0000"/>
              </w:rPr>
            </w:pPr>
            <w:r w:rsidRPr="000A1CDA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D03460F" w14:textId="711BBBA3" w:rsidR="005673E3" w:rsidRPr="000A1CDA" w:rsidRDefault="005673E3" w:rsidP="008B13A4">
            <w:pPr>
              <w:ind w:right="46"/>
              <w:jc w:val="right"/>
              <w:rPr>
                <w:color w:val="FF0000"/>
              </w:rPr>
            </w:pPr>
            <w:r w:rsidRPr="000A1CDA">
              <w:rPr>
                <w:color w:val="FF0000"/>
                <w:sz w:val="23"/>
              </w:rPr>
              <w:t>20</w:t>
            </w:r>
            <w:r w:rsidR="00C64F2E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1A3A81C" w14:textId="5F6B76D7" w:rsidR="005673E3" w:rsidRPr="000A1CDA" w:rsidRDefault="005673E3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0A1CDA">
              <w:rPr>
                <w:color w:val="FF0000"/>
                <w:sz w:val="23"/>
                <w:szCs w:val="23"/>
              </w:rPr>
              <w:t>Mõisaküla</w:t>
            </w:r>
            <w:r w:rsidR="00C64F2E">
              <w:rPr>
                <w:color w:val="FF0000"/>
                <w:sz w:val="23"/>
                <w:szCs w:val="23"/>
              </w:rPr>
              <w:t xml:space="preserve"> linna</w:t>
            </w:r>
            <w:r w:rsidRPr="000A1CDA">
              <w:rPr>
                <w:color w:val="FF0000"/>
                <w:sz w:val="23"/>
                <w:szCs w:val="23"/>
              </w:rPr>
              <w:t xml:space="preserve"> on</w:t>
            </w:r>
            <w:r w:rsidR="00C64F2E">
              <w:rPr>
                <w:color w:val="FF0000"/>
                <w:sz w:val="23"/>
                <w:szCs w:val="23"/>
              </w:rPr>
              <w:t xml:space="preserve"> ehitatud</w:t>
            </w:r>
            <w:r w:rsidRPr="000A1CDA">
              <w:rPr>
                <w:color w:val="FF0000"/>
                <w:sz w:val="23"/>
                <w:szCs w:val="23"/>
              </w:rPr>
              <w:t xml:space="preserve"> uus bussijaam.</w:t>
            </w:r>
          </w:p>
        </w:tc>
      </w:tr>
      <w:tr w:rsidR="007A3C0E" w:rsidRPr="000A1CDA" w14:paraId="5575D987" w14:textId="77777777" w:rsidTr="00C64F2E">
        <w:tblPrEx>
          <w:tblCellMar>
            <w:top w:w="85" w:type="dxa"/>
            <w:right w:w="22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8C26A6" w14:textId="77EF0DD2" w:rsidR="007A3C0E" w:rsidRPr="000A1CDA" w:rsidRDefault="007A3C0E" w:rsidP="007A3C0E">
            <w:pPr>
              <w:ind w:left="2"/>
            </w:pPr>
            <w:r w:rsidRPr="000A1CDA">
              <w:rPr>
                <w:b/>
                <w:sz w:val="23"/>
              </w:rPr>
              <w:t>5.2. Elanike ettevõtlusaktiivsus on suurenenud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9B3805A" w14:textId="77777777" w:rsidR="007A3C0E" w:rsidRPr="000A1CDA" w:rsidRDefault="007A3C0E" w:rsidP="007A3C0E"/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4FD290" w14:textId="77777777" w:rsidR="007A3C0E" w:rsidRPr="000A1CDA" w:rsidRDefault="007A3C0E" w:rsidP="007A3C0E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F4DBE4C" w14:textId="77777777" w:rsidR="007A3C0E" w:rsidRPr="000A1CDA" w:rsidRDefault="007A3C0E" w:rsidP="007A3C0E"/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48A373C" w14:textId="77777777" w:rsidR="007A3C0E" w:rsidRPr="000A1CDA" w:rsidRDefault="007A3C0E" w:rsidP="007A3C0E"/>
        </w:tc>
      </w:tr>
      <w:tr w:rsidR="007A3C0E" w:rsidRPr="000A1CDA" w14:paraId="40DF81C9" w14:textId="77777777" w:rsidTr="00C64F2E">
        <w:tblPrEx>
          <w:tblCellMar>
            <w:top w:w="85" w:type="dxa"/>
            <w:right w:w="22" w:type="dxa"/>
          </w:tblCellMar>
        </w:tblPrEx>
        <w:trPr>
          <w:trHeight w:val="96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4BC3511" w14:textId="1340B0C1" w:rsidR="007A3C0E" w:rsidRPr="000A1CDA" w:rsidRDefault="007A3C0E" w:rsidP="007A3C0E">
            <w:pPr>
              <w:ind w:left="2"/>
            </w:pPr>
            <w:r w:rsidRPr="00681244">
              <w:rPr>
                <w:i/>
                <w:color w:val="FF0000"/>
                <w:sz w:val="23"/>
              </w:rPr>
              <w:t>Valla poolt alustava ettevõtluse toetusmeetme rakendamine.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34CA48B" w14:textId="77777777" w:rsidR="007A3C0E" w:rsidRPr="00C64F2E" w:rsidRDefault="007A3C0E" w:rsidP="007A3C0E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E513A65" w14:textId="77777777" w:rsidR="007A3C0E" w:rsidRPr="00C64F2E" w:rsidRDefault="007A3C0E" w:rsidP="007A3C0E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D39FCA0" w14:textId="095AC667" w:rsidR="007A3C0E" w:rsidRPr="00C64F2E" w:rsidRDefault="007A3C0E" w:rsidP="007A3C0E">
            <w:pPr>
              <w:ind w:right="30"/>
              <w:jc w:val="right"/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20</w:t>
            </w:r>
            <w:r w:rsidR="00C64F2E" w:rsidRPr="00C64F2E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49D47FD" w14:textId="77777777" w:rsidR="007A3C0E" w:rsidRPr="00C64F2E" w:rsidRDefault="007A3C0E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C64F2E">
              <w:rPr>
                <w:color w:val="FF0000"/>
                <w:sz w:val="23"/>
                <w:szCs w:val="23"/>
              </w:rPr>
              <w:t>Valla poolt alustava ettevõtluse toetusmeede on rakendunud.</w:t>
            </w:r>
          </w:p>
        </w:tc>
      </w:tr>
      <w:tr w:rsidR="005673E3" w:rsidRPr="000A1CDA" w14:paraId="1A510C4F" w14:textId="77777777" w:rsidTr="00C64F2E">
        <w:tblPrEx>
          <w:tblCellMar>
            <w:top w:w="85" w:type="dxa"/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3EFF1E8" w14:textId="77777777" w:rsidR="005673E3" w:rsidRPr="000A1CDA" w:rsidRDefault="005673E3" w:rsidP="009171B0">
            <w:pPr>
              <w:pStyle w:val="Vahedeta"/>
              <w:rPr>
                <w:b/>
                <w:bCs/>
                <w:sz w:val="23"/>
                <w:szCs w:val="23"/>
              </w:rPr>
            </w:pPr>
            <w:r w:rsidRPr="000A1CDA">
              <w:rPr>
                <w:b/>
                <w:bCs/>
                <w:sz w:val="23"/>
                <w:szCs w:val="23"/>
              </w:rPr>
              <w:t xml:space="preserve">5.4. Vallas asuvad turismiettevõtted tegutsevad </w:t>
            </w:r>
          </w:p>
          <w:p w14:paraId="07203A7C" w14:textId="77777777" w:rsidR="005673E3" w:rsidRPr="000A1CDA" w:rsidRDefault="005673E3" w:rsidP="009171B0">
            <w:pPr>
              <w:pStyle w:val="Vahedeta"/>
              <w:rPr>
                <w:sz w:val="23"/>
                <w:szCs w:val="23"/>
              </w:rPr>
            </w:pPr>
            <w:r w:rsidRPr="000A1CDA">
              <w:rPr>
                <w:b/>
                <w:bCs/>
                <w:sz w:val="23"/>
                <w:szCs w:val="23"/>
              </w:rPr>
              <w:t>koostöös ja on moodustanud koostöövõrgustikke.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A705B6B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37016CD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2784EC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233265" w14:textId="77777777" w:rsidR="005673E3" w:rsidRPr="000A1CDA" w:rsidRDefault="005673E3" w:rsidP="00C06E21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4562EAF6" w14:textId="77777777" w:rsidTr="00C64F2E">
        <w:tblPrEx>
          <w:tblCellMar>
            <w:top w:w="85" w:type="dxa"/>
            <w:right w:w="52" w:type="dxa"/>
          </w:tblCellMar>
        </w:tblPrEx>
        <w:trPr>
          <w:trHeight w:val="96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A0DE379" w14:textId="6FA13B33" w:rsidR="005673E3" w:rsidRPr="000A1CDA" w:rsidRDefault="005673E3" w:rsidP="008B13A4">
            <w:pPr>
              <w:ind w:left="2"/>
            </w:pPr>
            <w:r w:rsidRPr="00681244">
              <w:rPr>
                <w:i/>
                <w:color w:val="FF0000"/>
                <w:sz w:val="23"/>
              </w:rPr>
              <w:t>Töötatakse välja kontseptsioon ja palgatakse koordinaator.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1DC92B8" w14:textId="77777777" w:rsidR="005673E3" w:rsidRPr="006C2F00" w:rsidRDefault="005673E3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5F556C4" w14:textId="77777777" w:rsidR="005673E3" w:rsidRPr="006C2F00" w:rsidRDefault="005673E3" w:rsidP="008B13A4">
            <w:pPr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00E6058" w14:textId="7A423E9F" w:rsidR="005673E3" w:rsidRPr="006C2F00" w:rsidRDefault="005673E3" w:rsidP="008B13A4">
            <w:pPr>
              <w:jc w:val="right"/>
              <w:rPr>
                <w:color w:val="FF0000"/>
              </w:rPr>
            </w:pPr>
            <w:r w:rsidRPr="006C2F00">
              <w:rPr>
                <w:color w:val="FF0000"/>
                <w:sz w:val="23"/>
              </w:rPr>
              <w:t>20</w:t>
            </w:r>
            <w:r w:rsidR="006C2F00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292D0D9" w14:textId="77777777" w:rsidR="005673E3" w:rsidRPr="006C2F00" w:rsidRDefault="005673E3" w:rsidP="00C06E21">
            <w:pPr>
              <w:pStyle w:val="Vahedeta"/>
              <w:rPr>
                <w:color w:val="FF0000"/>
                <w:sz w:val="23"/>
                <w:szCs w:val="23"/>
              </w:rPr>
            </w:pPr>
            <w:r w:rsidRPr="006C2F00">
              <w:rPr>
                <w:color w:val="FF0000"/>
                <w:sz w:val="23"/>
                <w:szCs w:val="23"/>
              </w:rPr>
              <w:t>Kontseptsioon on välja töötatud ja koordinaator palgatud.</w:t>
            </w:r>
          </w:p>
        </w:tc>
      </w:tr>
    </w:tbl>
    <w:p w14:paraId="7EDCC48E" w14:textId="77777777" w:rsidR="005673E3" w:rsidRPr="000A1CDA" w:rsidRDefault="005673E3" w:rsidP="005673E3">
      <w:pPr>
        <w:spacing w:after="0"/>
        <w:ind w:left="-1440" w:right="343"/>
      </w:pPr>
    </w:p>
    <w:tbl>
      <w:tblPr>
        <w:tblW w:w="14059" w:type="dxa"/>
        <w:tblInd w:w="-441" w:type="dxa"/>
        <w:tblCellMar>
          <w:top w:w="85" w:type="dxa"/>
          <w:left w:w="53" w:type="dxa"/>
          <w:bottom w:w="3" w:type="dxa"/>
          <w:right w:w="1" w:type="dxa"/>
        </w:tblCellMar>
        <w:tblLook w:val="04A0" w:firstRow="1" w:lastRow="0" w:firstColumn="1" w:lastColumn="0" w:noHBand="0" w:noVBand="1"/>
      </w:tblPr>
      <w:tblGrid>
        <w:gridCol w:w="5312"/>
        <w:gridCol w:w="3180"/>
        <w:gridCol w:w="1665"/>
        <w:gridCol w:w="1065"/>
        <w:gridCol w:w="2837"/>
      </w:tblGrid>
      <w:tr w:rsidR="005673E3" w:rsidRPr="000A1CDA" w14:paraId="5CE6CEC2" w14:textId="77777777" w:rsidTr="008B13A4"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7D086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5.5. Vallas asuvate kultuuri-, arhitektuuri-, loodusobjektid ja huviväärsused on korrastatud, tähistatud ja tagatud juurdepääs.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77886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79056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8FD0B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08BFA" w14:textId="77777777" w:rsidR="005673E3" w:rsidRPr="000A1CDA" w:rsidRDefault="005673E3" w:rsidP="008B13A4"/>
        </w:tc>
      </w:tr>
      <w:tr w:rsidR="005673E3" w:rsidRPr="000A1CDA" w14:paraId="10EA9DE6" w14:textId="77777777" w:rsidTr="008B13A4">
        <w:trPr>
          <w:trHeight w:val="127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D96D99F" w14:textId="247F93CC" w:rsidR="005673E3" w:rsidRPr="000A1CDA" w:rsidRDefault="005673E3" w:rsidP="008B13A4">
            <w:pPr>
              <w:ind w:left="2" w:right="31"/>
            </w:pPr>
            <w:r w:rsidRPr="00681244">
              <w:rPr>
                <w:i/>
                <w:color w:val="FF0000"/>
                <w:sz w:val="23"/>
              </w:rPr>
              <w:t>Sõlmitakse kokkulepped omanikega vaatamisväärsustele ligipääsu tagamiseks.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F2766E1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5A28F77" w14:textId="77777777" w:rsidR="005673E3" w:rsidRPr="00C64F2E" w:rsidRDefault="005673E3" w:rsidP="008B13A4">
            <w:pPr>
              <w:rPr>
                <w:color w:val="FF0000"/>
              </w:rPr>
            </w:pPr>
            <w:r w:rsidRPr="00C64F2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866BE3F" w14:textId="3FB254E7" w:rsidR="005673E3" w:rsidRPr="00C64F2E" w:rsidRDefault="006C2F00" w:rsidP="008B13A4">
            <w:pPr>
              <w:ind w:right="51"/>
              <w:jc w:val="right"/>
              <w:rPr>
                <w:color w:val="FF0000"/>
              </w:rPr>
            </w:pPr>
            <w:r>
              <w:rPr>
                <w:color w:val="FF0000"/>
                <w:sz w:val="23"/>
              </w:rPr>
              <w:t>2019-</w:t>
            </w:r>
            <w:r w:rsidR="005673E3" w:rsidRPr="00C64F2E">
              <w:rPr>
                <w:color w:val="FF0000"/>
                <w:sz w:val="23"/>
              </w:rPr>
              <w:t>2025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9D2D97" w14:textId="22FF9199" w:rsidR="005673E3" w:rsidRPr="00C64F2E" w:rsidRDefault="006C2F00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Osalised k</w:t>
            </w:r>
            <w:r w:rsidR="005673E3" w:rsidRPr="00C64F2E">
              <w:rPr>
                <w:color w:val="FF0000"/>
                <w:sz w:val="23"/>
                <w:szCs w:val="23"/>
              </w:rPr>
              <w:t>okkulepped on sõlmitud omanikega vaatamisväärsustele ligipääsu tagamiseks.</w:t>
            </w:r>
          </w:p>
        </w:tc>
      </w:tr>
      <w:tr w:rsidR="005673E3" w:rsidRPr="000A1CDA" w14:paraId="56BCF6A6" w14:textId="77777777" w:rsidTr="008B13A4"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4BC4B21" w14:textId="77777777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i/>
                <w:color w:val="FF0000"/>
                <w:sz w:val="23"/>
              </w:rPr>
              <w:t>Korrastatakse ja arendatakse objekte.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9AF373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A6109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EE98371" w14:textId="7E7F5C73" w:rsidR="005673E3" w:rsidRPr="007023BE" w:rsidRDefault="005673E3" w:rsidP="008B13A4">
            <w:pPr>
              <w:ind w:right="51"/>
              <w:jc w:val="right"/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202</w:t>
            </w:r>
            <w:r w:rsidR="007023BE" w:rsidRPr="007023BE">
              <w:rPr>
                <w:color w:val="FF0000"/>
                <w:sz w:val="23"/>
              </w:rPr>
              <w:t>0</w:t>
            </w:r>
            <w:r w:rsidR="006C2F00">
              <w:rPr>
                <w:color w:val="FF0000"/>
                <w:sz w:val="23"/>
              </w:rPr>
              <w:t>-2021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4527A" w14:textId="41815A6C" w:rsidR="005673E3" w:rsidRPr="007023BE" w:rsidRDefault="007023BE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Karksi-Nuia ordulinnus</w:t>
            </w:r>
            <w:r>
              <w:rPr>
                <w:color w:val="FF0000"/>
                <w:sz w:val="23"/>
                <w:szCs w:val="23"/>
              </w:rPr>
              <w:t>e territoor</w:t>
            </w:r>
            <w:r w:rsidR="006C2F00">
              <w:rPr>
                <w:color w:val="FF0000"/>
                <w:sz w:val="23"/>
                <w:szCs w:val="23"/>
              </w:rPr>
              <w:t>i</w:t>
            </w:r>
            <w:r>
              <w:rPr>
                <w:color w:val="FF0000"/>
                <w:sz w:val="23"/>
                <w:szCs w:val="23"/>
              </w:rPr>
              <w:t>umi ümbrus on plaanis suurest võsast ja puudest puhastada</w:t>
            </w:r>
            <w:r w:rsidRPr="007023BE">
              <w:rPr>
                <w:color w:val="FF0000"/>
                <w:sz w:val="23"/>
                <w:szCs w:val="23"/>
              </w:rPr>
              <w:t>.</w:t>
            </w:r>
          </w:p>
        </w:tc>
      </w:tr>
      <w:tr w:rsidR="005673E3" w:rsidRPr="000A1CDA" w14:paraId="50D05DBE" w14:textId="77777777" w:rsidTr="008B13A4"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A4F2076" w14:textId="1CE0A3AC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i/>
                <w:color w:val="FF0000"/>
                <w:sz w:val="23"/>
              </w:rPr>
              <w:t>Karksi Ordulinnuse müürid konserveeritakse ja renoveeritakse.</w:t>
            </w:r>
            <w:r w:rsidR="00681244" w:rsidRPr="007023BE">
              <w:rPr>
                <w:i/>
                <w:color w:val="FF0000"/>
                <w:sz w:val="23"/>
              </w:rPr>
              <w:t xml:space="preserve">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89D26C2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FE4BCC9" w14:textId="5EC02B1D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  <w:r w:rsidR="00182C87" w:rsidRPr="007023BE">
              <w:rPr>
                <w:color w:val="FF0000"/>
                <w:sz w:val="23"/>
              </w:rPr>
              <w:t>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52B62D5" w14:textId="42A6D42B" w:rsidR="005673E3" w:rsidRPr="007023BE" w:rsidRDefault="005673E3" w:rsidP="007023BE">
            <w:pPr>
              <w:ind w:right="51"/>
              <w:jc w:val="right"/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202</w:t>
            </w:r>
            <w:r w:rsidR="007023BE">
              <w:rPr>
                <w:color w:val="FF0000"/>
                <w:sz w:val="23"/>
              </w:rPr>
              <w:t>0</w:t>
            </w:r>
            <w:r w:rsidR="006C2F00">
              <w:rPr>
                <w:color w:val="FF0000"/>
                <w:sz w:val="23"/>
              </w:rPr>
              <w:t>-2021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C7B49F0" w14:textId="54CC4601" w:rsidR="005673E3" w:rsidRPr="007023BE" w:rsidRDefault="005673E3" w:rsidP="009171B0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Karksi Ordulinnuse müürid on renoveeritud ja konserveeritud.</w:t>
            </w:r>
            <w:r w:rsidR="007023BE">
              <w:rPr>
                <w:color w:val="FF0000"/>
                <w:sz w:val="23"/>
                <w:szCs w:val="23"/>
              </w:rPr>
              <w:t xml:space="preserve"> </w:t>
            </w:r>
            <w:r w:rsidR="007023BE" w:rsidRPr="007023BE">
              <w:rPr>
                <w:i/>
                <w:color w:val="FF0000"/>
                <w:sz w:val="23"/>
              </w:rPr>
              <w:t>Esitatud taotlus muinsuskaitseametile</w:t>
            </w:r>
          </w:p>
        </w:tc>
      </w:tr>
      <w:tr w:rsidR="005673E3" w:rsidRPr="000A1CDA" w14:paraId="7703C5D0" w14:textId="77777777" w:rsidTr="008B13A4">
        <w:tblPrEx>
          <w:tblCellMar>
            <w:bottom w:w="5" w:type="dxa"/>
            <w:right w:w="37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ABC86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5.6. Vallas on välja arendatud mitmekesised ja atraktiivsed turismivõimalused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F5EF0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9D335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89708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6F4A2" w14:textId="77777777" w:rsidR="005673E3" w:rsidRPr="000A1CDA" w:rsidRDefault="005673E3" w:rsidP="009171B0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31131347" w14:textId="77777777" w:rsidTr="008B13A4">
        <w:tblPrEx>
          <w:tblCellMar>
            <w:bottom w:w="4" w:type="dxa"/>
            <w:right w:w="0" w:type="dxa"/>
          </w:tblCellMar>
        </w:tblPrEx>
        <w:trPr>
          <w:trHeight w:val="643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3D6179" w14:textId="77777777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rFonts w:ascii="Times New Roman" w:eastAsia="Times New Roman" w:hAnsi="Times New Roman" w:cs="Times New Roman"/>
                <w:i/>
                <w:color w:val="FF0000"/>
                <w:sz w:val="23"/>
              </w:rPr>
              <w:t>Vana raudtee maa-ala arendatakse välja turismiobjektiks.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D14023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966F1B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314A55" w14:textId="27279021" w:rsidR="005673E3" w:rsidRPr="007023BE" w:rsidRDefault="005673E3" w:rsidP="008B13A4">
            <w:pPr>
              <w:ind w:right="52"/>
              <w:jc w:val="right"/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20</w:t>
            </w:r>
            <w:r w:rsidR="007023BE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6B88" w14:textId="1957EAE0" w:rsidR="005673E3" w:rsidRPr="007023BE" w:rsidRDefault="007023BE" w:rsidP="00F96A93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 xml:space="preserve">Green </w:t>
            </w:r>
            <w:proofErr w:type="spellStart"/>
            <w:r w:rsidRPr="007023BE">
              <w:rPr>
                <w:color w:val="FF0000"/>
                <w:sz w:val="23"/>
                <w:szCs w:val="23"/>
              </w:rPr>
              <w:t>Railway</w:t>
            </w:r>
            <w:proofErr w:type="spellEnd"/>
            <w:r w:rsidRPr="007023BE">
              <w:rPr>
                <w:color w:val="FF0000"/>
                <w:sz w:val="23"/>
                <w:szCs w:val="23"/>
              </w:rPr>
              <w:t xml:space="preserve"> projekt on ellu viidud, alates Mõisakülast, Abja-Paluojast, Hallistest ja kuni Viljandini</w:t>
            </w:r>
            <w:r w:rsidR="005673E3" w:rsidRPr="007023BE">
              <w:rPr>
                <w:color w:val="FF0000"/>
                <w:sz w:val="23"/>
                <w:szCs w:val="23"/>
              </w:rPr>
              <w:t>.</w:t>
            </w:r>
            <w:r>
              <w:rPr>
                <w:color w:val="FF0000"/>
                <w:sz w:val="23"/>
                <w:szCs w:val="23"/>
              </w:rPr>
              <w:t xml:space="preserve"> Muinsuskaitse eriauhind „Pärandi hoidja“</w:t>
            </w:r>
          </w:p>
        </w:tc>
      </w:tr>
      <w:tr w:rsidR="005673E3" w:rsidRPr="000A1CDA" w14:paraId="1C34FA09" w14:textId="77777777" w:rsidTr="008B13A4">
        <w:tblPrEx>
          <w:tblCellMar>
            <w:bottom w:w="4" w:type="dxa"/>
            <w:right w:w="0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3D76096" w14:textId="77777777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rFonts w:ascii="Times New Roman" w:eastAsia="Times New Roman" w:hAnsi="Times New Roman" w:cs="Times New Roman"/>
                <w:i/>
                <w:color w:val="FF0000"/>
                <w:sz w:val="23"/>
              </w:rPr>
              <w:t>Rekonstrueeritakse Mõisaküla kupeevagun.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8A13382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B41D3FA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76DD7D1" w14:textId="5F7A062A" w:rsidR="005673E3" w:rsidRPr="007023BE" w:rsidRDefault="0068267B" w:rsidP="008B13A4">
            <w:pPr>
              <w:ind w:right="52"/>
              <w:jc w:val="right"/>
              <w:rPr>
                <w:color w:val="FF0000"/>
              </w:rPr>
            </w:pPr>
            <w:r>
              <w:rPr>
                <w:color w:val="FF0000"/>
                <w:sz w:val="23"/>
              </w:rPr>
              <w:t>2019-</w:t>
            </w:r>
            <w:r w:rsidR="005673E3" w:rsidRPr="007023BE">
              <w:rPr>
                <w:color w:val="FF0000"/>
                <w:sz w:val="23"/>
              </w:rPr>
              <w:t>2020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BFD3707" w14:textId="77777777" w:rsidR="005673E3" w:rsidRPr="007023BE" w:rsidRDefault="005673E3" w:rsidP="00F96A93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Kupeevagun on rekonstrueeritud.</w:t>
            </w:r>
          </w:p>
        </w:tc>
      </w:tr>
      <w:tr w:rsidR="005673E3" w:rsidRPr="000A1CDA" w14:paraId="161660D5" w14:textId="77777777" w:rsidTr="008B13A4">
        <w:tblPrEx>
          <w:tblCellMar>
            <w:bottom w:w="4" w:type="dxa"/>
            <w:right w:w="0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5F93288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5.6. Välja on töötatud valla ja turismipiirkonna sümboolika, turismimarsruudid ja giiditeenus.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4146DB6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EC1C4F2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AAD4BFB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548D4BE" w14:textId="77777777" w:rsidR="005673E3" w:rsidRPr="000A1CDA" w:rsidRDefault="005673E3" w:rsidP="00F96A9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2FC688C7" w14:textId="77777777" w:rsidTr="008B13A4">
        <w:tblPrEx>
          <w:tblCellMar>
            <w:bottom w:w="4" w:type="dxa"/>
            <w:right w:w="0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8D7CC1" w14:textId="350F8E22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i/>
                <w:color w:val="FF0000"/>
                <w:sz w:val="23"/>
              </w:rPr>
              <w:t>Võetakse tööle turismikoordinaator.</w:t>
            </w:r>
            <w:r w:rsidR="00681244" w:rsidRPr="007023BE">
              <w:rPr>
                <w:i/>
                <w:color w:val="FF0000"/>
                <w:sz w:val="23"/>
              </w:rPr>
              <w:t xml:space="preserve"> </w:t>
            </w:r>
            <w:r w:rsidR="00681244" w:rsidRPr="007023BE">
              <w:rPr>
                <w:color w:val="FF0000"/>
              </w:rPr>
              <w:t>tehtud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5F7ECDB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3464108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39C7F2" w14:textId="4C5860BF" w:rsidR="005673E3" w:rsidRPr="007023BE" w:rsidRDefault="005673E3" w:rsidP="008B13A4">
            <w:pPr>
              <w:ind w:right="52"/>
              <w:jc w:val="right"/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20</w:t>
            </w:r>
            <w:r w:rsidR="0068267B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841F0" w14:textId="77777777" w:rsidR="005673E3" w:rsidRPr="007023BE" w:rsidRDefault="005673E3" w:rsidP="00F96A93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Turismikoordinaator on tööle võetud.</w:t>
            </w:r>
          </w:p>
        </w:tc>
      </w:tr>
      <w:tr w:rsidR="005673E3" w:rsidRPr="000A1CDA" w14:paraId="4E0AC32B" w14:textId="77777777" w:rsidTr="008B13A4">
        <w:tblPrEx>
          <w:tblCellMar>
            <w:bottom w:w="5" w:type="dxa"/>
            <w:right w:w="44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F7E4940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6. NOORSOOTÖÖ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ACD2825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B89CBB7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058EEC5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CCB363" w14:textId="77777777" w:rsidR="005673E3" w:rsidRPr="000A1CDA" w:rsidRDefault="005673E3" w:rsidP="005B5C6A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0ED5BBFD" w14:textId="77777777" w:rsidTr="008B13A4">
        <w:tblPrEx>
          <w:tblCellMar>
            <w:bottom w:w="5" w:type="dxa"/>
            <w:right w:w="44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93BD5" w14:textId="0E0CDE61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6.2. Kaasatud noorte arv on suurenenud ja noorte tööhõivevalmiduse paranenud.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9174D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F8BEF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83B0D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E126D" w14:textId="77777777" w:rsidR="005673E3" w:rsidRPr="000A1CDA" w:rsidRDefault="005673E3" w:rsidP="005B5C6A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0A2D2A07" w14:textId="77777777" w:rsidTr="008B13A4">
        <w:tblPrEx>
          <w:tblCellMar>
            <w:bottom w:w="4" w:type="dxa"/>
            <w:right w:w="24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43CFDF" w14:textId="6009CE4C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i/>
                <w:color w:val="FF0000"/>
                <w:sz w:val="23"/>
              </w:rPr>
              <w:t>Noortevolikogu moodustamine.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8A73F4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8F3E99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6116B9" w14:textId="52B05B57" w:rsidR="005673E3" w:rsidRPr="007023BE" w:rsidRDefault="00B419B3" w:rsidP="008B13A4">
            <w:pPr>
              <w:ind w:right="28"/>
              <w:jc w:val="right"/>
              <w:rPr>
                <w:color w:val="FF0000"/>
              </w:rPr>
            </w:pPr>
            <w:r>
              <w:rPr>
                <w:color w:val="FF0000"/>
                <w:sz w:val="23"/>
              </w:rPr>
              <w:t>2018-</w:t>
            </w:r>
            <w:r w:rsidR="005673E3" w:rsidRPr="007023BE">
              <w:rPr>
                <w:color w:val="FF0000"/>
                <w:sz w:val="23"/>
              </w:rPr>
              <w:t>20</w:t>
            </w:r>
            <w:r w:rsidR="007023BE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19850" w14:textId="77777777" w:rsidR="005673E3" w:rsidRPr="007023BE" w:rsidRDefault="005673E3" w:rsidP="005B5C6A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Noortevolikogu on moodustatud.</w:t>
            </w:r>
          </w:p>
        </w:tc>
      </w:tr>
      <w:tr w:rsidR="005673E3" w:rsidRPr="000A1CDA" w14:paraId="7F1FD612" w14:textId="77777777" w:rsidTr="008B13A4">
        <w:tblPrEx>
          <w:tblCellMar>
            <w:bottom w:w="4" w:type="dxa"/>
            <w:right w:w="24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F46ADF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7. SELTSITEGEVUS JA KÜLADE ARENG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B4BD2F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A9B8E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E4425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903B4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6ABAC5D3" w14:textId="77777777" w:rsidTr="008B13A4">
        <w:tblPrEx>
          <w:tblCellMar>
            <w:bottom w:w="4" w:type="dxa"/>
            <w:right w:w="24" w:type="dxa"/>
          </w:tblCellMar>
        </w:tblPrEx>
        <w:trPr>
          <w:trHeight w:val="96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3646DE6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7.1. Kõikides valla piirkondades tegutsevad aktiivsed ja toimetulevad kodanike organisatsioonid.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D8BFAF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3E8015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4C46180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DD2400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40296D09" w14:textId="77777777" w:rsidTr="008B13A4">
        <w:tblPrEx>
          <w:tblCellMar>
            <w:bottom w:w="4" w:type="dxa"/>
            <w:right w:w="32" w:type="dxa"/>
          </w:tblCellMar>
        </w:tblPrEx>
        <w:trPr>
          <w:trHeight w:val="96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D3F689A" w14:textId="48C8727F" w:rsidR="005673E3" w:rsidRPr="007023BE" w:rsidRDefault="005673E3" w:rsidP="008B13A4">
            <w:pPr>
              <w:ind w:left="2"/>
              <w:rPr>
                <w:color w:val="FF0000"/>
              </w:rPr>
            </w:pPr>
            <w:r w:rsidRPr="007023BE">
              <w:rPr>
                <w:i/>
                <w:color w:val="FF0000"/>
                <w:sz w:val="23"/>
              </w:rPr>
              <w:t>Valla omaosaluse garanteerimine projektipõhiste tegevuste juures, mis on kooskõlas valla arengukavaga.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49C98C9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69E43BE" w14:textId="77777777" w:rsidR="005673E3" w:rsidRPr="007023BE" w:rsidRDefault="005673E3" w:rsidP="008B13A4">
            <w:pPr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0999913" w14:textId="7B88E0BF" w:rsidR="005673E3" w:rsidRPr="007023BE" w:rsidRDefault="005673E3" w:rsidP="008B13A4">
            <w:pPr>
              <w:ind w:right="20"/>
              <w:jc w:val="right"/>
              <w:rPr>
                <w:color w:val="FF0000"/>
              </w:rPr>
            </w:pPr>
            <w:r w:rsidRPr="007023BE">
              <w:rPr>
                <w:color w:val="FF0000"/>
                <w:sz w:val="23"/>
              </w:rPr>
              <w:t>20</w:t>
            </w:r>
            <w:r w:rsidR="007023BE">
              <w:rPr>
                <w:color w:val="FF0000"/>
                <w:sz w:val="23"/>
              </w:rPr>
              <w:t>19</w:t>
            </w:r>
            <w:r w:rsidR="00B419B3">
              <w:rPr>
                <w:color w:val="FF0000"/>
                <w:sz w:val="23"/>
              </w:rPr>
              <w:t>-2020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9271ED" w14:textId="225730B0" w:rsidR="005673E3" w:rsidRPr="007023BE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7023BE">
              <w:rPr>
                <w:color w:val="FF0000"/>
                <w:sz w:val="23"/>
                <w:szCs w:val="23"/>
              </w:rPr>
              <w:t>Valla omaosalus on projektipõhiste tegevuste juures garanteeritud</w:t>
            </w:r>
            <w:r w:rsidR="007023BE" w:rsidRPr="007023BE">
              <w:rPr>
                <w:color w:val="FF0000"/>
                <w:sz w:val="23"/>
                <w:szCs w:val="23"/>
              </w:rPr>
              <w:t xml:space="preserve"> ja toetatud.</w:t>
            </w:r>
          </w:p>
        </w:tc>
      </w:tr>
      <w:tr w:rsidR="005673E3" w:rsidRPr="000A1CDA" w14:paraId="08DD1C3D" w14:textId="77777777" w:rsidTr="008B13A4">
        <w:tblPrEx>
          <w:tblCellMar>
            <w:bottom w:w="5" w:type="dxa"/>
            <w:right w:w="52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08274BE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7.3. Korrastatud on külakeskused, puhkealad ja miljööväärtuslikud elupaigad.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7C5851A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F8FF563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0C5A09F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8AFBC70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75BC6D8C" w14:textId="77777777" w:rsidTr="008B13A4">
        <w:tblPrEx>
          <w:tblCellMar>
            <w:bottom w:w="5" w:type="dxa"/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B80AEBE" w14:textId="77777777" w:rsidR="005673E3" w:rsidRPr="00A53C8D" w:rsidRDefault="005673E3" w:rsidP="008B13A4">
            <w:pPr>
              <w:ind w:left="2"/>
              <w:rPr>
                <w:color w:val="FF0000"/>
              </w:rPr>
            </w:pPr>
            <w:r w:rsidRPr="00A53C8D">
              <w:rPr>
                <w:i/>
                <w:color w:val="FF0000"/>
                <w:sz w:val="23"/>
              </w:rPr>
              <w:t>Karksi parki paigaldatakse uus külakiik.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2BC596E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EBFC9D1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EAE569A" w14:textId="1C86A97B" w:rsidR="005673E3" w:rsidRPr="00A53C8D" w:rsidRDefault="005673E3" w:rsidP="008B13A4">
            <w:pPr>
              <w:jc w:val="right"/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20</w:t>
            </w:r>
            <w:r w:rsidR="00A53C8D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13D3F92" w14:textId="77777777" w:rsidR="005673E3" w:rsidRPr="00A53C8D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A53C8D">
              <w:rPr>
                <w:color w:val="FF0000"/>
                <w:sz w:val="23"/>
                <w:szCs w:val="23"/>
              </w:rPr>
              <w:t>Paigaldatud on külakiik.</w:t>
            </w:r>
          </w:p>
        </w:tc>
      </w:tr>
      <w:tr w:rsidR="005673E3" w:rsidRPr="000A1CDA" w14:paraId="28C2F6F7" w14:textId="77777777" w:rsidTr="008B13A4">
        <w:tblPrEx>
          <w:tblCellMar>
            <w:bottom w:w="5" w:type="dxa"/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385D3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7.4. Hoitakse ja kaitstakse külade kultuuripärandit.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1D421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3E614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E8348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F17DA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009F6815" w14:textId="77777777" w:rsidTr="008B13A4">
        <w:tblPrEx>
          <w:tblCellMar>
            <w:bottom w:w="5" w:type="dxa"/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43A2A35" w14:textId="77777777" w:rsidR="005673E3" w:rsidRPr="00A53C8D" w:rsidRDefault="005673E3" w:rsidP="008B13A4">
            <w:pPr>
              <w:ind w:left="2"/>
              <w:rPr>
                <w:color w:val="FF0000"/>
              </w:rPr>
            </w:pPr>
            <w:r w:rsidRPr="00A53C8D">
              <w:rPr>
                <w:i/>
                <w:color w:val="FF0000"/>
                <w:sz w:val="23"/>
              </w:rPr>
              <w:t>Karksi-Nuia Muuseumi rajamine vanasse raamatukokku.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671E05C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9B9109A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BBE9BFD" w14:textId="5E5E3BB6" w:rsidR="005673E3" w:rsidRPr="00A53C8D" w:rsidRDefault="005673E3" w:rsidP="008B13A4">
            <w:pPr>
              <w:jc w:val="right"/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20</w:t>
            </w:r>
            <w:r w:rsidR="00A53C8D" w:rsidRPr="00A53C8D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A733405" w14:textId="1BF2BE4A" w:rsidR="005673E3" w:rsidRPr="00A53C8D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A53C8D">
              <w:rPr>
                <w:color w:val="FF0000"/>
                <w:sz w:val="23"/>
                <w:szCs w:val="23"/>
              </w:rPr>
              <w:t>Loodud on Karksi-Nuia muuseum</w:t>
            </w:r>
            <w:r w:rsidR="00A53C8D" w:rsidRPr="00A53C8D">
              <w:rPr>
                <w:color w:val="FF0000"/>
                <w:sz w:val="23"/>
                <w:szCs w:val="23"/>
              </w:rPr>
              <w:t>.</w:t>
            </w:r>
          </w:p>
        </w:tc>
      </w:tr>
      <w:tr w:rsidR="005673E3" w:rsidRPr="000A1CDA" w14:paraId="2ED3100C" w14:textId="77777777" w:rsidTr="008B13A4">
        <w:tblPrEx>
          <w:tblCellMar>
            <w:bottom w:w="4" w:type="dxa"/>
            <w:right w:w="52" w:type="dxa"/>
          </w:tblCellMar>
        </w:tblPrEx>
        <w:trPr>
          <w:trHeight w:val="33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77162EF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8. SOTSIAALVALDKOND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3ED457D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08F9E03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0AD8526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BD9D527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1756CBD5" w14:textId="77777777" w:rsidTr="008B13A4">
        <w:tblPrEx>
          <w:tblCellMar>
            <w:bottom w:w="4" w:type="dxa"/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B7A77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8.1. Lastele ja peredele on tagatud sotsiaalne kaitse, probleemide varajane märkamine ja abi probleemide lahendamisel.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62CD4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295C2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1E07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4B168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777D9400" w14:textId="77777777" w:rsidTr="008B13A4">
        <w:tblPrEx>
          <w:tblCellMar>
            <w:bottom w:w="4" w:type="dxa"/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7292573" w14:textId="77777777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Lasteaialastele võimaldatakse tasuta toit.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508E6798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229229E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F21A631" w14:textId="5BBA63D1" w:rsidR="005673E3" w:rsidRPr="00385EDB" w:rsidRDefault="005673E3" w:rsidP="008B13A4">
            <w:pPr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</w:t>
            </w:r>
            <w:r w:rsidR="00385EDB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8F198BE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Lasteaialastele on tasuta toit võimaldatud.</w:t>
            </w:r>
          </w:p>
        </w:tc>
      </w:tr>
      <w:tr w:rsidR="005673E3" w:rsidRPr="000A1CDA" w14:paraId="409DBAAC" w14:textId="77777777" w:rsidTr="008B13A4">
        <w:tblPrEx>
          <w:tblCellMar>
            <w:bottom w:w="4" w:type="dxa"/>
            <w:right w:w="52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3C22E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8.2. Toimetulekuraskustes inimestele tagatakse eluase.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D340E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2D2A8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83B24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1B230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775A6F0F" w14:textId="77777777" w:rsidTr="008B13A4">
        <w:tblPrEx>
          <w:tblCellMar>
            <w:bottom w:w="5" w:type="dxa"/>
            <w:right w:w="52" w:type="dxa"/>
          </w:tblCellMar>
        </w:tblPrEx>
        <w:trPr>
          <w:trHeight w:val="647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74414C0" w14:textId="77777777" w:rsidR="005673E3" w:rsidRPr="00A53C8D" w:rsidRDefault="005673E3" w:rsidP="008B13A4">
            <w:pPr>
              <w:ind w:left="2"/>
              <w:rPr>
                <w:color w:val="FF0000"/>
              </w:rPr>
            </w:pPr>
            <w:r w:rsidRPr="00A53C8D">
              <w:rPr>
                <w:i/>
                <w:color w:val="FF0000"/>
                <w:sz w:val="23"/>
              </w:rPr>
              <w:t>Ehitatakse sotsiaalmajad.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9DCCCA8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6A4511A" w14:textId="77777777" w:rsidR="005673E3" w:rsidRPr="00A53C8D" w:rsidRDefault="005673E3" w:rsidP="008B13A4">
            <w:pPr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8C826E5" w14:textId="686C5EFE" w:rsidR="005673E3" w:rsidRPr="00A53C8D" w:rsidRDefault="005673E3" w:rsidP="008B13A4">
            <w:pPr>
              <w:jc w:val="right"/>
              <w:rPr>
                <w:color w:val="FF0000"/>
              </w:rPr>
            </w:pPr>
            <w:r w:rsidRPr="00A53C8D">
              <w:rPr>
                <w:color w:val="FF0000"/>
                <w:sz w:val="23"/>
              </w:rPr>
              <w:t>202</w:t>
            </w:r>
            <w:r w:rsidR="00A53C8D" w:rsidRPr="00A53C8D">
              <w:rPr>
                <w:color w:val="FF0000"/>
                <w:sz w:val="23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188C782" w14:textId="5420C1D2" w:rsidR="005673E3" w:rsidRPr="00A53C8D" w:rsidRDefault="00385EDB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Karksi-Nuia s</w:t>
            </w:r>
            <w:r w:rsidR="005673E3" w:rsidRPr="00A53C8D">
              <w:rPr>
                <w:color w:val="FF0000"/>
                <w:sz w:val="23"/>
                <w:szCs w:val="23"/>
              </w:rPr>
              <w:t>otsiaalmaja on ehitatud.</w:t>
            </w:r>
          </w:p>
        </w:tc>
      </w:tr>
      <w:tr w:rsidR="005673E3" w:rsidRPr="000A1CDA" w14:paraId="32C0D7A8" w14:textId="77777777" w:rsidTr="008B13A4">
        <w:tblPrEx>
          <w:tblCellMar>
            <w:bottom w:w="5" w:type="dxa"/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CDF26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8.3. Puudega ja/või toimetuleku abi vajavatele eakatele inimestele on loodud võimalus elada kodus.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9662F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1E774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91777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637A0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428C4406" w14:textId="77777777" w:rsidTr="008B13A4">
        <w:tblPrEx>
          <w:tblCellMar>
            <w:bottom w:w="5" w:type="dxa"/>
            <w:right w:w="52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678CD98" w14:textId="4C2DB506" w:rsidR="005673E3" w:rsidRPr="000A1CDA" w:rsidRDefault="005673E3" w:rsidP="008B13A4">
            <w:pPr>
              <w:ind w:left="2"/>
            </w:pPr>
            <w:r w:rsidRPr="003A0526">
              <w:rPr>
                <w:i/>
                <w:color w:val="FF0000"/>
                <w:sz w:val="23"/>
              </w:rPr>
              <w:t>Arendatakse koduhoolduse teenust.</w:t>
            </w:r>
            <w:r w:rsidR="003A0526">
              <w:rPr>
                <w:i/>
                <w:color w:val="FF0000"/>
                <w:sz w:val="23"/>
              </w:rPr>
              <w:t xml:space="preserve"> On loodud koduhooldaja töökoht.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374018E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46C8D68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379D369" w14:textId="156564BE" w:rsidR="005673E3" w:rsidRPr="00385EDB" w:rsidRDefault="005673E3" w:rsidP="008B13A4">
            <w:pPr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</w:t>
            </w:r>
            <w:r w:rsidR="00385EDB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3B003BC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Koduhoolduse teenus on arendatud.</w:t>
            </w:r>
          </w:p>
        </w:tc>
      </w:tr>
      <w:tr w:rsidR="005673E3" w:rsidRPr="000A1CDA" w14:paraId="1DB129DF" w14:textId="77777777" w:rsidTr="008B13A4">
        <w:tblPrEx>
          <w:tblCellMar>
            <w:bottom w:w="5" w:type="dxa"/>
            <w:right w:w="52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8719D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8.4. Puudega ja/või toimetuleku abi vajavatele eakatele inimestele on loodud võimalus saada koduvälist hooldusteenust.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B822D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DF927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C09F0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5FB93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7DA4F61A" w14:textId="77777777" w:rsidTr="008B13A4">
        <w:tblPrEx>
          <w:tblCellMar>
            <w:bottom w:w="5" w:type="dxa"/>
            <w:right w:w="52" w:type="dxa"/>
          </w:tblCellMar>
        </w:tblPrEx>
        <w:trPr>
          <w:trHeight w:val="127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0A0000B" w14:textId="2CB200E7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Hoolekandeasutuste rekonstrueerimine ja uute hooldekodukohtade rajamine.</w:t>
            </w:r>
            <w:r w:rsidR="003A0526" w:rsidRPr="00385EDB">
              <w:rPr>
                <w:i/>
                <w:color w:val="FF0000"/>
                <w:sz w:val="23"/>
              </w:rPr>
              <w:t xml:space="preserve"> </w:t>
            </w:r>
            <w:r w:rsidR="00385EDB">
              <w:rPr>
                <w:i/>
                <w:color w:val="FF0000"/>
                <w:sz w:val="23"/>
              </w:rPr>
              <w:t>(</w:t>
            </w:r>
            <w:r w:rsidR="003A0526" w:rsidRPr="00385EDB">
              <w:rPr>
                <w:i/>
                <w:color w:val="FF0000"/>
                <w:sz w:val="23"/>
              </w:rPr>
              <w:t>202</w:t>
            </w:r>
            <w:r w:rsidR="00385EDB">
              <w:rPr>
                <w:i/>
                <w:color w:val="FF0000"/>
                <w:sz w:val="23"/>
              </w:rPr>
              <w:t>0</w:t>
            </w:r>
            <w:r w:rsidR="003A0526" w:rsidRPr="00385EDB">
              <w:rPr>
                <w:i/>
                <w:color w:val="FF0000"/>
                <w:sz w:val="23"/>
              </w:rPr>
              <w:t xml:space="preserve"> </w:t>
            </w:r>
            <w:r w:rsidR="00385EDB">
              <w:rPr>
                <w:i/>
                <w:color w:val="FF0000"/>
                <w:sz w:val="23"/>
              </w:rPr>
              <w:t>M</w:t>
            </w:r>
            <w:r w:rsidR="003A0526" w:rsidRPr="00385EDB">
              <w:rPr>
                <w:i/>
                <w:color w:val="FF0000"/>
                <w:sz w:val="23"/>
              </w:rPr>
              <w:t>õisaküla hooldekodu projekteerimine 202</w:t>
            </w:r>
            <w:r w:rsidR="00385EDB">
              <w:rPr>
                <w:i/>
                <w:color w:val="FF0000"/>
                <w:sz w:val="23"/>
              </w:rPr>
              <w:t>1</w:t>
            </w:r>
            <w:r w:rsidR="003A0526" w:rsidRPr="00385EDB">
              <w:rPr>
                <w:i/>
                <w:color w:val="FF0000"/>
                <w:sz w:val="23"/>
              </w:rPr>
              <w:t xml:space="preserve"> ehitamine. P</w:t>
            </w:r>
            <w:r w:rsidR="00385EDB" w:rsidRPr="00385EDB">
              <w:rPr>
                <w:i/>
                <w:color w:val="FF0000"/>
                <w:sz w:val="23"/>
              </w:rPr>
              <w:t>o</w:t>
            </w:r>
            <w:r w:rsidR="003A0526" w:rsidRPr="00385EDB">
              <w:rPr>
                <w:i/>
                <w:color w:val="FF0000"/>
                <w:sz w:val="23"/>
              </w:rPr>
              <w:t>lli hooldekodu juureehitus</w:t>
            </w:r>
            <w:r w:rsidR="00385EDB">
              <w:rPr>
                <w:i/>
                <w:color w:val="FF0000"/>
                <w:sz w:val="23"/>
              </w:rPr>
              <w:t>e projekteerimine 2020 ja ehitamine</w:t>
            </w:r>
            <w:r w:rsidR="003A0526" w:rsidRPr="00385EDB">
              <w:rPr>
                <w:i/>
                <w:color w:val="FF0000"/>
                <w:sz w:val="23"/>
              </w:rPr>
              <w:t xml:space="preserve"> </w:t>
            </w:r>
            <w:r w:rsidR="00385EDB">
              <w:rPr>
                <w:i/>
                <w:color w:val="FF0000"/>
                <w:sz w:val="23"/>
              </w:rPr>
              <w:t>2021-</w:t>
            </w:r>
            <w:r w:rsidR="003A0526" w:rsidRPr="00385EDB">
              <w:rPr>
                <w:i/>
                <w:color w:val="FF0000"/>
                <w:sz w:val="23"/>
              </w:rPr>
              <w:t>202</w:t>
            </w:r>
            <w:r w:rsidR="00385EDB" w:rsidRPr="00385EDB">
              <w:rPr>
                <w:i/>
                <w:color w:val="FF0000"/>
                <w:sz w:val="23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52E6A09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60A68C0C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0578BB6" w14:textId="08332665" w:rsidR="005673E3" w:rsidRPr="00385EDB" w:rsidRDefault="005673E3" w:rsidP="008B13A4">
            <w:pPr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202</w:t>
            </w:r>
            <w:r w:rsidR="00385EDB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997BFC6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Hoolekandeasutused on rekonstrueeritud ja uued hooldekodu kohad rajatud.</w:t>
            </w:r>
          </w:p>
        </w:tc>
      </w:tr>
      <w:tr w:rsidR="00182C87" w:rsidRPr="000A1CDA" w14:paraId="4DB87912" w14:textId="77777777" w:rsidTr="00182C87">
        <w:tblPrEx>
          <w:tblCellMar>
            <w:bottom w:w="5" w:type="dxa"/>
            <w:right w:w="0" w:type="dxa"/>
          </w:tblCellMar>
        </w:tblPrEx>
        <w:trPr>
          <w:trHeight w:val="1461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3CE4466F" w14:textId="27551044" w:rsidR="00182C87" w:rsidRPr="000A1CDA" w:rsidRDefault="00182C87" w:rsidP="00182C87">
            <w:pPr>
              <w:rPr>
                <w:rFonts w:cs="Times New Roman"/>
                <w:color w:val="FF0000"/>
              </w:rPr>
            </w:pPr>
            <w:r w:rsidRPr="000A1CDA">
              <w:rPr>
                <w:rFonts w:cs="Times New Roman"/>
                <w:color w:val="FF0000"/>
              </w:rPr>
              <w:t>Mõisaküla linna hooldekandekeskuse liginullenergia hoone ehitamine.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1C6EE1A0" w14:textId="5465528E" w:rsidR="00182C87" w:rsidRPr="000A1CDA" w:rsidRDefault="00182C87" w:rsidP="00182C87">
            <w:pPr>
              <w:rPr>
                <w:color w:val="FF0000"/>
                <w:sz w:val="23"/>
              </w:rPr>
            </w:pPr>
            <w:r w:rsidRPr="000A1CDA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4D26DAC" w14:textId="4E1CF6D0" w:rsidR="00182C87" w:rsidRPr="000A1CDA" w:rsidRDefault="00182C87" w:rsidP="00182C87">
            <w:pPr>
              <w:rPr>
                <w:color w:val="FF0000"/>
                <w:sz w:val="23"/>
              </w:rPr>
            </w:pPr>
            <w:r w:rsidRPr="000A1CDA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7C64250" w14:textId="331FA8D9" w:rsidR="00182C87" w:rsidRPr="000A1CDA" w:rsidRDefault="00182C87" w:rsidP="00385EDB">
            <w:pPr>
              <w:ind w:right="52"/>
              <w:jc w:val="right"/>
              <w:rPr>
                <w:color w:val="FF0000"/>
                <w:sz w:val="23"/>
              </w:rPr>
            </w:pPr>
            <w:r w:rsidRPr="000A1CDA">
              <w:rPr>
                <w:color w:val="FF0000"/>
                <w:sz w:val="23"/>
              </w:rPr>
              <w:t>202</w:t>
            </w:r>
            <w:r w:rsidR="00385EDB">
              <w:rPr>
                <w:color w:val="FF0000"/>
                <w:sz w:val="23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BEAE74F" w14:textId="03D1DCD6" w:rsidR="00182C87" w:rsidRPr="000A1CDA" w:rsidRDefault="00182C87" w:rsidP="005D6473">
            <w:pPr>
              <w:pStyle w:val="Vahedeta"/>
              <w:rPr>
                <w:rFonts w:cs="Times New Roman"/>
                <w:color w:val="FF0000"/>
                <w:sz w:val="23"/>
                <w:szCs w:val="23"/>
              </w:rPr>
            </w:pPr>
            <w:r w:rsidRPr="000A1CDA">
              <w:rPr>
                <w:rFonts w:cs="Times New Roman"/>
                <w:color w:val="FF0000"/>
                <w:sz w:val="23"/>
                <w:szCs w:val="23"/>
              </w:rPr>
              <w:t>Mõisaküla linna hooldekandekeskuse liginullenergia hoone on ehitatud.</w:t>
            </w:r>
          </w:p>
        </w:tc>
      </w:tr>
      <w:tr w:rsidR="00B419B3" w:rsidRPr="000A1CDA" w14:paraId="2045AF08" w14:textId="77777777" w:rsidTr="00182C87">
        <w:tblPrEx>
          <w:tblCellMar>
            <w:bottom w:w="5" w:type="dxa"/>
            <w:right w:w="0" w:type="dxa"/>
          </w:tblCellMar>
        </w:tblPrEx>
        <w:trPr>
          <w:trHeight w:val="1461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0D5E2BD7" w14:textId="77777777" w:rsidR="00B419B3" w:rsidRPr="000A1CDA" w:rsidRDefault="00B419B3" w:rsidP="00182C87">
            <w:pPr>
              <w:rPr>
                <w:rFonts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70C48BC7" w14:textId="77777777" w:rsidR="00B419B3" w:rsidRPr="000A1CDA" w:rsidRDefault="00B419B3" w:rsidP="00182C87">
            <w:pPr>
              <w:rPr>
                <w:color w:val="FF0000"/>
                <w:sz w:val="23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F3345BB" w14:textId="77777777" w:rsidR="00B419B3" w:rsidRPr="000A1CDA" w:rsidRDefault="00B419B3" w:rsidP="00182C87">
            <w:pPr>
              <w:rPr>
                <w:color w:val="FF0000"/>
                <w:sz w:val="23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D06FB44" w14:textId="77777777" w:rsidR="00B419B3" w:rsidRPr="000A1CDA" w:rsidRDefault="00B419B3" w:rsidP="00385EDB">
            <w:pPr>
              <w:ind w:right="52"/>
              <w:jc w:val="right"/>
              <w:rPr>
                <w:color w:val="FF0000"/>
                <w:sz w:val="23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FE21B7E" w14:textId="77777777" w:rsidR="00B419B3" w:rsidRPr="000A1CDA" w:rsidRDefault="00B419B3" w:rsidP="005D6473">
            <w:pPr>
              <w:pStyle w:val="Vahedeta"/>
              <w:rPr>
                <w:rFonts w:cs="Times New Roman"/>
                <w:color w:val="FF0000"/>
                <w:sz w:val="23"/>
                <w:szCs w:val="23"/>
              </w:rPr>
            </w:pPr>
          </w:p>
        </w:tc>
      </w:tr>
      <w:tr w:rsidR="00182C87" w:rsidRPr="000A1CDA" w14:paraId="58FD285C" w14:textId="77777777" w:rsidTr="008B13A4">
        <w:tblPrEx>
          <w:tblCellMar>
            <w:bottom w:w="5" w:type="dxa"/>
            <w:right w:w="0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FB79181" w14:textId="77777777" w:rsidR="00182C87" w:rsidRPr="000A1CDA" w:rsidRDefault="00182C87" w:rsidP="00182C87">
            <w:pPr>
              <w:ind w:left="2"/>
            </w:pPr>
            <w:r w:rsidRPr="000A1CDA">
              <w:rPr>
                <w:b/>
                <w:sz w:val="23"/>
              </w:rPr>
              <w:t>8.5. Vallaelanikele on tagatud esmatasandi tervishoiuteenuse kättesaadavus.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055D149" w14:textId="77777777" w:rsidR="00182C87" w:rsidRPr="000A1CDA" w:rsidRDefault="00182C87" w:rsidP="00182C87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74ACC0B" w14:textId="77777777" w:rsidR="00182C87" w:rsidRPr="000A1CDA" w:rsidRDefault="00182C87" w:rsidP="00182C87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B827266" w14:textId="77777777" w:rsidR="00182C87" w:rsidRPr="000A1CDA" w:rsidRDefault="00182C87" w:rsidP="00182C87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6B99EF" w14:textId="77777777" w:rsidR="00182C87" w:rsidRPr="000A1CDA" w:rsidRDefault="00182C87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182C87" w:rsidRPr="00385EDB" w14:paraId="560C0B0E" w14:textId="77777777" w:rsidTr="008B13A4">
        <w:tblPrEx>
          <w:tblCellMar>
            <w:bottom w:w="5" w:type="dxa"/>
            <w:right w:w="0" w:type="dxa"/>
          </w:tblCellMar>
        </w:tblPrEx>
        <w:trPr>
          <w:trHeight w:val="159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0236A7" w14:textId="77777777" w:rsidR="00182C87" w:rsidRPr="00385EDB" w:rsidRDefault="00182C87" w:rsidP="00182C87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Abja esmatasandi tervisekeskuse sisustamine ja tervishoiuteenuste arendamine.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F7675C" w14:textId="77777777" w:rsidR="00182C87" w:rsidRPr="00385EDB" w:rsidRDefault="00182C87" w:rsidP="00182C87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44DADC" w14:textId="77777777" w:rsidR="00182C87" w:rsidRPr="00385EDB" w:rsidRDefault="00182C87" w:rsidP="00182C87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8D21B9" w14:textId="3F2A43C8" w:rsidR="00182C87" w:rsidRPr="00385EDB" w:rsidRDefault="00182C87" w:rsidP="00182C87">
            <w:pPr>
              <w:ind w:right="52"/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</w:t>
            </w:r>
            <w:r w:rsidR="00385EDB" w:rsidRPr="00385EDB">
              <w:rPr>
                <w:color w:val="FF0000"/>
                <w:sz w:val="23"/>
              </w:rPr>
              <w:t>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391C5" w14:textId="77777777" w:rsidR="00182C87" w:rsidRPr="00385EDB" w:rsidRDefault="00182C87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Abja esmatasandi tervisekeskus on sisustatud ja tervishoiuteenus arendatud.</w:t>
            </w:r>
          </w:p>
        </w:tc>
      </w:tr>
      <w:tr w:rsidR="00182C87" w:rsidRPr="000A1CDA" w14:paraId="35A72152" w14:textId="77777777" w:rsidTr="008B13A4">
        <w:tblPrEx>
          <w:tblCellMar>
            <w:bottom w:w="5" w:type="dxa"/>
            <w:right w:w="0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271105C8" w14:textId="74FB05AA" w:rsidR="00182C87" w:rsidRPr="000A1CDA" w:rsidRDefault="00182C87" w:rsidP="00182C87">
            <w:pPr>
              <w:ind w:left="2"/>
            </w:pPr>
            <w:r w:rsidRPr="003A0526">
              <w:rPr>
                <w:i/>
                <w:color w:val="FF0000"/>
                <w:sz w:val="23"/>
              </w:rPr>
              <w:t>Karksi-Nuia Perearstikabineti rekonstrueerimine.</w:t>
            </w:r>
            <w:r w:rsidR="003A0526">
              <w:rPr>
                <w:i/>
                <w:color w:val="FF0000"/>
                <w:sz w:val="23"/>
              </w:rPr>
              <w:t xml:space="preserve"> </w:t>
            </w:r>
            <w:r w:rsidR="00B419B3">
              <w:rPr>
                <w:i/>
                <w:color w:val="FF0000"/>
                <w:sz w:val="23"/>
              </w:rPr>
              <w:t>Ehitustöödega on a</w:t>
            </w:r>
            <w:r w:rsidR="003A0526">
              <w:rPr>
                <w:i/>
                <w:color w:val="FF0000"/>
                <w:sz w:val="23"/>
              </w:rPr>
              <w:t>lustatud!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5317A07F" w14:textId="77777777" w:rsidR="00182C87" w:rsidRPr="00435B7B" w:rsidRDefault="00182C87" w:rsidP="00182C87">
            <w:pPr>
              <w:rPr>
                <w:color w:val="FF0000"/>
              </w:rPr>
            </w:pPr>
            <w:r w:rsidRPr="00435B7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C7515FB" w14:textId="77777777" w:rsidR="00182C87" w:rsidRPr="00435B7B" w:rsidRDefault="00182C87" w:rsidP="00182C87">
            <w:pPr>
              <w:rPr>
                <w:color w:val="FF0000"/>
              </w:rPr>
            </w:pPr>
            <w:r w:rsidRPr="00435B7B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14:paraId="42D922F6" w14:textId="77777777" w:rsidR="00182C87" w:rsidRPr="00435B7B" w:rsidRDefault="00182C87" w:rsidP="00182C87">
            <w:pPr>
              <w:ind w:right="52"/>
              <w:jc w:val="right"/>
              <w:rPr>
                <w:color w:val="FF0000"/>
              </w:rPr>
            </w:pPr>
            <w:r w:rsidRPr="00435B7B">
              <w:rPr>
                <w:color w:val="FF0000"/>
                <w:sz w:val="23"/>
              </w:rPr>
              <w:t>2019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F1F1CF9" w14:textId="77777777" w:rsidR="00182C87" w:rsidRPr="00435B7B" w:rsidRDefault="00182C87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435B7B">
              <w:rPr>
                <w:color w:val="FF0000"/>
                <w:sz w:val="23"/>
                <w:szCs w:val="23"/>
              </w:rPr>
              <w:t xml:space="preserve">Karksi-Nuia </w:t>
            </w:r>
          </w:p>
          <w:p w14:paraId="07A73BA0" w14:textId="77777777" w:rsidR="00182C87" w:rsidRPr="00435B7B" w:rsidRDefault="00182C87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435B7B">
              <w:rPr>
                <w:color w:val="FF0000"/>
                <w:sz w:val="23"/>
                <w:szCs w:val="23"/>
              </w:rPr>
              <w:t>Perearstikabinetid on rekonstrueeritud.</w:t>
            </w:r>
          </w:p>
        </w:tc>
      </w:tr>
      <w:tr w:rsidR="00182C87" w:rsidRPr="000A1CDA" w14:paraId="55F91E76" w14:textId="77777777" w:rsidTr="008B13A4">
        <w:tblPrEx>
          <w:tblCellMar>
            <w:bottom w:w="5" w:type="dxa"/>
            <w:right w:w="0" w:type="dxa"/>
          </w:tblCellMar>
        </w:tblPrEx>
        <w:trPr>
          <w:trHeight w:val="332"/>
        </w:trPr>
        <w:tc>
          <w:tcPr>
            <w:tcW w:w="53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185AEF5" w14:textId="19864A40" w:rsidR="00182C87" w:rsidRPr="000A1CDA" w:rsidRDefault="00182C87" w:rsidP="00182C87">
            <w:pPr>
              <w:ind w:left="2"/>
            </w:pPr>
            <w:r w:rsidRPr="000A1CDA">
              <w:rPr>
                <w:b/>
                <w:sz w:val="23"/>
              </w:rPr>
              <w:t>8.6. Elanikel on võimalus tarbida saunateenust.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095AC53" w14:textId="77777777" w:rsidR="00182C87" w:rsidRPr="000A1CDA" w:rsidRDefault="00182C87" w:rsidP="00182C87"/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9008BED" w14:textId="77777777" w:rsidR="00182C87" w:rsidRPr="000A1CDA" w:rsidRDefault="00182C87" w:rsidP="00182C87"/>
        </w:tc>
        <w:tc>
          <w:tcPr>
            <w:tcW w:w="10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504C2AB" w14:textId="77777777" w:rsidR="00182C87" w:rsidRPr="000A1CDA" w:rsidRDefault="00182C87" w:rsidP="00182C87"/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2AD1B32" w14:textId="77777777" w:rsidR="00182C87" w:rsidRPr="000A1CDA" w:rsidRDefault="00182C87" w:rsidP="00182C87"/>
        </w:tc>
      </w:tr>
      <w:tr w:rsidR="005673E3" w:rsidRPr="000A1CDA" w14:paraId="06EEAE55" w14:textId="77777777" w:rsidTr="008B13A4">
        <w:tblPrEx>
          <w:tblCellMar>
            <w:right w:w="7" w:type="dxa"/>
          </w:tblCellMar>
        </w:tblPrEx>
        <w:trPr>
          <w:trHeight w:val="1273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A3C21F" w14:textId="77777777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Tagatakse Abja-Paluoja, Karksi-Nuia ja Mõisaküla saunade korrashoid ja toimimine.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B0F81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6EA574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CE0198" w14:textId="05264093" w:rsidR="005673E3" w:rsidRPr="00385EDB" w:rsidRDefault="00B419B3" w:rsidP="008B13A4">
            <w:pPr>
              <w:ind w:right="46"/>
              <w:jc w:val="right"/>
              <w:rPr>
                <w:color w:val="FF0000"/>
              </w:rPr>
            </w:pPr>
            <w:r>
              <w:rPr>
                <w:color w:val="FF0000"/>
              </w:rPr>
              <w:t>pidev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15BC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Abja-Paluoja, Karksi-Nuia ja Mõisaküla saunade korrashoid ja toimimine on tagatud.</w:t>
            </w:r>
          </w:p>
        </w:tc>
      </w:tr>
      <w:tr w:rsidR="005673E3" w:rsidRPr="000A1CDA" w14:paraId="21E4D97E" w14:textId="77777777" w:rsidTr="008B13A4">
        <w:tblPrEx>
          <w:tblCellMar>
            <w:right w:w="7" w:type="dxa"/>
          </w:tblCellMar>
        </w:tblPrEx>
        <w:trPr>
          <w:trHeight w:val="332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A2AEFA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9. SPORT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51F53DC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DE0EAC1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9A9AB3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E2D7B6D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04BE36FE" w14:textId="77777777" w:rsidTr="008B13A4">
        <w:tblPrEx>
          <w:tblCellMar>
            <w:right w:w="7" w:type="dxa"/>
          </w:tblCellMar>
        </w:tblPrEx>
        <w:trPr>
          <w:trHeight w:val="960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888E5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9.1. Mulgi vallas on tagatud sporditegevused aastaringselt, tervisespordiga tegelejate osakaal on tõusnud.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89608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06669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571C8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AE2DE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34844F13" w14:textId="77777777" w:rsidTr="008B13A4">
        <w:tblPrEx>
          <w:tblCellMar>
            <w:right w:w="7" w:type="dxa"/>
          </w:tblCellMar>
        </w:tblPrEx>
        <w:trPr>
          <w:trHeight w:val="127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3FE046" w14:textId="367F0E7D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Renoveeritakse olemasolevad välispordirajatised ja rajatakse vajadusel uued.</w:t>
            </w:r>
            <w:r w:rsidR="003A0526" w:rsidRPr="00385EDB">
              <w:rPr>
                <w:i/>
                <w:color w:val="FF0000"/>
                <w:sz w:val="23"/>
              </w:rPr>
              <w:t xml:space="preserve"> Abja Gümnaasiumi staadioni </w:t>
            </w:r>
            <w:r w:rsidR="00385EDB" w:rsidRPr="00385EDB">
              <w:rPr>
                <w:i/>
                <w:color w:val="FF0000"/>
                <w:sz w:val="23"/>
              </w:rPr>
              <w:t xml:space="preserve">projekteerimine ja </w:t>
            </w:r>
            <w:r w:rsidR="003A0526" w:rsidRPr="00385EDB">
              <w:rPr>
                <w:i/>
                <w:color w:val="FF0000"/>
                <w:sz w:val="23"/>
              </w:rPr>
              <w:t>rekonstrueerimine 202</w:t>
            </w:r>
            <w:r w:rsidR="00385EDB" w:rsidRPr="00385EDB">
              <w:rPr>
                <w:i/>
                <w:color w:val="FF0000"/>
                <w:sz w:val="23"/>
              </w:rPr>
              <w:t>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8BAEF4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Vallavalitsus, MTÜ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1C39218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KOV, MTÜ,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C87930" w14:textId="454D4A08" w:rsidR="005673E3" w:rsidRPr="00385EDB" w:rsidRDefault="005673E3" w:rsidP="008B13A4">
            <w:pPr>
              <w:ind w:right="46"/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202</w:t>
            </w:r>
            <w:r w:rsidR="00385EDB" w:rsidRPr="00385EDB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DF171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Olemasolevad välispordirajatised on renoveeritud ja vajadusel uued rajatud.</w:t>
            </w:r>
          </w:p>
        </w:tc>
      </w:tr>
      <w:tr w:rsidR="005673E3" w:rsidRPr="000A1CDA" w14:paraId="2E2630C1" w14:textId="77777777" w:rsidTr="008B13A4">
        <w:tblPrEx>
          <w:tblCellMar>
            <w:bottom w:w="4" w:type="dxa"/>
            <w:right w:w="17" w:type="dxa"/>
          </w:tblCellMar>
        </w:tblPrEx>
        <w:trPr>
          <w:trHeight w:val="64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6C62F1B" w14:textId="77777777" w:rsidR="005673E3" w:rsidRPr="000A1CDA" w:rsidRDefault="005673E3" w:rsidP="008B13A4">
            <w:pPr>
              <w:ind w:left="2"/>
            </w:pPr>
            <w:r w:rsidRPr="000A1CDA">
              <w:rPr>
                <w:b/>
                <w:sz w:val="23"/>
              </w:rPr>
              <w:t>9.4. Sportimisvõimalused on mitmekesisemad erinevatele elanikkonna gruppidele.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C0A2455" w14:textId="77777777" w:rsidR="005673E3" w:rsidRPr="000A1CDA" w:rsidRDefault="005673E3" w:rsidP="008B13A4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209EBB" w14:textId="77777777" w:rsidR="005673E3" w:rsidRPr="000A1CDA" w:rsidRDefault="005673E3" w:rsidP="008B13A4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A763B36" w14:textId="77777777" w:rsidR="005673E3" w:rsidRPr="000A1CDA" w:rsidRDefault="005673E3" w:rsidP="008B13A4"/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4CA40D7" w14:textId="77777777" w:rsidR="005673E3" w:rsidRPr="000A1CDA" w:rsidRDefault="005673E3" w:rsidP="005D6473">
            <w:pPr>
              <w:pStyle w:val="Vahedeta"/>
              <w:rPr>
                <w:sz w:val="23"/>
                <w:szCs w:val="23"/>
              </w:rPr>
            </w:pPr>
          </w:p>
        </w:tc>
      </w:tr>
      <w:tr w:rsidR="005673E3" w:rsidRPr="000A1CDA" w14:paraId="0A8F66D7" w14:textId="77777777" w:rsidTr="008B13A4">
        <w:tblPrEx>
          <w:tblCellMar>
            <w:bottom w:w="4" w:type="dxa"/>
            <w:right w:w="17" w:type="dxa"/>
          </w:tblCellMar>
        </w:tblPrEx>
        <w:trPr>
          <w:trHeight w:val="1275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14:paraId="4D3E5752" w14:textId="77777777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 xml:space="preserve">Renoveeritakse ja parendatakse staadionid (sh. Abja </w:t>
            </w:r>
          </w:p>
          <w:p w14:paraId="6BA8D52E" w14:textId="77777777" w:rsidR="005673E3" w:rsidRPr="00385EDB" w:rsidRDefault="005673E3" w:rsidP="008B13A4">
            <w:pPr>
              <w:ind w:left="2"/>
              <w:rPr>
                <w:color w:val="FF0000"/>
              </w:rPr>
            </w:pPr>
            <w:r w:rsidRPr="00385EDB">
              <w:rPr>
                <w:i/>
                <w:color w:val="FF0000"/>
                <w:sz w:val="23"/>
              </w:rPr>
              <w:t>Gümnaasium staadion ja August Kitzbergi nimelise Gümnaasiumi staadionihoone ja Mõisaküla põhikooli spordiväljak).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bottom"/>
          </w:tcPr>
          <w:p w14:paraId="4707313C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Mulgi Vallavalitsus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bottom"/>
          </w:tcPr>
          <w:p w14:paraId="79F89772" w14:textId="77777777" w:rsidR="005673E3" w:rsidRPr="00385EDB" w:rsidRDefault="005673E3" w:rsidP="008B13A4">
            <w:pPr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KOV, programmid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bottom"/>
          </w:tcPr>
          <w:p w14:paraId="50D6E9A6" w14:textId="1A340B77" w:rsidR="005673E3" w:rsidRPr="00385EDB" w:rsidRDefault="005673E3" w:rsidP="008B13A4">
            <w:pPr>
              <w:ind w:right="35"/>
              <w:jc w:val="right"/>
              <w:rPr>
                <w:color w:val="FF0000"/>
              </w:rPr>
            </w:pPr>
            <w:r w:rsidRPr="00385EDB">
              <w:rPr>
                <w:color w:val="FF0000"/>
                <w:sz w:val="23"/>
              </w:rPr>
              <w:t>202</w:t>
            </w:r>
            <w:r w:rsidR="00385EDB" w:rsidRPr="00385EDB">
              <w:rPr>
                <w:color w:val="FF0000"/>
                <w:sz w:val="23"/>
              </w:rPr>
              <w:t>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vAlign w:val="bottom"/>
          </w:tcPr>
          <w:p w14:paraId="5FCE5B3F" w14:textId="77777777" w:rsidR="005673E3" w:rsidRPr="00385EDB" w:rsidRDefault="005673E3" w:rsidP="005D6473">
            <w:pPr>
              <w:pStyle w:val="Vahedeta"/>
              <w:rPr>
                <w:color w:val="FF0000"/>
                <w:sz w:val="23"/>
                <w:szCs w:val="23"/>
              </w:rPr>
            </w:pPr>
            <w:r w:rsidRPr="00385EDB">
              <w:rPr>
                <w:color w:val="FF0000"/>
                <w:sz w:val="23"/>
                <w:szCs w:val="23"/>
              </w:rPr>
              <w:t>Staadionid ja spordiväljakud renoveeritud.</w:t>
            </w:r>
          </w:p>
        </w:tc>
      </w:tr>
    </w:tbl>
    <w:p w14:paraId="7A4A35E2" w14:textId="77777777" w:rsidR="005673E3" w:rsidRPr="000A1CDA" w:rsidRDefault="005673E3" w:rsidP="005673E3">
      <w:pPr>
        <w:spacing w:after="0"/>
        <w:sectPr w:rsidR="005673E3" w:rsidRPr="000A1C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065" w:right="1440" w:bottom="1205" w:left="1440" w:header="708" w:footer="708" w:gutter="0"/>
          <w:cols w:space="708"/>
        </w:sectPr>
      </w:pPr>
    </w:p>
    <w:p w14:paraId="61CBB553" w14:textId="4ED1E40A" w:rsidR="00422A38" w:rsidRPr="000A1CDA" w:rsidRDefault="00422A38" w:rsidP="00AE0570">
      <w:pPr>
        <w:rPr>
          <w:rFonts w:ascii="Times New Roman" w:hAnsi="Times New Roman" w:cs="Times New Roman"/>
          <w:sz w:val="24"/>
          <w:szCs w:val="24"/>
        </w:rPr>
      </w:pPr>
    </w:p>
    <w:sectPr w:rsidR="00422A38" w:rsidRPr="000A1CDA" w:rsidSect="00EF70AC">
      <w:pgSz w:w="11907" w:h="16839"/>
      <w:pgMar w:top="1446" w:right="1049" w:bottom="1446" w:left="1049" w:header="612" w:footer="45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1DBC" w14:textId="77777777" w:rsidR="00D5145D" w:rsidRDefault="00D5145D">
      <w:pPr>
        <w:spacing w:after="0" w:line="240" w:lineRule="auto"/>
      </w:pPr>
      <w:r>
        <w:separator/>
      </w:r>
    </w:p>
  </w:endnote>
  <w:endnote w:type="continuationSeparator" w:id="0">
    <w:p w14:paraId="0707A83B" w14:textId="77777777" w:rsidR="00D5145D" w:rsidRDefault="00D5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9620" w14:textId="77777777" w:rsidR="00681244" w:rsidRDefault="00681244">
    <w:pPr>
      <w:jc w:val="right"/>
    </w:pPr>
  </w:p>
  <w:p w14:paraId="579C2137" w14:textId="77777777" w:rsidR="00681244" w:rsidRDefault="00681244">
    <w:pPr>
      <w:jc w:val="right"/>
    </w:pPr>
    <w:r>
      <w:fldChar w:fldCharType="begin"/>
    </w:r>
    <w:r>
      <w:instrText>PAGE</w:instrText>
    </w:r>
    <w:r>
      <w:fldChar w:fldCharType="end"/>
    </w:r>
    <w:r>
      <w:t xml:space="preserve"> </w:t>
    </w:r>
    <w:r>
      <w:rPr>
        <w:color w:val="E68422"/>
      </w:rPr>
      <w:t>●</w:t>
    </w:r>
    <w:r>
      <w:t xml:space="preserve"> </w:t>
    </w:r>
  </w:p>
  <w:p w14:paraId="1BB321C9" w14:textId="77777777" w:rsidR="00681244" w:rsidRDefault="00681244">
    <w:pPr>
      <w:jc w:val="right"/>
    </w:pPr>
    <w:r>
      <w:rPr>
        <w:noProof/>
      </w:rPr>
      <mc:AlternateContent>
        <mc:Choice Requires="wpg">
          <w:drawing>
            <wp:inline distT="0" distB="0" distL="0" distR="0" wp14:anchorId="2C9E6164" wp14:editId="530B03E2">
              <wp:extent cx="2327910" cy="45085"/>
              <wp:effectExtent l="0" t="0" r="0" b="0"/>
              <wp:docPr id="1" name="Rühm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79965"/>
                        <a:chExt cx="2327910" cy="71"/>
                      </a:xfrm>
                    </wpg:grpSpPr>
                    <wpg:grpSp>
                      <wpg:cNvPr id="5" name="Rühm 5"/>
                      <wpg:cNvGrpSpPr/>
                      <wpg:grpSpPr>
                        <a:xfrm>
                          <a:off x="4182045" y="3779965"/>
                          <a:ext cx="2327910" cy="71"/>
                          <a:chOff x="7606" y="15084"/>
                          <a:chExt cx="3666" cy="71"/>
                        </a:xfrm>
                      </wpg:grpSpPr>
                      <wps:wsp>
                        <wps:cNvPr id="6" name="Ristkülik 6"/>
                        <wps:cNvSpPr/>
                        <wps:spPr>
                          <a:xfrm>
                            <a:off x="7606" y="15084"/>
                            <a:ext cx="365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A0C4AC" w14:textId="77777777" w:rsidR="00681244" w:rsidRDefault="006812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Sirge noolkonnektor 7"/>
                        <wps:cNvCnPr/>
                        <wps:spPr>
                          <a:xfrm rot="10800000">
                            <a:off x="8548" y="15084"/>
                            <a:ext cx="2723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380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irge noolkonnektor 8"/>
                        <wps:cNvCnPr/>
                        <wps:spPr>
                          <a:xfrm rot="10800000">
                            <a:off x="7606" y="15155"/>
                            <a:ext cx="366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43808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C9E6164" id="Rühm 1" o:spid="_x0000_s1026" style="width:183.3pt;height:3.55pt;mso-position-horizontal-relative:char;mso-position-vertical-relative:line" coordorigin="41820,37799" coordsize="23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fCNAMAAOcJAAAOAAAAZHJzL2Uyb0RvYy54bWzkVslu2zAQvRfoPxC8N1psy7IQOQdnQYGg&#10;DZr2A2iKWmCJVEnGsv8tt/xYh9RiJXWRNEFzqQ+SSI6H8968GfL0bFeVaMukKgSPsXfiYsQ4FUnB&#10;sxj/+H75KcRIacITUgrOYrxnCp8tP344beqI+SIXZcIkAidcRU0d41zrOnIcRXNWEXUiasZhMRWy&#10;IhqGMnMSSRrwXpWO77qB0wiZ1FJQphTMnreLeGn9pymj+muaKqZRGWOITduntM+1eTrLUxJlktR5&#10;QbswyCuiqEjBYdPB1TnRBN3J4jdXVUGlUCLVJ1RUjkjTgjKLAdB47hM0V1Lc1RZLFjVZPdAE1D7h&#10;6dVu6ZftjURFArnDiJMKUvTt4T6vkGeoaeosAosrWd/WN7KbyNqRQbtLZWXegAPtLKn7gVS204jC&#10;pD/x5wsPuKewNp254awlneaQGfOvqRf67nSGEaxP5vPFIhgsLo75mNvQnH53xwQ5xDQMhuA7eOB/&#10;DM9u8Zfw/hjoUahtmCQacM4DN7AgPSBh2pPQQ5wEAawajp7BB3WiDlJQb5PCbU5qZhWmTKI7riCQ&#10;jqtC6c3DfVlsUNDqwZoNYlCRAl0cUcIxrD1Lk2DWqQHeoKkhkySqpdJXTFTIfMRYQvnaqiLba6Vb&#10;097EbMrFZVGWME+ikj+aAJ9mBrTRh2i+9G69syJW0Voke0CranpZwF7XROkbIqH0oQwaaAcxVj/v&#10;iGQYlZ85kLzwpj5ISI8HcjxYjweE01xAl6FaYtQOVtp2HQPChAI5NAp9h2TO+2TeFjJjiAtRbgTn&#10;bKOFRPNRVle8K/GesrbCkBSQCs8NXfOz6ejKPZxNobuDYkeC7pPsz/1JK+dncqy0JEWW65WJiUJM&#10;3oszjhrYeuFaNZmMpSXRsGdVQzdTPLN+lCiLxKjEyEPJbL0qJdoSOA2mk9ANrapBLI/MjMTOicpb&#10;O7vUViu0Y55YueWMJBc8QXpfQ8fkcLSBbGJcsQQEw+AkNF/WUpOifInlccW2Mn1/0UBe2w5wTDTh&#10;W0Qz6gzerGv0vWgOPfDfimYxM7VM/x/NHM5I237sbcI23u7mY64r47G1OtzPlr8AAAD//wMAUEsD&#10;BBQABgAIAAAAIQDnsFmr2wAAAAMBAAAPAAAAZHJzL2Rvd25yZXYueG1sTI9Ba8JAEIXvhf6HZQq9&#10;1U0U0xKzERHrSQrVQvE2ZsckmJ0N2TWJ/77bXupl4PEe732TLUfTiJ46V1tWEE8iEMSF1TWXCr4O&#10;7y9vIJxH1thYJgU3crDMHx8yTLUd+JP6vS9FKGGXooLK+zaV0hUVGXQT2xIH72w7gz7IrpS6wyGU&#10;m0ZOoyiRBmsOCxW2tK6ouOyvRsF2wGE1izf97nJe346H+cf3Lialnp/G1QKEp9H/h+EXP6BDHphO&#10;9sraiUZBeMT/3eDNkiQBcVLwGoPMM3nPnv8AAAD//wMAUEsBAi0AFAAGAAgAAAAhALaDOJL+AAAA&#10;4QEAABMAAAAAAAAAAAAAAAAAAAAAAFtDb250ZW50X1R5cGVzXS54bWxQSwECLQAUAAYACAAAACEA&#10;OP0h/9YAAACUAQAACwAAAAAAAAAAAAAAAAAvAQAAX3JlbHMvLnJlbHNQSwECLQAUAAYACAAAACEA&#10;dLjHwjQDAADnCQAADgAAAAAAAAAAAAAAAAAuAgAAZHJzL2Uyb0RvYy54bWxQSwECLQAUAAYACAAA&#10;ACEA57BZq9sAAAADAQAADwAAAAAAAAAAAAAAAACOBQAAZHJzL2Rvd25yZXYueG1sUEsFBgAAAAAE&#10;AAQA8wAAAJYGAAAAAA==&#10;">
              <v:group id="Rühm 5" o:spid="_x0000_s1027" style="position:absolute;left:41820;top:37799;width:23279;height:1" coordorigin="7606,15084" coordsize="36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istkülik 6" o:spid="_x0000_s1028" style="position:absolute;left:7606;top:15084;width:3650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68A0C4AC" w14:textId="77777777" w:rsidR="00681244" w:rsidRDefault="006812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irge noolkonnektor 7" o:spid="_x0000_s1029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s2xAAAANoAAAAPAAAAZHJzL2Rvd25yZXYueG1sRI9Ba8JA&#10;FITvQv/D8gq96UYPraTZSCkUPFjBKKXeXrPPbGz2bchuNemvdwXB4zAz3zDZoreNOFHna8cKppME&#10;BHHpdM2Vgt32YzwH4QOyxsYxKRjIwyJ/GGWYanfmDZ2KUIkIYZ+iAhNCm0rpS0MW/cS1xNE7uM5i&#10;iLKrpO7wHOG2kbMkeZYWa44LBlt6N1T+Fn9Wwdfsc/ptfo5y8Ov/1b6o9nLQrVJPj/3bK4hAfbiH&#10;b+2lVvAC1yvxBsj8AgAA//8DAFBLAQItABQABgAIAAAAIQDb4fbL7gAAAIUBAAATAAAAAAAAAAAA&#10;AAAAAAAAAABbQ29udGVudF9UeXBlc10ueG1sUEsBAi0AFAAGAAgAAAAhAFr0LFu/AAAAFQEAAAsA&#10;AAAAAAAAAAAAAAAAHwEAAF9yZWxzLy5yZWxzUEsBAi0AFAAGAAgAAAAhAHl+6zbEAAAA2gAAAA8A&#10;AAAAAAAAAAAAAAAABwIAAGRycy9kb3ducmV2LnhtbFBLBQYAAAAAAwADALcAAAD4AgAAAAA=&#10;" strokecolor="#438086" strokeweight="1.5pt"/>
                <v:shape id="Sirge noolkonnektor 8" o:spid="_x0000_s1030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cxugAAANoAAAAPAAAAZHJzL2Rvd25yZXYueG1sRE9PD8Ew&#10;FL9LfIfmSdzoOCCjRAhxZFzcXtZnW6yvS1s2314PEsdffv9Xm87U4k3OV5YVTMYJCOLc6ooLBbfr&#10;YbQA4QOyxtoyKfiQh82631thqm3LF3pnoRAxhH2KCsoQmlRKn5dk0I9tQxy5h3UGQ4SukNphG8NN&#10;LadJMpMGK44NJTa0Kyl/Zi+joNWT6+k53d8fu7k+nh19/OKcKTUcdNsliEBd+It/7pNWELfGK/EG&#10;yPUXAAD//wMAUEsBAi0AFAAGAAgAAAAhANvh9svuAAAAhQEAABMAAAAAAAAAAAAAAAAAAAAAAFtD&#10;b250ZW50X1R5cGVzXS54bWxQSwECLQAUAAYACAAAACEAWvQsW78AAAAVAQAACwAAAAAAAAAAAAAA&#10;AAAfAQAAX3JlbHMvLnJlbHNQSwECLQAUAAYACAAAACEAShA3MboAAADaAAAADwAAAAAAAAAAAAAA&#10;AAAHAgAAZHJzL2Rvd25yZXYueG1sUEsFBgAAAAADAAMAtwAAAO4CAAAAAA==&#10;" strokecolor="#438086"/>
              </v:group>
              <w10:anchorlock/>
            </v:group>
          </w:pict>
        </mc:Fallback>
      </mc:AlternateContent>
    </w:r>
  </w:p>
  <w:p w14:paraId="4223D796" w14:textId="77777777" w:rsidR="00681244" w:rsidRDefault="0068124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14:paraId="74127ED7" w14:textId="77777777" w:rsidR="00681244" w:rsidRDefault="00681244"/>
  <w:p w14:paraId="0498E6C9" w14:textId="77777777" w:rsidR="00681244" w:rsidRDefault="00681244"/>
  <w:p w14:paraId="78DA570D" w14:textId="77777777" w:rsidR="00681244" w:rsidRDefault="006812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F55E" w14:textId="720B6268" w:rsidR="00681244" w:rsidRDefault="00681244">
    <w:pPr>
      <w:jc w:val="center"/>
    </w:pPr>
    <w:r>
      <w:rPr>
        <w:color w:val="6076B4"/>
      </w:rPr>
      <w:fldChar w:fldCharType="begin"/>
    </w:r>
    <w:r>
      <w:rPr>
        <w:color w:val="6076B4"/>
      </w:rPr>
      <w:instrText>PAGE</w:instrText>
    </w:r>
    <w:r>
      <w:rPr>
        <w:color w:val="6076B4"/>
      </w:rPr>
      <w:fldChar w:fldCharType="separate"/>
    </w:r>
    <w:r>
      <w:rPr>
        <w:noProof/>
        <w:color w:val="6076B4"/>
      </w:rPr>
      <w:t>23</w:t>
    </w:r>
    <w:r>
      <w:rPr>
        <w:color w:val="6076B4"/>
      </w:rPr>
      <w:fldChar w:fldCharType="end"/>
    </w:r>
  </w:p>
  <w:p w14:paraId="2AF1DC9C" w14:textId="77777777" w:rsidR="00681244" w:rsidRDefault="0068124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12F4" w14:textId="77777777" w:rsidR="00681244" w:rsidRDefault="006812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536438"/>
      <w:docPartObj>
        <w:docPartGallery w:val="Page Numbers (Bottom of Page)"/>
        <w:docPartUnique/>
      </w:docPartObj>
    </w:sdtPr>
    <w:sdtContent>
      <w:p w14:paraId="331690BC" w14:textId="4164E6AC" w:rsidR="00681244" w:rsidRDefault="0068124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A4A2E" w14:textId="77777777" w:rsidR="00681244" w:rsidRDefault="006812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750080"/>
      <w:docPartObj>
        <w:docPartGallery w:val="Page Numbers (Bottom of Page)"/>
        <w:docPartUnique/>
      </w:docPartObj>
    </w:sdtPr>
    <w:sdtContent>
      <w:p w14:paraId="4DB4E087" w14:textId="0C01CE9B" w:rsidR="00681244" w:rsidRDefault="0068124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62C6C" w14:textId="77777777" w:rsidR="00681244" w:rsidRDefault="00681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88DC" w14:textId="77777777" w:rsidR="00D5145D" w:rsidRDefault="00D5145D">
      <w:pPr>
        <w:spacing w:after="0" w:line="240" w:lineRule="auto"/>
      </w:pPr>
      <w:r>
        <w:separator/>
      </w:r>
    </w:p>
  </w:footnote>
  <w:footnote w:type="continuationSeparator" w:id="0">
    <w:p w14:paraId="2289F991" w14:textId="77777777" w:rsidR="00D5145D" w:rsidRDefault="00D5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71FB" w14:textId="334C4E60" w:rsidR="00681244" w:rsidRDefault="00681244">
    <w:pPr>
      <w:spacing w:after="0"/>
      <w:jc w:val="center"/>
      <w:rPr>
        <w:color w:val="6076B4"/>
      </w:rPr>
    </w:pPr>
    <w:r>
      <w:rPr>
        <w:color w:val="6076B4"/>
      </w:rPr>
      <w:t>Mulgi valla arengukava 2019–2025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404C" w14:textId="77777777" w:rsidR="00681244" w:rsidRDefault="00681244">
    <w:pPr>
      <w:spacing w:after="0"/>
      <w:ind w:left="-1440" w:right="1540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7551F" wp14:editId="2A997E73">
              <wp:simplePos x="0" y="0"/>
              <wp:positionH relativeFrom="page">
                <wp:posOffset>630555</wp:posOffset>
              </wp:positionH>
              <wp:positionV relativeFrom="page">
                <wp:posOffset>681037</wp:posOffset>
              </wp:positionV>
              <wp:extent cx="9525" cy="9525"/>
              <wp:effectExtent l="0" t="0" r="0" b="0"/>
              <wp:wrapSquare wrapText="bothSides"/>
              <wp:docPr id="61744" name="Group 6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9525"/>
                        <a:chOff x="0" y="0"/>
                        <a:chExt cx="9525" cy="9525"/>
                      </a:xfrm>
                    </wpg:grpSpPr>
                    <wps:wsp>
                      <wps:cNvPr id="61745" name="Shape 61745"/>
                      <wps:cNvSpPr/>
                      <wps:spPr>
                        <a:xfrm>
                          <a:off x="0" y="0"/>
                          <a:ext cx="9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78C73F" id="Group 61744" o:spid="_x0000_s1026" style="position:absolute;margin-left:49.65pt;margin-top:53.6pt;width:.75pt;height:.75pt;z-index:251659264;mso-position-horizontal-relative:page;mso-position-vertical-relative:pag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AaWgIAAMkFAAAOAAAAZHJzL2Uyb0RvYy54bWykVMlu2zAQvRfoPxC815KNOGkEyzk0rS9F&#10;GzTpB9AUKQngBpK27L/vcLRYcJACTX2Qh5ztzZvhbB5OWpGj8KG1pqTLRU6JMNxWralL+vvl26fP&#10;lITITMWUNaKkZxHow/bjh03nCrGyjVWV8ASCmFB0rqRNjK7IssAboVlYWCcMKKX1mkU4+jqrPOsg&#10;ulbZKs9vs876ynnLRQhw+9gr6RbjSyl4/CllEJGokgK2iF+P3336ZtsNK2rPXNPyAQZ7BwrNWgNJ&#10;p1CPLDJy8O2rULrl3gYr44JbnVkpWy6wBqhmmV9Vs/P24LCWuuhqN9EE1F7x9O6w/MfxyZO2Kunt&#10;8u7mhhLDNLQJM5P+CijqXF2A5c67Z/fkh4u6P6WqT9Lr9A/1kBOSe57IFadIOFzer1drSjgoUELi&#10;eQPdeeXBm69v+mRjsixhmiB0DsYnXBgK/8fQc8OcQOJDqnvGEJTQM4QmyNA6DVECAJYTPaEIwNS/&#10;c4MTORXJCn4IcScsssuO30NE3upqlFgzSvxkRtHD2P914B2LyS/BSyLphqakC22P4sWiKl61BnBd&#10;tMrMrfrujl0Hw14NQkqw3QwCJgV5XpYyU37CGewAqVjEx6TbCMtBtRo2y+ouz0dylIGAifGeY5Ti&#10;WYkEWplfQsJAw8QtMUjw9f6L8uTI0grAX2oYQgTT5CNbpSav/E2vZMqUa9gQawgzJMCQQ6RkKXD7&#10;XIflA5p+BcFDhqU0LiKANDkhLGvi5G9gfWLCWbVJ3NvqjE8SCYE3gNTgvkBEw25LC2l+RqvLBt7+&#10;AQAA//8DAFBLAwQUAAYACAAAACEAFgg0k+AAAAAKAQAADwAAAGRycy9kb3ducmV2LnhtbEyPQWvC&#10;QBCF74X+h2WE3upulFaN2YhI25MUqoXS25iMSTA7G7JrEv99N6d6m5n3ePO9ZDOYWnTUusqyhmiq&#10;QBBnNq+40PB9fH9egnAeOcfaMmm4kYNN+viQYJzbnr+oO/hChBB2MWoovW9iKV1WkkE3tQ1x0M62&#10;NejD2hYyb7EP4aaWM6VepcGKw4cSG9qVlF0OV6Pho8d+O4/euv3lvLv9Hl8+f/YRaf00GbZrEJ4G&#10;/2+GET+gQxqYTvbKuRO1htVqHpzhrhYzEKNBqdDlNA7LBcg0kfcV0j8AAAD//wMAUEsBAi0AFAAG&#10;AAgAAAAhALaDOJL+AAAA4QEAABMAAAAAAAAAAAAAAAAAAAAAAFtDb250ZW50X1R5cGVzXS54bWxQ&#10;SwECLQAUAAYACAAAACEAOP0h/9YAAACUAQAACwAAAAAAAAAAAAAAAAAvAQAAX3JlbHMvLnJlbHNQ&#10;SwECLQAUAAYACAAAACEA1xEgGloCAADJBQAADgAAAAAAAAAAAAAAAAAuAgAAZHJzL2Uyb0RvYy54&#10;bWxQSwECLQAUAAYACAAAACEAFgg0k+AAAAAKAQAADwAAAAAAAAAAAAAAAAC0BAAAZHJzL2Rvd25y&#10;ZXYueG1sUEsFBgAAAAAEAAQA8wAAAMEFAAAAAA==&#10;">
              <v:shape id="Shape 61745" o:spid="_x0000_s1027" style="position:absolute;width:9525;height:0;visibility:visible;mso-wrap-style:square;v-text-anchor:top" coordsize="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7vSxgAAAN4AAAAPAAAAZHJzL2Rvd25yZXYueG1sRI/disIw&#10;FITvF/YdwlnwRtZUUbdUoywLBS/E3z7AsTm2xeakNFHr2xtB2MthZr5h5svO1OJGrassKxgOIhDE&#10;udUVFwqyY/odg3AeWWNtmRQ8yMFy8fkxx0TbO+/pdvCFCBB2CSoovW8SKV1ekkE3sA1x8M62NeiD&#10;bAupW7wHuKnlKIqm0mDFYaHEhv5Kyi+Hq1GwW22P2fp06Z98XE82dE3dg1Olel/d7wyEp87/h9/t&#10;lVYwHf6MJ/C6E66AXDwBAAD//wMAUEsBAi0AFAAGAAgAAAAhANvh9svuAAAAhQEAABMAAAAAAAAA&#10;AAAAAAAAAAAAAFtDb250ZW50X1R5cGVzXS54bWxQSwECLQAUAAYACAAAACEAWvQsW78AAAAVAQAA&#10;CwAAAAAAAAAAAAAAAAAfAQAAX3JlbHMvLnJlbHNQSwECLQAUAAYACAAAACEALv+70sYAAADeAAAA&#10;DwAAAAAAAAAAAAAAAAAHAgAAZHJzL2Rvd25yZXYueG1sUEsFBgAAAAADAAMAtwAAAPoCAAAAAA==&#10;" path="m,l9525,e" filled="f">
                <v:stroke miterlimit="83231f" joinstyle="miter"/>
                <v:path arrowok="t" textboxrect="0,0,952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AD56" w14:textId="77777777" w:rsidR="00681244" w:rsidRDefault="006812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393B" w14:textId="77777777" w:rsidR="00681244" w:rsidRDefault="00681244">
    <w:pPr>
      <w:spacing w:after="0"/>
      <w:ind w:left="-1440" w:right="1540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94C2BD" wp14:editId="2EFFB902">
              <wp:simplePos x="0" y="0"/>
              <wp:positionH relativeFrom="page">
                <wp:posOffset>630555</wp:posOffset>
              </wp:positionH>
              <wp:positionV relativeFrom="page">
                <wp:posOffset>681037</wp:posOffset>
              </wp:positionV>
              <wp:extent cx="9525" cy="9525"/>
              <wp:effectExtent l="0" t="0" r="0" b="0"/>
              <wp:wrapSquare wrapText="bothSides"/>
              <wp:docPr id="61735" name="Group 61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" cy="9525"/>
                        <a:chOff x="0" y="0"/>
                        <a:chExt cx="9525" cy="9525"/>
                      </a:xfrm>
                    </wpg:grpSpPr>
                    <wps:wsp>
                      <wps:cNvPr id="61736" name="Shape 61736"/>
                      <wps:cNvSpPr/>
                      <wps:spPr>
                        <a:xfrm>
                          <a:off x="0" y="0"/>
                          <a:ext cx="9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61EDCD" id="Group 61735" o:spid="_x0000_s1026" style="position:absolute;margin-left:49.65pt;margin-top:53.6pt;width:.75pt;height:.75pt;z-index:251660288;mso-position-horizontal-relative:page;mso-position-vertical-relative:pag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f1WQIAAMkFAAAOAAAAZHJzL2Uyb0RvYy54bWykVNtu2zAMfR+wfxD0vtrJ0HQz4vRh3fIy&#10;bMXafYAiS7YA3SApcfL3o+hLghQdsC4PDiWRh4dHFNf3R6PJQYSonK3p4qakRFjuGmXbmv5+/vbh&#10;EyUxMdsw7ayo6UlEer95/27d+0osXed0IwIBEBur3te0S8lXRRF5JwyLN84LC4fSBcMSLENbNIH1&#10;gG50sSzLVdG70PjguIgRdh+GQ7pBfCkFTz+ljCIRXVPglvAb8LvL32KzZlUbmO8UH2mwN7AwTFlI&#10;OkM9sMTIPqgXUEbx4KKT6YY7UzgpFRdYA1SzKK+q2Qa391hLW/Wtn2UCaa90ejMs/3F4DEQ1NV0t&#10;7j7eUmKZgWvCzGTYAol631bguQ3+yT+GcaMdVrnqowwm/0M95IjinmZxxTERDpufb5cAz+EALRSe&#10;d3A7LyJ49/XVmGJKVmROM4XeQ/vEs0Lx/xR66pgXKHzMdV8otJoUQhdUaJWbKBMAz1meWEVQ6t+1&#10;wY6ci2QV38e0FQ7VZYfvMaFubTNZrJssfrSTGaDt/9rwnqUcl+llk/TjpeQN4w7i2eFRuroa4HU+&#10;1fbSa7jd6dbBcTgGIyfYrEcDk4J9WZa2c37CGcwAqVnCx2RUguGglYHJsrwry0kcbQEwKz5ojFY6&#10;aZFJa/tLSGho6LgFgsTQ7r7oQA4sjwD85QtDiuCaY6TSeo4qX43Krkz7jo1YI8yYACFHpOwpcPpc&#10;w/KRzTCC4CHDUJoGEVCag5CWs2mOtzA+MeFFtdncueaETxIFgTeA0uC8QEbjbMsD6XKNXucJvPkD&#10;AAD//wMAUEsDBBQABgAIAAAAIQAWCDST4AAAAAoBAAAPAAAAZHJzL2Rvd25yZXYueG1sTI9Ba8JA&#10;EIXvhf6HZYTe6m6UVo3ZiEjbkxSqhdLbmIxJMDsbsmsS/303p3qbmfd4871kM5hadNS6yrKGaKpA&#10;EGc2r7jQ8H18f16CcB45x9oyabiRg036+JBgnNuev6g7+EKEEHYxaii9b2IpXVaSQTe1DXHQzrY1&#10;6MPaFjJvsQ/hppYzpV6lwYrDhxIb2pWUXQ5Xo+Gjx347j966/eW8u/0eXz5/9hFp/TQZtmsQngb/&#10;b4YRP6BDGphO9sq5E7WG1WoenOGuFjMQo0Gp0OU0DssFyDSR9xXSPwAAAP//AwBQSwECLQAUAAYA&#10;CAAAACEAtoM4kv4AAADhAQAAEwAAAAAAAAAAAAAAAAAAAAAAW0NvbnRlbnRfVHlwZXNdLnhtbFBL&#10;AQItABQABgAIAAAAIQA4/SH/1gAAAJQBAAALAAAAAAAAAAAAAAAAAC8BAABfcmVscy8ucmVsc1BL&#10;AQItABQABgAIAAAAIQA8Z9f1WQIAAMkFAAAOAAAAAAAAAAAAAAAAAC4CAABkcnMvZTJvRG9jLnht&#10;bFBLAQItABQABgAIAAAAIQAWCDST4AAAAAoBAAAPAAAAAAAAAAAAAAAAALMEAABkcnMvZG93bnJl&#10;di54bWxQSwUGAAAAAAQABADzAAAAwAUAAAAA&#10;">
              <v:shape id="Shape 61736" o:spid="_x0000_s1027" style="position:absolute;width:9525;height:0;visibility:visible;mso-wrap-style:square;v-text-anchor:top" coordsize="9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bYxwAAAN4AAAAPAAAAZHJzL2Rvd25yZXYueG1sRI/RasJA&#10;FETfC/7Dcgu+lGajpVHSrCJCwAdp1eQDrtnbJJi9G7Krxr/vFgp9HGbmDJOtR9OJGw2utaxgFsUg&#10;iCurW64VlEX+ugThPLLGzjIpeJCD9WrylGGq7Z2PdDv5WgQIuxQVNN73qZSuasigi2xPHLxvOxj0&#10;QQ611APeA9x0ch7HiTTYclhosKdtQ9XldDUKDruvotyfLy9nv+zeP+mauwfnSk2fx80HCE+j/w//&#10;tXdaQTJbvCXweydcAbn6AQAA//8DAFBLAQItABQABgAIAAAAIQDb4fbL7gAAAIUBAAATAAAAAAAA&#10;AAAAAAAAAAAAAABbQ29udGVudF9UeXBlc10ueG1sUEsBAi0AFAAGAAgAAAAhAFr0LFu/AAAAFQEA&#10;AAsAAAAAAAAAAAAAAAAAHwEAAF9yZWxzLy5yZWxzUEsBAi0AFAAGAAgAAAAhAIYrVtjHAAAA3gAA&#10;AA8AAAAAAAAAAAAAAAAABwIAAGRycy9kb3ducmV2LnhtbFBLBQYAAAAAAwADALcAAAD7AgAAAAA=&#10;" path="m,l9525,e" filled="f">
                <v:stroke miterlimit="83231f" joinstyle="miter"/>
                <v:path arrowok="t" textboxrect="0,0,952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C37"/>
    <w:multiLevelType w:val="multilevel"/>
    <w:tmpl w:val="2B78F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F24D1"/>
    <w:multiLevelType w:val="multilevel"/>
    <w:tmpl w:val="1C926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DB10DA"/>
    <w:multiLevelType w:val="multilevel"/>
    <w:tmpl w:val="6FB606F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6F16C70"/>
    <w:multiLevelType w:val="multilevel"/>
    <w:tmpl w:val="9DA084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207D3"/>
    <w:multiLevelType w:val="multilevel"/>
    <w:tmpl w:val="9E44020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654CB"/>
    <w:multiLevelType w:val="multilevel"/>
    <w:tmpl w:val="72023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1080"/>
      </w:pPr>
    </w:lvl>
    <w:lvl w:ilvl="3">
      <w:start w:val="1"/>
      <w:numFmt w:val="decimal"/>
      <w:lvlText w:val="%1.%2.%3.%4."/>
      <w:lvlJc w:val="left"/>
      <w:pPr>
        <w:ind w:left="2880" w:hanging="144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960" w:hanging="1800"/>
      </w:pPr>
    </w:lvl>
    <w:lvl w:ilvl="6">
      <w:start w:val="1"/>
      <w:numFmt w:val="decimal"/>
      <w:lvlText w:val="%1.%2.%3.%4.%5.%6.%7."/>
      <w:lvlJc w:val="left"/>
      <w:pPr>
        <w:ind w:left="4680" w:hanging="2160"/>
      </w:pPr>
    </w:lvl>
    <w:lvl w:ilvl="7">
      <w:start w:val="1"/>
      <w:numFmt w:val="decimal"/>
      <w:lvlText w:val="%1.%2.%3.%4.%5.%6.%7.%8."/>
      <w:lvlJc w:val="left"/>
      <w:pPr>
        <w:ind w:left="5400" w:hanging="2520"/>
      </w:pPr>
    </w:lvl>
    <w:lvl w:ilvl="8">
      <w:start w:val="1"/>
      <w:numFmt w:val="decimal"/>
      <w:lvlText w:val="%1.%2.%3.%4.%5.%6.%7.%8.%9."/>
      <w:lvlJc w:val="left"/>
      <w:pPr>
        <w:ind w:left="5760" w:hanging="2520"/>
      </w:pPr>
    </w:lvl>
  </w:abstractNum>
  <w:abstractNum w:abstractNumId="6" w15:restartNumberingAfterBreak="0">
    <w:nsid w:val="0D73313D"/>
    <w:multiLevelType w:val="multilevel"/>
    <w:tmpl w:val="57E68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7B2D"/>
    <w:multiLevelType w:val="hybridMultilevel"/>
    <w:tmpl w:val="499095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53178"/>
    <w:multiLevelType w:val="multilevel"/>
    <w:tmpl w:val="148822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595681"/>
    <w:multiLevelType w:val="multilevel"/>
    <w:tmpl w:val="A9AE1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117B8E"/>
    <w:multiLevelType w:val="multilevel"/>
    <w:tmpl w:val="A8788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255698"/>
    <w:multiLevelType w:val="multilevel"/>
    <w:tmpl w:val="72DAAE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B316EC"/>
    <w:multiLevelType w:val="multilevel"/>
    <w:tmpl w:val="30C8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3D225B"/>
    <w:multiLevelType w:val="multilevel"/>
    <w:tmpl w:val="72DAAE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9C6B40"/>
    <w:multiLevelType w:val="multilevel"/>
    <w:tmpl w:val="A6D23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4270A5"/>
    <w:multiLevelType w:val="multilevel"/>
    <w:tmpl w:val="98BE3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785481"/>
    <w:multiLevelType w:val="multilevel"/>
    <w:tmpl w:val="29C4C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6515A0A"/>
    <w:multiLevelType w:val="multilevel"/>
    <w:tmpl w:val="F580E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B730F4"/>
    <w:multiLevelType w:val="multilevel"/>
    <w:tmpl w:val="9CD289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1D9"/>
    <w:multiLevelType w:val="multilevel"/>
    <w:tmpl w:val="38768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C755FD"/>
    <w:multiLevelType w:val="hybridMultilevel"/>
    <w:tmpl w:val="340405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6E9"/>
    <w:multiLevelType w:val="multilevel"/>
    <w:tmpl w:val="A9D86B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B6D46EA"/>
    <w:multiLevelType w:val="multilevel"/>
    <w:tmpl w:val="72DAAE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CB4CBB"/>
    <w:multiLevelType w:val="multilevel"/>
    <w:tmpl w:val="DE003E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212988"/>
    <w:multiLevelType w:val="multilevel"/>
    <w:tmpl w:val="097E7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1013C6"/>
    <w:multiLevelType w:val="multilevel"/>
    <w:tmpl w:val="8AECF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DE6EC7"/>
    <w:multiLevelType w:val="multilevel"/>
    <w:tmpl w:val="11A89E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51880C54"/>
    <w:multiLevelType w:val="multilevel"/>
    <w:tmpl w:val="2ECA4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9E445D"/>
    <w:multiLevelType w:val="hybridMultilevel"/>
    <w:tmpl w:val="7B468C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4FE0"/>
    <w:multiLevelType w:val="multilevel"/>
    <w:tmpl w:val="1B1432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74A7CA6"/>
    <w:multiLevelType w:val="multilevel"/>
    <w:tmpl w:val="6E10F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F8B2683"/>
    <w:multiLevelType w:val="multilevel"/>
    <w:tmpl w:val="509CF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800" w:hanging="144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520" w:hanging="2160"/>
      </w:pPr>
    </w:lvl>
    <w:lvl w:ilvl="7">
      <w:start w:val="1"/>
      <w:numFmt w:val="decimal"/>
      <w:lvlText w:val="%1.%2.%3.%4.%5.%6.%7.%8."/>
      <w:lvlJc w:val="left"/>
      <w:pPr>
        <w:ind w:left="2880" w:hanging="252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32" w15:restartNumberingAfterBreak="0">
    <w:nsid w:val="61DD19D2"/>
    <w:multiLevelType w:val="multilevel"/>
    <w:tmpl w:val="8A9C2EC2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33" w15:restartNumberingAfterBreak="0">
    <w:nsid w:val="64921457"/>
    <w:multiLevelType w:val="multilevel"/>
    <w:tmpl w:val="7B585C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4"/>
        <w:szCs w:val="24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2F67EE"/>
    <w:multiLevelType w:val="multilevel"/>
    <w:tmpl w:val="CC94E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5521AC"/>
    <w:multiLevelType w:val="hybridMultilevel"/>
    <w:tmpl w:val="1CBA6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D45DC"/>
    <w:multiLevelType w:val="hybridMultilevel"/>
    <w:tmpl w:val="2D4C46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D5D53"/>
    <w:multiLevelType w:val="multilevel"/>
    <w:tmpl w:val="F182C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AF7E11"/>
    <w:multiLevelType w:val="multilevel"/>
    <w:tmpl w:val="57746B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C3FB5"/>
    <w:multiLevelType w:val="multilevel"/>
    <w:tmpl w:val="84485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67D48"/>
    <w:multiLevelType w:val="multilevel"/>
    <w:tmpl w:val="265A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42376"/>
    <w:multiLevelType w:val="multilevel"/>
    <w:tmpl w:val="1938C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1A243D"/>
    <w:multiLevelType w:val="multilevel"/>
    <w:tmpl w:val="C4266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8C45521"/>
    <w:multiLevelType w:val="multilevel"/>
    <w:tmpl w:val="55949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9394A1C"/>
    <w:multiLevelType w:val="multilevel"/>
    <w:tmpl w:val="CFD47E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25"/>
  </w:num>
  <w:num w:numId="4">
    <w:abstractNumId w:val="15"/>
  </w:num>
  <w:num w:numId="5">
    <w:abstractNumId w:val="41"/>
  </w:num>
  <w:num w:numId="6">
    <w:abstractNumId w:val="19"/>
  </w:num>
  <w:num w:numId="7">
    <w:abstractNumId w:val="5"/>
  </w:num>
  <w:num w:numId="8">
    <w:abstractNumId w:val="17"/>
  </w:num>
  <w:num w:numId="9">
    <w:abstractNumId w:val="14"/>
  </w:num>
  <w:num w:numId="10">
    <w:abstractNumId w:val="31"/>
  </w:num>
  <w:num w:numId="11">
    <w:abstractNumId w:val="16"/>
  </w:num>
  <w:num w:numId="12">
    <w:abstractNumId w:val="44"/>
  </w:num>
  <w:num w:numId="13">
    <w:abstractNumId w:val="34"/>
  </w:num>
  <w:num w:numId="14">
    <w:abstractNumId w:val="12"/>
  </w:num>
  <w:num w:numId="15">
    <w:abstractNumId w:val="42"/>
  </w:num>
  <w:num w:numId="16">
    <w:abstractNumId w:val="30"/>
  </w:num>
  <w:num w:numId="17">
    <w:abstractNumId w:val="27"/>
  </w:num>
  <w:num w:numId="18">
    <w:abstractNumId w:val="9"/>
  </w:num>
  <w:num w:numId="19">
    <w:abstractNumId w:val="0"/>
  </w:num>
  <w:num w:numId="20">
    <w:abstractNumId w:val="40"/>
  </w:num>
  <w:num w:numId="21">
    <w:abstractNumId w:val="37"/>
  </w:num>
  <w:num w:numId="22">
    <w:abstractNumId w:val="4"/>
  </w:num>
  <w:num w:numId="23">
    <w:abstractNumId w:val="32"/>
  </w:num>
  <w:num w:numId="24">
    <w:abstractNumId w:val="10"/>
  </w:num>
  <w:num w:numId="25">
    <w:abstractNumId w:val="43"/>
  </w:num>
  <w:num w:numId="26">
    <w:abstractNumId w:val="18"/>
  </w:num>
  <w:num w:numId="27">
    <w:abstractNumId w:val="24"/>
  </w:num>
  <w:num w:numId="28">
    <w:abstractNumId w:val="39"/>
  </w:num>
  <w:num w:numId="29">
    <w:abstractNumId w:val="36"/>
  </w:num>
  <w:num w:numId="30">
    <w:abstractNumId w:val="28"/>
  </w:num>
  <w:num w:numId="31">
    <w:abstractNumId w:val="35"/>
  </w:num>
  <w:num w:numId="32">
    <w:abstractNumId w:val="7"/>
  </w:num>
  <w:num w:numId="33">
    <w:abstractNumId w:val="29"/>
  </w:num>
  <w:num w:numId="34">
    <w:abstractNumId w:val="6"/>
  </w:num>
  <w:num w:numId="35">
    <w:abstractNumId w:val="2"/>
  </w:num>
  <w:num w:numId="36">
    <w:abstractNumId w:val="3"/>
  </w:num>
  <w:num w:numId="37">
    <w:abstractNumId w:val="23"/>
  </w:num>
  <w:num w:numId="38">
    <w:abstractNumId w:val="21"/>
  </w:num>
  <w:num w:numId="39">
    <w:abstractNumId w:val="8"/>
  </w:num>
  <w:num w:numId="40">
    <w:abstractNumId w:val="20"/>
  </w:num>
  <w:num w:numId="41">
    <w:abstractNumId w:val="22"/>
  </w:num>
  <w:num w:numId="42">
    <w:abstractNumId w:val="11"/>
  </w:num>
  <w:num w:numId="43">
    <w:abstractNumId w:val="13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E2"/>
    <w:rsid w:val="000014B8"/>
    <w:rsid w:val="00010934"/>
    <w:rsid w:val="00023EAA"/>
    <w:rsid w:val="00024B2D"/>
    <w:rsid w:val="00042759"/>
    <w:rsid w:val="00044B02"/>
    <w:rsid w:val="0004775F"/>
    <w:rsid w:val="000552F9"/>
    <w:rsid w:val="00062C29"/>
    <w:rsid w:val="00081ABC"/>
    <w:rsid w:val="0008257F"/>
    <w:rsid w:val="00086E54"/>
    <w:rsid w:val="00094A9C"/>
    <w:rsid w:val="000A1CDA"/>
    <w:rsid w:val="000A5593"/>
    <w:rsid w:val="000C40F4"/>
    <w:rsid w:val="000C58E8"/>
    <w:rsid w:val="000D4ABD"/>
    <w:rsid w:val="000E1EED"/>
    <w:rsid w:val="000F57FA"/>
    <w:rsid w:val="0010231B"/>
    <w:rsid w:val="0010359F"/>
    <w:rsid w:val="00106DED"/>
    <w:rsid w:val="00114707"/>
    <w:rsid w:val="001172D3"/>
    <w:rsid w:val="00121BEE"/>
    <w:rsid w:val="001436A3"/>
    <w:rsid w:val="00162437"/>
    <w:rsid w:val="00166388"/>
    <w:rsid w:val="00182C87"/>
    <w:rsid w:val="00185455"/>
    <w:rsid w:val="00191009"/>
    <w:rsid w:val="001A6965"/>
    <w:rsid w:val="001E1E1F"/>
    <w:rsid w:val="001E5574"/>
    <w:rsid w:val="001F100A"/>
    <w:rsid w:val="00205BA7"/>
    <w:rsid w:val="0022265E"/>
    <w:rsid w:val="00225631"/>
    <w:rsid w:val="002262C3"/>
    <w:rsid w:val="0026365F"/>
    <w:rsid w:val="00275D3C"/>
    <w:rsid w:val="00291F8D"/>
    <w:rsid w:val="00296435"/>
    <w:rsid w:val="0029756B"/>
    <w:rsid w:val="002D2EB5"/>
    <w:rsid w:val="002D4E6D"/>
    <w:rsid w:val="00310B1D"/>
    <w:rsid w:val="00316EE1"/>
    <w:rsid w:val="0033215B"/>
    <w:rsid w:val="00351132"/>
    <w:rsid w:val="00352487"/>
    <w:rsid w:val="00373F04"/>
    <w:rsid w:val="003764D3"/>
    <w:rsid w:val="00385EDB"/>
    <w:rsid w:val="00394FE6"/>
    <w:rsid w:val="003A0526"/>
    <w:rsid w:val="003A5D5F"/>
    <w:rsid w:val="003C6DF2"/>
    <w:rsid w:val="003C77E5"/>
    <w:rsid w:val="003E2188"/>
    <w:rsid w:val="003E52B1"/>
    <w:rsid w:val="003F1B2C"/>
    <w:rsid w:val="00407CE8"/>
    <w:rsid w:val="00422A38"/>
    <w:rsid w:val="00435B7B"/>
    <w:rsid w:val="00437B7C"/>
    <w:rsid w:val="00442358"/>
    <w:rsid w:val="00456EBB"/>
    <w:rsid w:val="00463BC6"/>
    <w:rsid w:val="00473D84"/>
    <w:rsid w:val="0047797E"/>
    <w:rsid w:val="00480F73"/>
    <w:rsid w:val="004836F0"/>
    <w:rsid w:val="004911F1"/>
    <w:rsid w:val="00492C29"/>
    <w:rsid w:val="004C3719"/>
    <w:rsid w:val="004F333E"/>
    <w:rsid w:val="00502459"/>
    <w:rsid w:val="00502DE1"/>
    <w:rsid w:val="005120FB"/>
    <w:rsid w:val="005323DD"/>
    <w:rsid w:val="00544E88"/>
    <w:rsid w:val="00546EAC"/>
    <w:rsid w:val="005536A5"/>
    <w:rsid w:val="00560A78"/>
    <w:rsid w:val="00565AB8"/>
    <w:rsid w:val="005673E3"/>
    <w:rsid w:val="00573666"/>
    <w:rsid w:val="00593681"/>
    <w:rsid w:val="005A3489"/>
    <w:rsid w:val="005B5C6A"/>
    <w:rsid w:val="005D0197"/>
    <w:rsid w:val="005D5B0F"/>
    <w:rsid w:val="005D6473"/>
    <w:rsid w:val="005E185B"/>
    <w:rsid w:val="00635AFD"/>
    <w:rsid w:val="00647739"/>
    <w:rsid w:val="00660F75"/>
    <w:rsid w:val="00664C83"/>
    <w:rsid w:val="00671042"/>
    <w:rsid w:val="00681244"/>
    <w:rsid w:val="0068267B"/>
    <w:rsid w:val="006C2F00"/>
    <w:rsid w:val="006D7743"/>
    <w:rsid w:val="006D7792"/>
    <w:rsid w:val="006E40FC"/>
    <w:rsid w:val="006E4DC1"/>
    <w:rsid w:val="006F0D19"/>
    <w:rsid w:val="006F6C37"/>
    <w:rsid w:val="00701EAB"/>
    <w:rsid w:val="007023BE"/>
    <w:rsid w:val="00721492"/>
    <w:rsid w:val="00721C3C"/>
    <w:rsid w:val="00732392"/>
    <w:rsid w:val="007347FC"/>
    <w:rsid w:val="00743974"/>
    <w:rsid w:val="007522CF"/>
    <w:rsid w:val="00755A45"/>
    <w:rsid w:val="00756B0B"/>
    <w:rsid w:val="00760DC7"/>
    <w:rsid w:val="00763D60"/>
    <w:rsid w:val="00773189"/>
    <w:rsid w:val="0078119C"/>
    <w:rsid w:val="00787C41"/>
    <w:rsid w:val="007A3C0E"/>
    <w:rsid w:val="007A6019"/>
    <w:rsid w:val="007B7696"/>
    <w:rsid w:val="007B7FC2"/>
    <w:rsid w:val="007C3C92"/>
    <w:rsid w:val="007C7664"/>
    <w:rsid w:val="007E02CD"/>
    <w:rsid w:val="007E0ED7"/>
    <w:rsid w:val="007E4C54"/>
    <w:rsid w:val="007F2B46"/>
    <w:rsid w:val="007F3131"/>
    <w:rsid w:val="007F6D5E"/>
    <w:rsid w:val="007F7969"/>
    <w:rsid w:val="007F7EAA"/>
    <w:rsid w:val="008071D8"/>
    <w:rsid w:val="00817C28"/>
    <w:rsid w:val="00824CF4"/>
    <w:rsid w:val="00827DED"/>
    <w:rsid w:val="00853167"/>
    <w:rsid w:val="00862B65"/>
    <w:rsid w:val="00873FD3"/>
    <w:rsid w:val="00893EE2"/>
    <w:rsid w:val="008A60CC"/>
    <w:rsid w:val="008A6195"/>
    <w:rsid w:val="008B13A4"/>
    <w:rsid w:val="008C31EB"/>
    <w:rsid w:val="008D0DA9"/>
    <w:rsid w:val="008D1ADC"/>
    <w:rsid w:val="00910FC9"/>
    <w:rsid w:val="009171B0"/>
    <w:rsid w:val="00932279"/>
    <w:rsid w:val="00943C73"/>
    <w:rsid w:val="009553CC"/>
    <w:rsid w:val="00983BE0"/>
    <w:rsid w:val="0099165C"/>
    <w:rsid w:val="009A3B30"/>
    <w:rsid w:val="009A6394"/>
    <w:rsid w:val="009B23D7"/>
    <w:rsid w:val="009B630B"/>
    <w:rsid w:val="009C0F99"/>
    <w:rsid w:val="009D3226"/>
    <w:rsid w:val="009E3B1E"/>
    <w:rsid w:val="009E502E"/>
    <w:rsid w:val="00A04BB9"/>
    <w:rsid w:val="00A0528C"/>
    <w:rsid w:val="00A12753"/>
    <w:rsid w:val="00A1379A"/>
    <w:rsid w:val="00A14B96"/>
    <w:rsid w:val="00A171DC"/>
    <w:rsid w:val="00A41E8F"/>
    <w:rsid w:val="00A53C8D"/>
    <w:rsid w:val="00A558A4"/>
    <w:rsid w:val="00A62DDA"/>
    <w:rsid w:val="00A71CA2"/>
    <w:rsid w:val="00A75CAC"/>
    <w:rsid w:val="00A80148"/>
    <w:rsid w:val="00AB7B73"/>
    <w:rsid w:val="00AB7D08"/>
    <w:rsid w:val="00AD0804"/>
    <w:rsid w:val="00AE0570"/>
    <w:rsid w:val="00AE4D9C"/>
    <w:rsid w:val="00AE5FA7"/>
    <w:rsid w:val="00AF21A9"/>
    <w:rsid w:val="00AF41C8"/>
    <w:rsid w:val="00B17064"/>
    <w:rsid w:val="00B17ED1"/>
    <w:rsid w:val="00B215B0"/>
    <w:rsid w:val="00B2194E"/>
    <w:rsid w:val="00B2590A"/>
    <w:rsid w:val="00B310FA"/>
    <w:rsid w:val="00B37644"/>
    <w:rsid w:val="00B40B4F"/>
    <w:rsid w:val="00B419B3"/>
    <w:rsid w:val="00B520D0"/>
    <w:rsid w:val="00B60BD2"/>
    <w:rsid w:val="00B85CFB"/>
    <w:rsid w:val="00BA1480"/>
    <w:rsid w:val="00BD7D48"/>
    <w:rsid w:val="00BE2300"/>
    <w:rsid w:val="00C000A9"/>
    <w:rsid w:val="00C06E21"/>
    <w:rsid w:val="00C50E73"/>
    <w:rsid w:val="00C5665E"/>
    <w:rsid w:val="00C56896"/>
    <w:rsid w:val="00C60FC5"/>
    <w:rsid w:val="00C61173"/>
    <w:rsid w:val="00C64F2E"/>
    <w:rsid w:val="00C67771"/>
    <w:rsid w:val="00C757BA"/>
    <w:rsid w:val="00C76F7B"/>
    <w:rsid w:val="00C833A2"/>
    <w:rsid w:val="00C86A30"/>
    <w:rsid w:val="00C95A90"/>
    <w:rsid w:val="00CA28EB"/>
    <w:rsid w:val="00CA55D8"/>
    <w:rsid w:val="00CB06BF"/>
    <w:rsid w:val="00CC02E6"/>
    <w:rsid w:val="00CC4197"/>
    <w:rsid w:val="00CD23AD"/>
    <w:rsid w:val="00CD4D78"/>
    <w:rsid w:val="00CE05E1"/>
    <w:rsid w:val="00CF0507"/>
    <w:rsid w:val="00CF25F7"/>
    <w:rsid w:val="00D02778"/>
    <w:rsid w:val="00D14C92"/>
    <w:rsid w:val="00D20E32"/>
    <w:rsid w:val="00D378A2"/>
    <w:rsid w:val="00D41F0F"/>
    <w:rsid w:val="00D4250A"/>
    <w:rsid w:val="00D5145D"/>
    <w:rsid w:val="00D73F2A"/>
    <w:rsid w:val="00D83D92"/>
    <w:rsid w:val="00D86CA7"/>
    <w:rsid w:val="00DB698E"/>
    <w:rsid w:val="00DC0E5B"/>
    <w:rsid w:val="00DE6767"/>
    <w:rsid w:val="00E053CB"/>
    <w:rsid w:val="00E30D94"/>
    <w:rsid w:val="00E57170"/>
    <w:rsid w:val="00E6767F"/>
    <w:rsid w:val="00E7702A"/>
    <w:rsid w:val="00E8328C"/>
    <w:rsid w:val="00ED2500"/>
    <w:rsid w:val="00ED6E96"/>
    <w:rsid w:val="00EE5BE1"/>
    <w:rsid w:val="00EF1F55"/>
    <w:rsid w:val="00EF70AC"/>
    <w:rsid w:val="00F37DCD"/>
    <w:rsid w:val="00F479EF"/>
    <w:rsid w:val="00F63212"/>
    <w:rsid w:val="00F6544F"/>
    <w:rsid w:val="00F84016"/>
    <w:rsid w:val="00F96A93"/>
    <w:rsid w:val="00FA0277"/>
    <w:rsid w:val="00FA4D9D"/>
    <w:rsid w:val="00FB0C1C"/>
    <w:rsid w:val="00FC449B"/>
    <w:rsid w:val="00FC4F9D"/>
    <w:rsid w:val="00FC6DC3"/>
    <w:rsid w:val="00FE3114"/>
    <w:rsid w:val="00FF3487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389F"/>
  <w15:docId w15:val="{56E8C884-72FC-4000-B720-855ED61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color w:val="6076B4"/>
      <w:sz w:val="32"/>
      <w:szCs w:val="32"/>
    </w:rPr>
  </w:style>
  <w:style w:type="paragraph" w:styleId="Pealkiri2">
    <w:name w:val="heading 2"/>
    <w:basedOn w:val="Normaallaad"/>
    <w:next w:val="Normaallaad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color w:val="2F5897"/>
      <w:sz w:val="28"/>
      <w:szCs w:val="28"/>
    </w:rPr>
  </w:style>
  <w:style w:type="paragraph" w:styleId="Pealkiri3">
    <w:name w:val="heading 3"/>
    <w:basedOn w:val="Normaallaad"/>
    <w:next w:val="Normaallaad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color w:val="2F5897"/>
      <w:sz w:val="23"/>
      <w:szCs w:val="23"/>
    </w:rPr>
  </w:style>
  <w:style w:type="paragraph" w:styleId="Pealkiri4">
    <w:name w:val="heading 4"/>
    <w:basedOn w:val="Normaallaad"/>
    <w:next w:val="Normaallaad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color w:val="2F5897"/>
      <w:sz w:val="23"/>
      <w:szCs w:val="23"/>
    </w:rPr>
  </w:style>
  <w:style w:type="paragraph" w:styleId="Pealkiri5">
    <w:name w:val="heading 5"/>
    <w:basedOn w:val="Normaallaad"/>
    <w:next w:val="Normaallaad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spacing w:after="300" w:line="240" w:lineRule="auto"/>
      <w:contextualSpacing/>
    </w:pPr>
    <w:rPr>
      <w:rFonts w:ascii="Century Gothic" w:eastAsia="Century Gothic" w:hAnsi="Century Gothic" w:cs="Century Gothic"/>
      <w:color w:val="2F5897"/>
      <w:sz w:val="60"/>
      <w:szCs w:val="60"/>
    </w:rPr>
  </w:style>
  <w:style w:type="paragraph" w:styleId="Alapealkiri">
    <w:name w:val="Subtitle"/>
    <w:basedOn w:val="Normaallaad"/>
    <w:next w:val="Normaallaad"/>
    <w:rPr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288" w:type="dxa"/>
        <w:right w:w="28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qFormat/>
    <w:rsid w:val="0004775F"/>
    <w:pPr>
      <w:ind w:left="720"/>
      <w:contextualSpacing/>
    </w:pPr>
  </w:style>
  <w:style w:type="paragraph" w:styleId="SK1">
    <w:name w:val="toc 1"/>
    <w:basedOn w:val="Normaallaad"/>
    <w:next w:val="Normaallaad"/>
    <w:autoRedefine/>
    <w:uiPriority w:val="39"/>
    <w:unhideWhenUsed/>
    <w:rsid w:val="000014B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0014B8"/>
    <w:pPr>
      <w:spacing w:after="100"/>
      <w:ind w:left="220"/>
    </w:pPr>
  </w:style>
  <w:style w:type="paragraph" w:styleId="SK6">
    <w:name w:val="toc 6"/>
    <w:basedOn w:val="Normaallaad"/>
    <w:next w:val="Normaallaad"/>
    <w:autoRedefine/>
    <w:uiPriority w:val="39"/>
    <w:unhideWhenUsed/>
    <w:rsid w:val="000014B8"/>
    <w:pPr>
      <w:spacing w:after="100"/>
      <w:ind w:left="1100"/>
    </w:pPr>
  </w:style>
  <w:style w:type="character" w:styleId="Hperlink">
    <w:name w:val="Hyperlink"/>
    <w:basedOn w:val="Liguvaikefont"/>
    <w:uiPriority w:val="99"/>
    <w:unhideWhenUsed/>
    <w:rsid w:val="000014B8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9A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559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347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character" w:styleId="Kommentaariviide">
    <w:name w:val="annotation reference"/>
    <w:basedOn w:val="Liguvaikefont"/>
    <w:uiPriority w:val="99"/>
    <w:semiHidden/>
    <w:unhideWhenUsed/>
    <w:rsid w:val="00AE5FA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5FA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5FA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5FA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5FA7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9A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3B30"/>
  </w:style>
  <w:style w:type="paragraph" w:styleId="Jalus">
    <w:name w:val="footer"/>
    <w:basedOn w:val="Normaallaad"/>
    <w:link w:val="JalusMrk"/>
    <w:uiPriority w:val="99"/>
    <w:unhideWhenUsed/>
    <w:rsid w:val="009A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3B30"/>
  </w:style>
  <w:style w:type="paragraph" w:styleId="Vahedeta">
    <w:name w:val="No Spacing"/>
    <w:uiPriority w:val="1"/>
    <w:qFormat/>
    <w:rsid w:val="008C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736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5229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5438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5742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8018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00EB-241C-48C9-ACF7-F1FE7791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2167</Words>
  <Characters>12569</Characters>
  <Application>Microsoft Office Word</Application>
  <DocSecurity>0</DocSecurity>
  <Lines>104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5</vt:i4>
      </vt:variant>
    </vt:vector>
  </HeadingPairs>
  <TitlesOfParts>
    <vt:vector size="6" baseType="lpstr">
      <vt:lpstr/>
      <vt:lpstr>Mulgi valla strateegilised eesmärgid ja tegevused</vt:lpstr>
      <vt:lpstr>    Haridus</vt:lpstr>
      <vt:lpstr>    Majandus</vt:lpstr>
      <vt:lpstr>    Noorsootöö</vt:lpstr>
      <vt:lpstr>    Sotsiaalvaldkond</vt:lpstr>
    </vt:vector>
  </TitlesOfParts>
  <Company>Hewlett-Packard Company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MarjuMager</dc:creator>
  <cp:lastModifiedBy>Dmitri Orav</cp:lastModifiedBy>
  <cp:revision>8</cp:revision>
  <cp:lastPrinted>2018-12-21T11:54:00Z</cp:lastPrinted>
  <dcterms:created xsi:type="dcterms:W3CDTF">2019-10-11T08:46:00Z</dcterms:created>
  <dcterms:modified xsi:type="dcterms:W3CDTF">2019-10-11T10:37:00Z</dcterms:modified>
</cp:coreProperties>
</file>